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140" w:after="12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English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1. Specific: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lineRule="auto" w:line="274" w:before="0" w:after="140"/>
        <w:ind w:hanging="283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What is the total percentage of fraudulent transactions (Class = 1) out of the overall number of transactions?</w:t>
      </w:r>
    </w:p>
    <w:p>
      <w:pPr>
        <w:pStyle w:val="BodyText"/>
        <w:numPr>
          <w:ilvl w:val="0"/>
          <w:numId w:val="0"/>
        </w:numPr>
        <w:pBdr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lineRule="auto" w:line="274" w:before="0" w:after="140"/>
        <w:ind w:hanging="283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What is the total actual sum (Amount) of financial losses from all fraudulent transactions within the dataset?</w:t>
      </w:r>
    </w:p>
    <w:p>
      <w:pPr>
        <w:pStyle w:val="BodyText"/>
        <w:numPr>
          <w:ilvl w:val="0"/>
          <w:numId w:val="0"/>
        </w:numPr>
        <w:pBdr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2. Measurable: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uto" w:line="274" w:before="0" w:after="140"/>
        <w:ind w:hanging="283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How does the average transaction amount (Amount) of regular transactions differ from the average ticket size of fraudulent operations?</w:t>
      </w:r>
    </w:p>
    <w:p>
      <w:pPr>
        <w:pStyle w:val="BodyText"/>
        <w:numPr>
          <w:ilvl w:val="0"/>
          <w:numId w:val="0"/>
        </w:numPr>
        <w:pBdr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uto" w:line="274" w:before="0" w:after="140"/>
        <w:ind w:hanging="283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In which hour (out of the 48 available in the dataset) does the highest number (mode) of fraudulent transactions occur?</w:t>
      </w:r>
    </w:p>
    <w:p>
      <w:pPr>
        <w:pStyle w:val="BodyText"/>
        <w:numPr>
          <w:ilvl w:val="0"/>
          <w:numId w:val="0"/>
        </w:numPr>
        <w:pBdr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3. Action-Oriented: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lineRule="auto" w:line="274" w:before="0" w:after="140"/>
        <w:ind w:hanging="283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Is it necessary to implement automated freezing technology for amounts exceeding a specific threshold?</w:t>
      </w:r>
    </w:p>
    <w:p>
      <w:pPr>
        <w:pStyle w:val="BodyText"/>
        <w:numPr>
          <w:ilvl w:val="0"/>
          <w:numId w:val="0"/>
        </w:numPr>
        <w:pBdr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4. Relevant: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0" w:leader="none"/>
        </w:tabs>
        <w:bidi w:val="0"/>
        <w:spacing w:lineRule="auto" w:line="274" w:before="0" w:after="140"/>
        <w:ind w:hanging="283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How will identifying temporal fraud patterns help optimise the performance of the ML-algorithm?</w:t>
      </w:r>
    </w:p>
    <w:p>
      <w:pPr>
        <w:pStyle w:val="BodyText"/>
        <w:numPr>
          <w:ilvl w:val="0"/>
          <w:numId w:val="0"/>
        </w:numPr>
        <w:pBdr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5. Time-bound: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0" w:leader="none"/>
        </w:tabs>
        <w:bidi w:val="0"/>
        <w:spacing w:lineRule="auto" w:line="274" w:before="0" w:after="140"/>
        <w:ind w:hanging="283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What is the dynamic of the fraud timeframe during the first 24 hours compared to the second day of transactions?</w:t>
      </w:r>
    </w:p>
    <w:p>
      <w:pPr>
        <w:pStyle w:val="BodyText"/>
        <w:numPr>
          <w:ilvl w:val="0"/>
          <w:numId w:val="0"/>
        </w:numPr>
        <w:pBdr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Heading3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Русский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1. Specific: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0" w:leader="none"/>
        </w:tabs>
        <w:bidi w:val="0"/>
        <w:spacing w:lineRule="auto" w:line="274" w:before="0" w:after="140"/>
        <w:ind w:hanging="283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Сколько всего в совокупности (в процентном соотношении. Class = 1) совершено мошеннических транзакций от общего числа транзакций?</w:t>
      </w:r>
    </w:p>
    <w:p>
      <w:pPr>
        <w:pStyle w:val="BodyText"/>
        <w:numPr>
          <w:ilvl w:val="0"/>
          <w:numId w:val="0"/>
        </w:numPr>
        <w:pBdr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0" w:leader="none"/>
        </w:tabs>
        <w:bidi w:val="0"/>
        <w:spacing w:lineRule="auto" w:line="274" w:before="0" w:after="140"/>
        <w:ind w:hanging="283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Какое общее суммарное фактическое значение (Amount) финансовых потерь от всех мошеннических транзакций в датасете?</w:t>
      </w:r>
    </w:p>
    <w:p>
      <w:pPr>
        <w:pStyle w:val="BodyText"/>
        <w:numPr>
          <w:ilvl w:val="0"/>
          <w:numId w:val="0"/>
        </w:numPr>
        <w:pBdr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2. Measurable: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0" w:leader="none"/>
        </w:tabs>
        <w:bidi w:val="0"/>
        <w:spacing w:lineRule="auto" w:line="274" w:before="0" w:after="140"/>
        <w:ind w:hanging="283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Как отличается средняя сумма транзакций (Amount) от обычных транзакций от среднего чека мошеннических опираций?</w:t>
      </w:r>
    </w:p>
    <w:p>
      <w:pPr>
        <w:pStyle w:val="BodyText"/>
        <w:numPr>
          <w:ilvl w:val="0"/>
          <w:numId w:val="0"/>
        </w:numPr>
        <w:pBdr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0" w:leader="none"/>
        </w:tabs>
        <w:bidi w:val="0"/>
        <w:spacing w:lineRule="auto" w:line="274" w:before="0" w:after="140"/>
        <w:ind w:hanging="283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В какой час (из 48 доступных в датасете) происходит наибольшее количество (мода) мошеннических транзакций?</w:t>
      </w:r>
    </w:p>
    <w:p>
      <w:pPr>
        <w:pStyle w:val="BodyText"/>
        <w:numPr>
          <w:ilvl w:val="0"/>
          <w:numId w:val="0"/>
        </w:numPr>
        <w:pBdr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3. Action-Oriented: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0" w:leader="none"/>
        </w:tabs>
        <w:bidi w:val="0"/>
        <w:spacing w:lineRule="auto" w:line="274" w:before="0" w:after="140"/>
        <w:ind w:hanging="283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Нужно ли внедрение технологии автоматической заморозки с суммами вывше определенного порога?</w:t>
      </w:r>
    </w:p>
    <w:p>
      <w:pPr>
        <w:pStyle w:val="BodyText"/>
        <w:numPr>
          <w:ilvl w:val="0"/>
          <w:numId w:val="0"/>
        </w:numPr>
        <w:pBdr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4. Relevant: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0" w:leader="none"/>
        </w:tabs>
        <w:bidi w:val="0"/>
        <w:spacing w:lineRule="auto" w:line="274" w:before="0" w:after="140"/>
        <w:ind w:hanging="283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Как выявление временных паттернов мошенничества поможет оптимизировать работу ML-алгоритма?</w:t>
      </w:r>
    </w:p>
    <w:p>
      <w:pPr>
        <w:pStyle w:val="BodyText"/>
        <w:numPr>
          <w:ilvl w:val="0"/>
          <w:numId w:val="0"/>
        </w:numPr>
        <w:pBdr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5. Time-bound: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0" w:leader="none"/>
        </w:tabs>
        <w:bidi w:val="0"/>
        <w:spacing w:lineRule="auto" w:line="274" w:before="0" w:after="140"/>
        <w:ind w:hanging="283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Какова динамика временного диапазона мошенничества в первые 24 часа по сравнению со вторыми сутками транзакций?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jc w:val="start"/>
        <w:rPr/>
      </w:pPr>
      <w:r>
        <w:rPr/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Google Sans">
    <w:altName w:val="sans-serif"/>
    <w:charset w:val="01" w:characterSet="utf-8"/>
    <w:family w:val="auto"/>
    <w:pitch w:val="default"/>
  </w:font>
  <w:font w:name="Google Sans Text">
    <w:altName w:val="sans-serif"/>
    <w:charset w:val="01" w:characterSet="utf-8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2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LibreOffice/26.2.5.2$Linux_X86_64 LibreOffice_project/6d2b0d33fb0f5da53a12f98bed3e9973e56ff1f0</Application>
  <AppVersion>15.0000</AppVersion>
  <Pages>3</Pages>
  <Words>264</Words>
  <Characters>1508</Characters>
  <CharactersWithSpaces>1719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2026-10-03T18:16:52Z</dcterms:created>
  <dc:creator/>
  <dc:description/>
  <dc:language>en-US</dc:language>
  <cp:lastModifiedBy/>
  <dcterms:modified xsi:type="dcterms:W3CDTF">2026-10-03T18:24:28Z</dcterms:modified>
  <cp:revision>1</cp:revision>
  <dc:subject/>
  <dc:title/>
</cp:coreProperties>
</file>