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727CC6" w:rsidRDefault="00370EBD" w:rsidP="00370EBD">
      <w:pPr>
        <w:spacing w:beforeLines="100" w:before="312" w:afterLines="100" w:after="312"/>
        <w:jc w:val="center"/>
        <w:rPr>
          <w:rFonts w:ascii="黑体" w:eastAsia="黑体"/>
          <w:sz w:val="30"/>
          <w:szCs w:val="30"/>
        </w:rPr>
      </w:pPr>
      <w:r>
        <w:rPr>
          <w:rFonts w:ascii="黑体" w:eastAsia="黑体" w:hint="eastAsia"/>
          <w:sz w:val="30"/>
          <w:szCs w:val="30"/>
        </w:rPr>
        <w:t>综合论文训练记录表</w:t>
      </w:r>
    </w:p>
    <w:tbl>
      <w:tblPr>
        <w:tblStyle w:val="a9"/>
        <w:tblW w:w="0" w:type="auto"/>
        <w:jc w:val="center"/>
        <w:tblLook w:val="01E0" w:firstRow="1" w:lastRow="1" w:firstColumn="1" w:lastColumn="1" w:noHBand="0" w:noVBand="0"/>
      </w:tblPr>
      <w:tblGrid>
        <w:gridCol w:w="1158"/>
        <w:gridCol w:w="1689"/>
        <w:gridCol w:w="820"/>
        <w:gridCol w:w="2666"/>
        <w:gridCol w:w="718"/>
        <w:gridCol w:w="1138"/>
      </w:tblGrid>
      <w:tr w:rsidR="00727CC6" w:rsidRPr="003E2C78" w:rsidTr="00E75404">
        <w:trPr>
          <w:trHeight w:val="567"/>
          <w:jc w:val="center"/>
        </w:trPr>
        <w:tc>
          <w:tcPr>
            <w:tcW w:w="1184" w:type="dxa"/>
            <w:vAlign w:val="center"/>
          </w:tcPr>
          <w:p w:rsidR="00727CC6" w:rsidRPr="003E2C78" w:rsidRDefault="00727CC6" w:rsidP="00E75404">
            <w:pPr>
              <w:jc w:val="left"/>
              <w:rPr>
                <w:b/>
                <w:sz w:val="21"/>
                <w:szCs w:val="21"/>
              </w:rPr>
            </w:pPr>
            <w:r>
              <w:rPr>
                <w:rFonts w:hint="eastAsia"/>
                <w:b/>
                <w:sz w:val="21"/>
                <w:szCs w:val="21"/>
              </w:rPr>
              <w:t>学生姓名</w:t>
            </w:r>
          </w:p>
        </w:tc>
        <w:tc>
          <w:tcPr>
            <w:tcW w:w="1752" w:type="dxa"/>
            <w:vAlign w:val="center"/>
          </w:tcPr>
          <w:p w:rsidR="00727CC6" w:rsidRPr="003E2C78" w:rsidRDefault="0020555D" w:rsidP="00E75404">
            <w:pPr>
              <w:rPr>
                <w:sz w:val="21"/>
                <w:szCs w:val="21"/>
              </w:rPr>
            </w:pPr>
            <w:r>
              <w:rPr>
                <w:rFonts w:hint="eastAsia"/>
                <w:sz w:val="21"/>
                <w:szCs w:val="21"/>
              </w:rPr>
              <w:t>狄永正</w:t>
            </w:r>
          </w:p>
        </w:tc>
        <w:tc>
          <w:tcPr>
            <w:tcW w:w="840" w:type="dxa"/>
            <w:vAlign w:val="center"/>
          </w:tcPr>
          <w:p w:rsidR="00727CC6" w:rsidRPr="0022356E" w:rsidRDefault="00727CC6" w:rsidP="00E75404">
            <w:pPr>
              <w:jc w:val="center"/>
              <w:rPr>
                <w:b/>
                <w:sz w:val="21"/>
                <w:szCs w:val="21"/>
              </w:rPr>
            </w:pPr>
            <w:r w:rsidRPr="0022356E">
              <w:rPr>
                <w:rFonts w:hint="eastAsia"/>
                <w:b/>
                <w:sz w:val="21"/>
                <w:szCs w:val="21"/>
              </w:rPr>
              <w:t>学号</w:t>
            </w:r>
          </w:p>
        </w:tc>
        <w:tc>
          <w:tcPr>
            <w:tcW w:w="2736" w:type="dxa"/>
            <w:vAlign w:val="center"/>
          </w:tcPr>
          <w:p w:rsidR="00727CC6" w:rsidRPr="003E2C78" w:rsidRDefault="0020555D" w:rsidP="00E75404">
            <w:pPr>
              <w:rPr>
                <w:sz w:val="21"/>
                <w:szCs w:val="21"/>
              </w:rPr>
            </w:pPr>
            <w:r>
              <w:rPr>
                <w:rFonts w:hint="eastAsia"/>
                <w:sz w:val="21"/>
                <w:szCs w:val="21"/>
              </w:rPr>
              <w:t>2</w:t>
            </w:r>
            <w:r>
              <w:rPr>
                <w:sz w:val="21"/>
                <w:szCs w:val="21"/>
              </w:rPr>
              <w:t>019013323</w:t>
            </w:r>
          </w:p>
        </w:tc>
        <w:tc>
          <w:tcPr>
            <w:tcW w:w="732" w:type="dxa"/>
            <w:vAlign w:val="center"/>
          </w:tcPr>
          <w:p w:rsidR="00727CC6" w:rsidRPr="0022356E" w:rsidRDefault="00727CC6" w:rsidP="00E75404">
            <w:pPr>
              <w:rPr>
                <w:b/>
                <w:sz w:val="21"/>
                <w:szCs w:val="21"/>
              </w:rPr>
            </w:pPr>
            <w:r w:rsidRPr="0022356E">
              <w:rPr>
                <w:rFonts w:hint="eastAsia"/>
                <w:b/>
                <w:sz w:val="21"/>
                <w:szCs w:val="21"/>
              </w:rPr>
              <w:t>班级</w:t>
            </w:r>
          </w:p>
        </w:tc>
        <w:tc>
          <w:tcPr>
            <w:tcW w:w="1171" w:type="dxa"/>
            <w:vAlign w:val="center"/>
          </w:tcPr>
          <w:p w:rsidR="00727CC6" w:rsidRPr="003E2C78" w:rsidRDefault="00FC2A10" w:rsidP="00E75404">
            <w:pPr>
              <w:rPr>
                <w:sz w:val="21"/>
                <w:szCs w:val="21"/>
              </w:rPr>
            </w:pPr>
            <w:r>
              <w:rPr>
                <w:rFonts w:hint="eastAsia"/>
                <w:sz w:val="21"/>
                <w:szCs w:val="21"/>
              </w:rPr>
              <w:t>新雅</w:t>
            </w:r>
            <w:r>
              <w:rPr>
                <w:rFonts w:hint="eastAsia"/>
                <w:sz w:val="21"/>
                <w:szCs w:val="21"/>
              </w:rPr>
              <w:t>9</w:t>
            </w:r>
            <w:r>
              <w:rPr>
                <w:sz w:val="21"/>
                <w:szCs w:val="21"/>
              </w:rPr>
              <w:t>1</w:t>
            </w:r>
            <w:r>
              <w:rPr>
                <w:rFonts w:hint="eastAsia"/>
                <w:sz w:val="21"/>
                <w:szCs w:val="21"/>
              </w:rPr>
              <w:t>/</w:t>
            </w:r>
            <w:r w:rsidR="0020555D">
              <w:rPr>
                <w:rFonts w:hint="eastAsia"/>
                <w:sz w:val="21"/>
                <w:szCs w:val="21"/>
              </w:rPr>
              <w:t>计</w:t>
            </w:r>
            <w:r w:rsidR="0020555D">
              <w:rPr>
                <w:rFonts w:hint="eastAsia"/>
                <w:sz w:val="21"/>
                <w:szCs w:val="21"/>
              </w:rPr>
              <w:t>9</w:t>
            </w:r>
            <w:r w:rsidR="0020555D">
              <w:rPr>
                <w:sz w:val="21"/>
                <w:szCs w:val="21"/>
              </w:rPr>
              <w:t>2</w:t>
            </w:r>
          </w:p>
        </w:tc>
      </w:tr>
      <w:tr w:rsidR="00727CC6" w:rsidRPr="003E2C78" w:rsidTr="00E75404">
        <w:trPr>
          <w:trHeight w:val="567"/>
          <w:jc w:val="center"/>
        </w:trPr>
        <w:tc>
          <w:tcPr>
            <w:tcW w:w="1184" w:type="dxa"/>
            <w:vAlign w:val="center"/>
          </w:tcPr>
          <w:p w:rsidR="00727CC6" w:rsidRPr="003E2C78" w:rsidRDefault="00727CC6" w:rsidP="00E75404">
            <w:pPr>
              <w:rPr>
                <w:b/>
                <w:sz w:val="21"/>
                <w:szCs w:val="21"/>
              </w:rPr>
            </w:pPr>
            <w:r w:rsidRPr="003E2C78">
              <w:rPr>
                <w:rFonts w:hint="eastAsia"/>
                <w:b/>
                <w:sz w:val="21"/>
                <w:szCs w:val="21"/>
              </w:rPr>
              <w:t>论文题目</w:t>
            </w:r>
          </w:p>
        </w:tc>
        <w:tc>
          <w:tcPr>
            <w:tcW w:w="7231" w:type="dxa"/>
            <w:gridSpan w:val="5"/>
            <w:vAlign w:val="center"/>
          </w:tcPr>
          <w:p w:rsidR="00727CC6" w:rsidRPr="003E2C78" w:rsidRDefault="0020555D" w:rsidP="00E75404">
            <w:pPr>
              <w:rPr>
                <w:sz w:val="21"/>
                <w:szCs w:val="21"/>
              </w:rPr>
            </w:pPr>
            <w:r w:rsidRPr="0020555D">
              <w:rPr>
                <w:rFonts w:hint="eastAsia"/>
                <w:sz w:val="21"/>
                <w:szCs w:val="21"/>
              </w:rPr>
              <w:t>出租车调度系统中树状区块链的跨区域操作的设计研究</w:t>
            </w:r>
          </w:p>
        </w:tc>
      </w:tr>
      <w:tr w:rsidR="00727CC6" w:rsidRPr="003E2C78" w:rsidTr="00E75404">
        <w:trPr>
          <w:cantSplit/>
          <w:trHeight w:val="7620"/>
          <w:jc w:val="center"/>
        </w:trPr>
        <w:tc>
          <w:tcPr>
            <w:tcW w:w="1184" w:type="dxa"/>
            <w:textDirection w:val="tbRlV"/>
            <w:vAlign w:val="center"/>
          </w:tcPr>
          <w:p w:rsidR="00727CC6" w:rsidRPr="003E2C78" w:rsidRDefault="00727CC6" w:rsidP="00E75404">
            <w:pPr>
              <w:ind w:left="113" w:right="113"/>
              <w:jc w:val="center"/>
              <w:rPr>
                <w:b/>
                <w:sz w:val="21"/>
                <w:szCs w:val="21"/>
              </w:rPr>
            </w:pPr>
            <w:r w:rsidRPr="003E2C78">
              <w:rPr>
                <w:rFonts w:hint="eastAsia"/>
                <w:b/>
                <w:sz w:val="21"/>
                <w:szCs w:val="21"/>
              </w:rPr>
              <w:t>主要内容以及进度安排</w:t>
            </w:r>
          </w:p>
        </w:tc>
        <w:tc>
          <w:tcPr>
            <w:tcW w:w="7231" w:type="dxa"/>
            <w:gridSpan w:val="5"/>
            <w:vAlign w:val="bottom"/>
          </w:tcPr>
          <w:p w:rsidR="006066BF" w:rsidRPr="006066BF" w:rsidRDefault="006066BF" w:rsidP="00CD5B81">
            <w:pPr>
              <w:spacing w:beforeLines="50" w:before="156" w:afterLines="50" w:after="156" w:line="380" w:lineRule="exact"/>
              <w:ind w:firstLineChars="200" w:firstLine="420"/>
              <w:jc w:val="left"/>
              <w:rPr>
                <w:bCs/>
                <w:sz w:val="21"/>
                <w:szCs w:val="21"/>
              </w:rPr>
            </w:pPr>
            <w:r>
              <w:rPr>
                <w:rFonts w:hint="eastAsia"/>
                <w:bCs/>
                <w:sz w:val="21"/>
                <w:szCs w:val="21"/>
              </w:rPr>
              <w:t>论文主要内容包括四个方面</w:t>
            </w:r>
            <w:r w:rsidR="00E84A5E">
              <w:rPr>
                <w:rFonts w:hint="eastAsia"/>
                <w:bCs/>
                <w:sz w:val="21"/>
                <w:szCs w:val="21"/>
              </w:rPr>
              <w:t>：</w:t>
            </w:r>
            <w:r>
              <w:rPr>
                <w:rFonts w:hint="eastAsia"/>
                <w:bCs/>
                <w:sz w:val="21"/>
                <w:szCs w:val="21"/>
              </w:rPr>
              <w:t>对于树状区块链的调研以及</w:t>
            </w:r>
            <w:r w:rsidR="00DA5801">
              <w:rPr>
                <w:rFonts w:hint="eastAsia"/>
                <w:bCs/>
                <w:sz w:val="21"/>
                <w:szCs w:val="21"/>
              </w:rPr>
              <w:t>出租车调度系统的</w:t>
            </w:r>
            <w:r>
              <w:rPr>
                <w:rFonts w:hint="eastAsia"/>
                <w:bCs/>
                <w:sz w:val="21"/>
                <w:szCs w:val="21"/>
              </w:rPr>
              <w:t>复现工作；对树状区块链应用于出租车调度系统的测试实验；</w:t>
            </w:r>
            <w:r w:rsidRPr="006066BF">
              <w:rPr>
                <w:rFonts w:hint="eastAsia"/>
                <w:bCs/>
                <w:sz w:val="21"/>
                <w:szCs w:val="21"/>
              </w:rPr>
              <w:t>树状区块链的跨链</w:t>
            </w:r>
            <w:r>
              <w:rPr>
                <w:rFonts w:hint="eastAsia"/>
                <w:bCs/>
                <w:sz w:val="21"/>
                <w:szCs w:val="21"/>
              </w:rPr>
              <w:t>资产转移实验；</w:t>
            </w:r>
            <w:r w:rsidR="00DC1E01">
              <w:rPr>
                <w:rFonts w:hint="eastAsia"/>
                <w:bCs/>
                <w:sz w:val="21"/>
                <w:szCs w:val="21"/>
              </w:rPr>
              <w:t>设计并</w:t>
            </w:r>
            <w:r>
              <w:rPr>
                <w:rFonts w:hint="eastAsia"/>
                <w:bCs/>
                <w:sz w:val="21"/>
                <w:szCs w:val="21"/>
              </w:rPr>
              <w:t>实现</w:t>
            </w:r>
            <w:r w:rsidR="00B10760">
              <w:rPr>
                <w:rFonts w:hint="eastAsia"/>
                <w:bCs/>
                <w:sz w:val="21"/>
                <w:szCs w:val="21"/>
              </w:rPr>
              <w:t>基于树状区块链的</w:t>
            </w:r>
            <w:r w:rsidRPr="006066BF">
              <w:rPr>
                <w:rFonts w:hint="eastAsia"/>
                <w:bCs/>
                <w:sz w:val="21"/>
                <w:szCs w:val="21"/>
              </w:rPr>
              <w:t>出租车调度系统的跨区域交易</w:t>
            </w:r>
            <w:r>
              <w:rPr>
                <w:rFonts w:hint="eastAsia"/>
                <w:bCs/>
                <w:sz w:val="21"/>
                <w:szCs w:val="21"/>
              </w:rPr>
              <w:t>。</w:t>
            </w:r>
          </w:p>
          <w:p w:rsidR="00305173" w:rsidRDefault="006066BF" w:rsidP="00CD5B81">
            <w:pPr>
              <w:spacing w:beforeLines="50" w:before="156" w:afterLines="50" w:after="156" w:line="380" w:lineRule="exact"/>
              <w:ind w:firstLineChars="200" w:firstLine="420"/>
              <w:jc w:val="left"/>
              <w:rPr>
                <w:bCs/>
                <w:sz w:val="21"/>
                <w:szCs w:val="21"/>
              </w:rPr>
            </w:pPr>
            <w:r>
              <w:rPr>
                <w:rFonts w:hint="eastAsia"/>
                <w:bCs/>
                <w:sz w:val="21"/>
                <w:szCs w:val="21"/>
              </w:rPr>
              <w:t>进度安排大致为：</w:t>
            </w:r>
          </w:p>
          <w:p w:rsidR="00305173" w:rsidRDefault="006066BF" w:rsidP="00CD5B81">
            <w:pPr>
              <w:spacing w:beforeLines="50" w:before="156" w:afterLines="50" w:after="156" w:line="380" w:lineRule="exact"/>
              <w:ind w:firstLineChars="200" w:firstLine="420"/>
              <w:jc w:val="left"/>
              <w:rPr>
                <w:bCs/>
                <w:sz w:val="21"/>
                <w:szCs w:val="21"/>
              </w:rPr>
            </w:pPr>
            <w:r>
              <w:rPr>
                <w:rFonts w:hint="eastAsia"/>
                <w:bCs/>
                <w:sz w:val="21"/>
                <w:szCs w:val="21"/>
              </w:rPr>
              <w:t>开题之前，完成了</w:t>
            </w:r>
            <w:r w:rsidRPr="006066BF">
              <w:rPr>
                <w:rFonts w:hint="eastAsia"/>
                <w:bCs/>
                <w:sz w:val="21"/>
                <w:szCs w:val="21"/>
              </w:rPr>
              <w:t>基于区域索引区块链的出租车调度系统</w:t>
            </w:r>
            <w:r>
              <w:rPr>
                <w:rFonts w:hint="eastAsia"/>
                <w:bCs/>
                <w:sz w:val="21"/>
                <w:szCs w:val="21"/>
              </w:rPr>
              <w:t>的</w:t>
            </w:r>
            <w:r w:rsidRPr="006066BF">
              <w:rPr>
                <w:rFonts w:hint="eastAsia"/>
                <w:bCs/>
                <w:sz w:val="21"/>
                <w:szCs w:val="21"/>
              </w:rPr>
              <w:t>复现</w:t>
            </w:r>
            <w:r w:rsidR="00305173">
              <w:rPr>
                <w:rFonts w:hint="eastAsia"/>
                <w:bCs/>
                <w:sz w:val="21"/>
                <w:szCs w:val="21"/>
              </w:rPr>
              <w:t>工作</w:t>
            </w:r>
            <w:r>
              <w:rPr>
                <w:rFonts w:hint="eastAsia"/>
                <w:bCs/>
                <w:sz w:val="21"/>
                <w:szCs w:val="21"/>
              </w:rPr>
              <w:t>并完善了实验手册</w:t>
            </w:r>
            <w:r w:rsidR="00305173">
              <w:rPr>
                <w:rFonts w:hint="eastAsia"/>
                <w:bCs/>
                <w:sz w:val="21"/>
                <w:szCs w:val="21"/>
              </w:rPr>
              <w:t>。</w:t>
            </w:r>
          </w:p>
          <w:p w:rsidR="00305173" w:rsidRDefault="006066BF" w:rsidP="00CD5B81">
            <w:pPr>
              <w:spacing w:beforeLines="50" w:before="156" w:afterLines="50" w:after="156" w:line="380" w:lineRule="exact"/>
              <w:ind w:firstLineChars="200" w:firstLine="420"/>
              <w:jc w:val="left"/>
              <w:rPr>
                <w:bCs/>
                <w:sz w:val="21"/>
                <w:szCs w:val="21"/>
              </w:rPr>
            </w:pPr>
            <w:r>
              <w:rPr>
                <w:rFonts w:hint="eastAsia"/>
                <w:bCs/>
                <w:sz w:val="21"/>
                <w:szCs w:val="21"/>
              </w:rPr>
              <w:t>开题到中期答辩之间，</w:t>
            </w:r>
            <w:r w:rsidR="00B10760">
              <w:rPr>
                <w:rFonts w:hint="eastAsia"/>
                <w:bCs/>
                <w:sz w:val="21"/>
                <w:szCs w:val="21"/>
              </w:rPr>
              <w:t>完成了</w:t>
            </w:r>
            <w:r w:rsidRPr="006066BF">
              <w:rPr>
                <w:rFonts w:hint="eastAsia"/>
                <w:bCs/>
                <w:sz w:val="21"/>
                <w:szCs w:val="21"/>
              </w:rPr>
              <w:t>树状区块链的跨链</w:t>
            </w:r>
            <w:r>
              <w:rPr>
                <w:rFonts w:hint="eastAsia"/>
                <w:bCs/>
                <w:sz w:val="21"/>
                <w:szCs w:val="21"/>
              </w:rPr>
              <w:t>资产转移实验</w:t>
            </w:r>
            <w:r w:rsidR="00305173">
              <w:rPr>
                <w:rFonts w:hint="eastAsia"/>
                <w:bCs/>
                <w:sz w:val="21"/>
                <w:szCs w:val="21"/>
              </w:rPr>
              <w:t>。</w:t>
            </w:r>
          </w:p>
          <w:p w:rsidR="006066BF" w:rsidRDefault="00305173" w:rsidP="00CD5B81">
            <w:pPr>
              <w:spacing w:beforeLines="50" w:before="156" w:afterLines="50" w:after="156" w:line="380" w:lineRule="exact"/>
              <w:ind w:firstLineChars="200" w:firstLine="420"/>
              <w:jc w:val="left"/>
              <w:rPr>
                <w:bCs/>
                <w:sz w:val="21"/>
                <w:szCs w:val="21"/>
              </w:rPr>
            </w:pPr>
            <w:r>
              <w:rPr>
                <w:rFonts w:hint="eastAsia"/>
                <w:bCs/>
                <w:sz w:val="21"/>
                <w:szCs w:val="21"/>
              </w:rPr>
              <w:t>中期答辩之后，阅读</w:t>
            </w:r>
            <w:r w:rsidR="00785241">
              <w:rPr>
                <w:rFonts w:hint="eastAsia"/>
                <w:bCs/>
                <w:sz w:val="21"/>
                <w:szCs w:val="21"/>
              </w:rPr>
              <w:t>了</w:t>
            </w:r>
            <w:r>
              <w:rPr>
                <w:rFonts w:hint="eastAsia"/>
                <w:bCs/>
                <w:sz w:val="21"/>
                <w:szCs w:val="21"/>
              </w:rPr>
              <w:t>树状区块链的实现源码并给出了部分</w:t>
            </w:r>
            <w:r w:rsidR="00B978B1">
              <w:rPr>
                <w:rFonts w:hint="eastAsia"/>
                <w:bCs/>
                <w:sz w:val="21"/>
                <w:szCs w:val="21"/>
              </w:rPr>
              <w:t>说明</w:t>
            </w:r>
            <w:r>
              <w:rPr>
                <w:rFonts w:hint="eastAsia"/>
                <w:bCs/>
                <w:sz w:val="21"/>
                <w:szCs w:val="21"/>
              </w:rPr>
              <w:t>注释，完成了对树状区块链应用于出租车调度系统的性能测试实验，完成了初步的</w:t>
            </w:r>
            <w:r w:rsidRPr="006066BF">
              <w:rPr>
                <w:rFonts w:hint="eastAsia"/>
                <w:bCs/>
                <w:sz w:val="21"/>
                <w:szCs w:val="21"/>
              </w:rPr>
              <w:t>出租车调度系统的跨区域交易</w:t>
            </w:r>
            <w:r>
              <w:rPr>
                <w:rFonts w:hint="eastAsia"/>
                <w:bCs/>
                <w:sz w:val="21"/>
                <w:szCs w:val="21"/>
              </w:rPr>
              <w:t>的实现</w:t>
            </w:r>
            <w:r w:rsidR="00D93240">
              <w:rPr>
                <w:rFonts w:hint="eastAsia"/>
                <w:bCs/>
                <w:sz w:val="21"/>
                <w:szCs w:val="21"/>
              </w:rPr>
              <w:t>并给出了</w:t>
            </w:r>
            <w:r w:rsidR="00D93240" w:rsidRPr="00D93240">
              <w:rPr>
                <w:rFonts w:hint="eastAsia"/>
                <w:bCs/>
                <w:sz w:val="21"/>
                <w:szCs w:val="21"/>
              </w:rPr>
              <w:t>跨区域交易合约</w:t>
            </w:r>
            <w:r w:rsidR="00D93240">
              <w:rPr>
                <w:rFonts w:hint="eastAsia"/>
                <w:bCs/>
                <w:sz w:val="21"/>
                <w:szCs w:val="21"/>
              </w:rPr>
              <w:t>的</w:t>
            </w:r>
            <w:r w:rsidR="00D93240" w:rsidRPr="00D93240">
              <w:rPr>
                <w:rFonts w:hint="eastAsia"/>
                <w:bCs/>
                <w:sz w:val="21"/>
                <w:szCs w:val="21"/>
              </w:rPr>
              <w:t>设计和实现</w:t>
            </w:r>
            <w:r>
              <w:rPr>
                <w:rFonts w:hint="eastAsia"/>
                <w:bCs/>
                <w:sz w:val="21"/>
                <w:szCs w:val="21"/>
              </w:rPr>
              <w:t>。</w:t>
            </w:r>
          </w:p>
          <w:p w:rsidR="00CD5B81" w:rsidRPr="00CD5B81" w:rsidRDefault="00CD5B81" w:rsidP="00CD5B81">
            <w:pPr>
              <w:spacing w:beforeLines="50" w:before="156" w:afterLines="50" w:after="156" w:line="380" w:lineRule="exact"/>
              <w:ind w:firstLineChars="200" w:firstLine="420"/>
              <w:jc w:val="left"/>
              <w:rPr>
                <w:rFonts w:hint="eastAsia"/>
                <w:bCs/>
                <w:sz w:val="21"/>
                <w:szCs w:val="21"/>
              </w:rPr>
            </w:pPr>
          </w:p>
          <w:p w:rsidR="00727CC6" w:rsidRPr="003E2C78" w:rsidRDefault="00727CC6" w:rsidP="00727CC6">
            <w:pPr>
              <w:wordWrap w:val="0"/>
              <w:spacing w:beforeLines="50" w:before="156" w:afterLines="50" w:after="156"/>
              <w:jc w:val="right"/>
              <w:rPr>
                <w:b/>
                <w:sz w:val="21"/>
                <w:szCs w:val="21"/>
                <w:u w:val="single"/>
              </w:rPr>
            </w:pPr>
            <w:r w:rsidRPr="003E2C78">
              <w:rPr>
                <w:rFonts w:hint="eastAsia"/>
                <w:b/>
                <w:sz w:val="21"/>
                <w:szCs w:val="21"/>
              </w:rPr>
              <w:t>指导教师签字：</w:t>
            </w:r>
            <w:r w:rsidRPr="003E2C78">
              <w:rPr>
                <w:rFonts w:hint="eastAsia"/>
                <w:b/>
                <w:sz w:val="21"/>
                <w:szCs w:val="21"/>
                <w:u w:val="single"/>
              </w:rPr>
              <w:t xml:space="preserve">            </w:t>
            </w:r>
          </w:p>
          <w:p w:rsidR="00727CC6" w:rsidRPr="003E2C78" w:rsidRDefault="00727CC6" w:rsidP="00727CC6">
            <w:pPr>
              <w:wordWrap w:val="0"/>
              <w:spacing w:beforeLines="50" w:before="156" w:afterLines="50" w:after="156"/>
              <w:jc w:val="right"/>
              <w:rPr>
                <w:b/>
                <w:sz w:val="21"/>
                <w:szCs w:val="21"/>
                <w:u w:val="single"/>
              </w:rPr>
            </w:pPr>
            <w:r w:rsidRPr="003E2C78">
              <w:rPr>
                <w:rFonts w:hint="eastAsia"/>
                <w:b/>
                <w:sz w:val="21"/>
                <w:szCs w:val="21"/>
              </w:rPr>
              <w:t>考核组组长签字：</w:t>
            </w:r>
            <w:r w:rsidRPr="003E2C78">
              <w:rPr>
                <w:rFonts w:hint="eastAsia"/>
                <w:b/>
                <w:sz w:val="21"/>
                <w:szCs w:val="21"/>
                <w:u w:val="single"/>
              </w:rPr>
              <w:t xml:space="preserve">            </w:t>
            </w:r>
          </w:p>
          <w:p w:rsidR="00727CC6" w:rsidRPr="003E2C78" w:rsidRDefault="00727CC6" w:rsidP="00727CC6">
            <w:pPr>
              <w:wordWrap w:val="0"/>
              <w:spacing w:beforeLines="50" w:before="156" w:afterLines="50" w:after="156"/>
              <w:jc w:val="right"/>
              <w:rPr>
                <w:b/>
                <w:sz w:val="21"/>
                <w:szCs w:val="21"/>
              </w:rPr>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tc>
      </w:tr>
      <w:tr w:rsidR="00727CC6" w:rsidRPr="003E2C78" w:rsidTr="00E75404">
        <w:tblPrEx>
          <w:jc w:val="left"/>
        </w:tblPrEx>
        <w:trPr>
          <w:trHeight w:val="3577"/>
        </w:trPr>
        <w:tc>
          <w:tcPr>
            <w:tcW w:w="1184" w:type="dxa"/>
            <w:textDirection w:val="tbRlV"/>
            <w:vAlign w:val="center"/>
          </w:tcPr>
          <w:p w:rsidR="00727CC6" w:rsidRPr="003E2C78" w:rsidRDefault="00727CC6" w:rsidP="00E75404">
            <w:pPr>
              <w:ind w:left="113" w:right="113"/>
              <w:jc w:val="center"/>
              <w:rPr>
                <w:b/>
                <w:sz w:val="21"/>
                <w:szCs w:val="21"/>
              </w:rPr>
            </w:pPr>
            <w:r w:rsidRPr="003E2C78">
              <w:rPr>
                <w:rFonts w:hint="eastAsia"/>
                <w:b/>
                <w:sz w:val="21"/>
                <w:szCs w:val="21"/>
              </w:rPr>
              <w:t>中期考核意见</w:t>
            </w:r>
          </w:p>
        </w:tc>
        <w:tc>
          <w:tcPr>
            <w:tcW w:w="7231" w:type="dxa"/>
            <w:gridSpan w:val="5"/>
            <w:vAlign w:val="bottom"/>
          </w:tcPr>
          <w:p w:rsidR="00727CC6" w:rsidRPr="003E2C78" w:rsidRDefault="00727CC6" w:rsidP="00727CC6">
            <w:pPr>
              <w:wordWrap w:val="0"/>
              <w:spacing w:beforeLines="50" w:before="156" w:afterLines="50" w:after="156"/>
              <w:jc w:val="right"/>
              <w:rPr>
                <w:b/>
                <w:sz w:val="21"/>
                <w:szCs w:val="21"/>
              </w:rPr>
            </w:pPr>
            <w:r w:rsidRPr="003E2C78">
              <w:rPr>
                <w:rFonts w:hint="eastAsia"/>
                <w:b/>
                <w:sz w:val="21"/>
                <w:szCs w:val="21"/>
              </w:rPr>
              <w:t>考核组组长签字：</w:t>
            </w:r>
            <w:r w:rsidRPr="003E2C78">
              <w:rPr>
                <w:rFonts w:hint="eastAsia"/>
                <w:b/>
                <w:sz w:val="21"/>
                <w:szCs w:val="21"/>
                <w:u w:val="single"/>
              </w:rPr>
              <w:t xml:space="preserve">            </w:t>
            </w:r>
          </w:p>
          <w:p w:rsidR="00727CC6" w:rsidRPr="003E2C78" w:rsidRDefault="00727CC6" w:rsidP="00727CC6">
            <w:pPr>
              <w:wordWrap w:val="0"/>
              <w:spacing w:beforeLines="50" w:before="156" w:afterLines="50" w:after="156"/>
              <w:jc w:val="right"/>
              <w:rPr>
                <w:b/>
                <w:sz w:val="21"/>
                <w:szCs w:val="21"/>
              </w:rPr>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tc>
      </w:tr>
      <w:tr w:rsidR="00727CC6" w:rsidRPr="003E2C78" w:rsidTr="00E75404">
        <w:tblPrEx>
          <w:jc w:val="left"/>
        </w:tblPrEx>
        <w:trPr>
          <w:trHeight w:val="3930"/>
        </w:trPr>
        <w:tc>
          <w:tcPr>
            <w:tcW w:w="1184" w:type="dxa"/>
            <w:textDirection w:val="tbRlV"/>
            <w:vAlign w:val="center"/>
          </w:tcPr>
          <w:p w:rsidR="00727CC6" w:rsidRPr="003E2C78" w:rsidRDefault="00727CC6" w:rsidP="00E75404">
            <w:pPr>
              <w:ind w:left="113" w:right="113"/>
              <w:jc w:val="center"/>
              <w:rPr>
                <w:b/>
                <w:sz w:val="21"/>
                <w:szCs w:val="21"/>
              </w:rPr>
            </w:pPr>
            <w:r w:rsidRPr="003E2C78">
              <w:rPr>
                <w:rFonts w:hint="eastAsia"/>
                <w:b/>
                <w:sz w:val="21"/>
                <w:szCs w:val="21"/>
              </w:rPr>
              <w:lastRenderedPageBreak/>
              <w:t>指导教师评语</w:t>
            </w:r>
          </w:p>
        </w:tc>
        <w:tc>
          <w:tcPr>
            <w:tcW w:w="7231" w:type="dxa"/>
            <w:gridSpan w:val="5"/>
            <w:vAlign w:val="bottom"/>
          </w:tcPr>
          <w:p w:rsidR="00CD5B81" w:rsidRDefault="0020555D" w:rsidP="00CD5B81">
            <w:pPr>
              <w:spacing w:beforeLines="50" w:before="156" w:afterLines="50" w:after="156"/>
              <w:ind w:firstLineChars="200" w:firstLine="420"/>
              <w:rPr>
                <w:bCs/>
                <w:sz w:val="21"/>
                <w:szCs w:val="21"/>
              </w:rPr>
            </w:pPr>
            <w:r w:rsidRPr="0020555D">
              <w:rPr>
                <w:rFonts w:hint="eastAsia"/>
                <w:bCs/>
                <w:sz w:val="21"/>
                <w:szCs w:val="21"/>
              </w:rPr>
              <w:t>狄永正同学在毕设工作中，通过复现前人的树状区块链的编译部署和出租车调度应用，了解了区块链和合约开发的基本知识；参与并完成了树状多链区块链的跨区域资产转移测试实验；设计并初步实现了基于树状区块链的跨区域交易合约，并初步验证了跨区域交易流程的可行性。论文结构合理，达到本科毕设要求。</w:t>
            </w:r>
          </w:p>
          <w:p w:rsidR="00CD5B81" w:rsidRPr="00CD5B81" w:rsidRDefault="00CD5B81" w:rsidP="00CD5B81">
            <w:pPr>
              <w:spacing w:beforeLines="50" w:before="156" w:afterLines="50" w:after="156"/>
              <w:rPr>
                <w:rFonts w:hint="eastAsia"/>
                <w:bCs/>
                <w:sz w:val="21"/>
                <w:szCs w:val="21"/>
              </w:rPr>
            </w:pPr>
          </w:p>
          <w:p w:rsidR="00727CC6" w:rsidRPr="003E2C78" w:rsidRDefault="00727CC6" w:rsidP="00727CC6">
            <w:pPr>
              <w:wordWrap w:val="0"/>
              <w:spacing w:beforeLines="50" w:before="156" w:afterLines="50" w:after="156"/>
              <w:jc w:val="right"/>
              <w:rPr>
                <w:b/>
                <w:sz w:val="21"/>
                <w:szCs w:val="21"/>
                <w:u w:val="single"/>
              </w:rPr>
            </w:pPr>
            <w:r w:rsidRPr="003E2C78">
              <w:rPr>
                <w:rFonts w:hint="eastAsia"/>
                <w:b/>
                <w:sz w:val="21"/>
                <w:szCs w:val="21"/>
              </w:rPr>
              <w:t>指导教师签字：</w:t>
            </w:r>
            <w:r w:rsidRPr="003E2C78">
              <w:rPr>
                <w:rFonts w:hint="eastAsia"/>
                <w:b/>
                <w:sz w:val="21"/>
                <w:szCs w:val="21"/>
                <w:u w:val="single"/>
              </w:rPr>
              <w:t xml:space="preserve">            </w:t>
            </w:r>
          </w:p>
          <w:p w:rsidR="00727CC6" w:rsidRPr="003E2C78" w:rsidRDefault="00FD4D4D" w:rsidP="00727CC6">
            <w:pPr>
              <w:wordWrap w:val="0"/>
              <w:spacing w:beforeLines="50" w:before="156" w:afterLines="50" w:after="156"/>
              <w:jc w:val="right"/>
              <w:rPr>
                <w:b/>
                <w:sz w:val="21"/>
                <w:szCs w:val="21"/>
              </w:rPr>
            </w:pPr>
            <w:r>
              <w:rPr>
                <w:rFonts w:hint="eastAsia"/>
                <w:b/>
                <w:sz w:val="21"/>
                <w:szCs w:val="21"/>
              </w:rPr>
              <w:t>2</w:t>
            </w:r>
            <w:r>
              <w:rPr>
                <w:b/>
                <w:sz w:val="21"/>
                <w:szCs w:val="21"/>
              </w:rPr>
              <w:t>023</w:t>
            </w:r>
            <w:r w:rsidR="00727CC6" w:rsidRPr="003E2C78">
              <w:rPr>
                <w:rFonts w:hint="eastAsia"/>
                <w:b/>
                <w:sz w:val="21"/>
                <w:szCs w:val="21"/>
              </w:rPr>
              <w:t>年</w:t>
            </w:r>
            <w:r w:rsidR="00727CC6" w:rsidRPr="003E2C78">
              <w:rPr>
                <w:rFonts w:hint="eastAsia"/>
                <w:b/>
                <w:sz w:val="21"/>
                <w:szCs w:val="21"/>
              </w:rPr>
              <w:t xml:space="preserve">   </w:t>
            </w:r>
            <w:r>
              <w:rPr>
                <w:b/>
                <w:sz w:val="21"/>
                <w:szCs w:val="21"/>
              </w:rPr>
              <w:t>6</w:t>
            </w:r>
            <w:r w:rsidR="00727CC6" w:rsidRPr="003E2C78">
              <w:rPr>
                <w:rFonts w:hint="eastAsia"/>
                <w:b/>
                <w:sz w:val="21"/>
                <w:szCs w:val="21"/>
              </w:rPr>
              <w:t xml:space="preserve"> </w:t>
            </w:r>
            <w:r w:rsidR="00727CC6" w:rsidRPr="003E2C78">
              <w:rPr>
                <w:rFonts w:hint="eastAsia"/>
                <w:b/>
                <w:sz w:val="21"/>
                <w:szCs w:val="21"/>
              </w:rPr>
              <w:t>月</w:t>
            </w:r>
            <w:r w:rsidR="00727CC6" w:rsidRPr="003E2C78">
              <w:rPr>
                <w:rFonts w:hint="eastAsia"/>
                <w:b/>
                <w:sz w:val="21"/>
                <w:szCs w:val="21"/>
              </w:rPr>
              <w:t xml:space="preserve">  </w:t>
            </w:r>
            <w:r>
              <w:rPr>
                <w:b/>
                <w:sz w:val="21"/>
                <w:szCs w:val="21"/>
              </w:rPr>
              <w:t>8</w:t>
            </w:r>
            <w:r w:rsidR="00727CC6" w:rsidRPr="003E2C78">
              <w:rPr>
                <w:rFonts w:hint="eastAsia"/>
                <w:b/>
                <w:sz w:val="21"/>
                <w:szCs w:val="21"/>
              </w:rPr>
              <w:t>日</w:t>
            </w:r>
          </w:p>
        </w:tc>
      </w:tr>
      <w:tr w:rsidR="00727CC6" w:rsidRPr="003E2C78" w:rsidTr="00E75404">
        <w:tblPrEx>
          <w:jc w:val="left"/>
        </w:tblPrEx>
        <w:trPr>
          <w:trHeight w:val="3930"/>
        </w:trPr>
        <w:tc>
          <w:tcPr>
            <w:tcW w:w="1184" w:type="dxa"/>
            <w:textDirection w:val="tbRlV"/>
            <w:vAlign w:val="center"/>
          </w:tcPr>
          <w:p w:rsidR="00727CC6" w:rsidRPr="003E2C78" w:rsidRDefault="00727CC6" w:rsidP="00E75404">
            <w:pPr>
              <w:ind w:left="113" w:right="113"/>
              <w:jc w:val="center"/>
              <w:rPr>
                <w:b/>
                <w:sz w:val="21"/>
                <w:szCs w:val="21"/>
              </w:rPr>
            </w:pPr>
            <w:r w:rsidRPr="003E2C78">
              <w:rPr>
                <w:rFonts w:hint="eastAsia"/>
                <w:b/>
                <w:sz w:val="21"/>
                <w:szCs w:val="21"/>
              </w:rPr>
              <w:t>评阅教师评语</w:t>
            </w:r>
          </w:p>
        </w:tc>
        <w:tc>
          <w:tcPr>
            <w:tcW w:w="7231" w:type="dxa"/>
            <w:gridSpan w:val="5"/>
            <w:vAlign w:val="bottom"/>
          </w:tcPr>
          <w:p w:rsidR="0020555D" w:rsidRDefault="0020555D" w:rsidP="006066BF">
            <w:pPr>
              <w:spacing w:beforeLines="50" w:before="156" w:afterLines="50" w:after="156"/>
              <w:ind w:firstLineChars="200" w:firstLine="420"/>
              <w:rPr>
                <w:sz w:val="21"/>
                <w:szCs w:val="21"/>
              </w:rPr>
            </w:pPr>
            <w:r w:rsidRPr="00B874B0">
              <w:rPr>
                <w:rFonts w:hint="eastAsia"/>
                <w:sz w:val="21"/>
                <w:szCs w:val="21"/>
              </w:rPr>
              <w:t>将区块链技术和车联网相结合可以给出租车调度系统带来新的业务模式和亮点。论文首先对实验室之前工作</w:t>
            </w:r>
            <w:r>
              <w:rPr>
                <w:rFonts w:hint="eastAsia"/>
                <w:sz w:val="21"/>
                <w:szCs w:val="21"/>
              </w:rPr>
              <w:t>进</w:t>
            </w:r>
            <w:r w:rsidRPr="00B874B0">
              <w:rPr>
                <w:rFonts w:hint="eastAsia"/>
                <w:sz w:val="21"/>
                <w:szCs w:val="21"/>
              </w:rPr>
              <w:t>行了调研、复现及测试，在此基础之上对现有出租车调度系统进行了改进，</w:t>
            </w:r>
            <w:r>
              <w:rPr>
                <w:rFonts w:hint="eastAsia"/>
                <w:sz w:val="21"/>
                <w:szCs w:val="21"/>
              </w:rPr>
              <w:t>设计了</w:t>
            </w:r>
            <w:r w:rsidRPr="009C00F1">
              <w:rPr>
                <w:rFonts w:hint="eastAsia"/>
                <w:sz w:val="21"/>
                <w:szCs w:val="21"/>
              </w:rPr>
              <w:t>能够实现跨链交易的调度过程</w:t>
            </w:r>
            <w:r w:rsidRPr="00B874B0">
              <w:rPr>
                <w:rFonts w:hint="eastAsia"/>
                <w:sz w:val="21"/>
                <w:szCs w:val="21"/>
              </w:rPr>
              <w:t>。</w:t>
            </w:r>
          </w:p>
          <w:p w:rsidR="00CD5B81" w:rsidRPr="00CD5B81" w:rsidRDefault="0020555D" w:rsidP="00CD5B81">
            <w:pPr>
              <w:spacing w:beforeLines="50" w:before="156" w:afterLines="50" w:after="156"/>
              <w:ind w:firstLineChars="200" w:firstLine="420"/>
              <w:rPr>
                <w:rFonts w:hint="eastAsia"/>
                <w:sz w:val="21"/>
                <w:szCs w:val="21"/>
              </w:rPr>
            </w:pPr>
            <w:r w:rsidRPr="00B874B0">
              <w:rPr>
                <w:rFonts w:hint="eastAsia"/>
                <w:sz w:val="21"/>
                <w:szCs w:val="21"/>
              </w:rPr>
              <w:t>论文选题具有较好的应用价值</w:t>
            </w:r>
            <w:r>
              <w:rPr>
                <w:rFonts w:hint="eastAsia"/>
                <w:sz w:val="21"/>
                <w:szCs w:val="21"/>
              </w:rPr>
              <w:t>，所完成的工作</w:t>
            </w:r>
            <w:r w:rsidRPr="00B874B0">
              <w:rPr>
                <w:rFonts w:hint="eastAsia"/>
                <w:sz w:val="21"/>
                <w:szCs w:val="21"/>
              </w:rPr>
              <w:t>对后续</w:t>
            </w:r>
            <w:r>
              <w:rPr>
                <w:rFonts w:hint="eastAsia"/>
                <w:sz w:val="21"/>
                <w:szCs w:val="21"/>
              </w:rPr>
              <w:t>开发</w:t>
            </w:r>
            <w:r w:rsidRPr="00B874B0">
              <w:rPr>
                <w:rFonts w:hint="eastAsia"/>
                <w:sz w:val="21"/>
                <w:szCs w:val="21"/>
              </w:rPr>
              <w:t>具有一定的参考意义。论文结构合理，写作规范，表述清楚，达到综合论文训练要求。</w:t>
            </w:r>
          </w:p>
          <w:p w:rsidR="00727CC6" w:rsidRPr="003E2C78" w:rsidRDefault="00727CC6" w:rsidP="00727CC6">
            <w:pPr>
              <w:wordWrap w:val="0"/>
              <w:spacing w:beforeLines="50" w:before="156" w:afterLines="50" w:after="156"/>
              <w:jc w:val="right"/>
              <w:rPr>
                <w:b/>
                <w:sz w:val="21"/>
                <w:szCs w:val="21"/>
                <w:u w:val="single"/>
              </w:rPr>
            </w:pPr>
            <w:r w:rsidRPr="003E2C78">
              <w:rPr>
                <w:rFonts w:hint="eastAsia"/>
                <w:b/>
                <w:sz w:val="21"/>
                <w:szCs w:val="21"/>
              </w:rPr>
              <w:t>评阅教师签字：</w:t>
            </w:r>
            <w:r w:rsidRPr="003E2C78">
              <w:rPr>
                <w:rFonts w:hint="eastAsia"/>
                <w:b/>
                <w:sz w:val="21"/>
                <w:szCs w:val="21"/>
                <w:u w:val="single"/>
              </w:rPr>
              <w:t xml:space="preserve">            </w:t>
            </w:r>
          </w:p>
          <w:p w:rsidR="00727CC6" w:rsidRPr="003E2C78" w:rsidRDefault="00FD4D4D" w:rsidP="00727CC6">
            <w:pPr>
              <w:wordWrap w:val="0"/>
              <w:spacing w:beforeLines="50" w:before="156" w:afterLines="50" w:after="156"/>
              <w:jc w:val="right"/>
              <w:rPr>
                <w:sz w:val="21"/>
                <w:szCs w:val="21"/>
              </w:rPr>
            </w:pPr>
            <w:r>
              <w:rPr>
                <w:rFonts w:hint="eastAsia"/>
                <w:b/>
                <w:sz w:val="21"/>
                <w:szCs w:val="21"/>
              </w:rPr>
              <w:t>2</w:t>
            </w:r>
            <w:r>
              <w:rPr>
                <w:b/>
                <w:sz w:val="21"/>
                <w:szCs w:val="21"/>
              </w:rPr>
              <w:t>023</w:t>
            </w:r>
            <w:r w:rsidRPr="003E2C78">
              <w:rPr>
                <w:rFonts w:hint="eastAsia"/>
                <w:b/>
                <w:sz w:val="21"/>
                <w:szCs w:val="21"/>
              </w:rPr>
              <w:t>年</w:t>
            </w:r>
            <w:r w:rsidRPr="003E2C78">
              <w:rPr>
                <w:rFonts w:hint="eastAsia"/>
                <w:b/>
                <w:sz w:val="21"/>
                <w:szCs w:val="21"/>
              </w:rPr>
              <w:t xml:space="preserve">   </w:t>
            </w:r>
            <w:r>
              <w:rPr>
                <w:b/>
                <w:sz w:val="21"/>
                <w:szCs w:val="21"/>
              </w:rPr>
              <w:t>6</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Pr>
                <w:b/>
                <w:sz w:val="21"/>
                <w:szCs w:val="21"/>
              </w:rPr>
              <w:t>8</w:t>
            </w:r>
            <w:r w:rsidRPr="003E2C78">
              <w:rPr>
                <w:rFonts w:hint="eastAsia"/>
                <w:b/>
                <w:sz w:val="21"/>
                <w:szCs w:val="21"/>
              </w:rPr>
              <w:t>日</w:t>
            </w:r>
          </w:p>
        </w:tc>
      </w:tr>
      <w:tr w:rsidR="00727CC6" w:rsidRPr="003E2C78" w:rsidTr="00E75404">
        <w:tblPrEx>
          <w:jc w:val="left"/>
        </w:tblPrEx>
        <w:trPr>
          <w:trHeight w:val="3930"/>
        </w:trPr>
        <w:tc>
          <w:tcPr>
            <w:tcW w:w="1184" w:type="dxa"/>
            <w:textDirection w:val="tbRlV"/>
            <w:vAlign w:val="center"/>
          </w:tcPr>
          <w:p w:rsidR="00727CC6" w:rsidRPr="003E2C78" w:rsidRDefault="00727CC6" w:rsidP="00E75404">
            <w:pPr>
              <w:ind w:left="113" w:right="113"/>
              <w:jc w:val="center"/>
              <w:rPr>
                <w:b/>
                <w:sz w:val="21"/>
                <w:szCs w:val="21"/>
              </w:rPr>
            </w:pPr>
            <w:r w:rsidRPr="003E2C78">
              <w:rPr>
                <w:rFonts w:hint="eastAsia"/>
                <w:b/>
                <w:sz w:val="21"/>
                <w:szCs w:val="21"/>
              </w:rPr>
              <w:t>答辩小组评语</w:t>
            </w:r>
          </w:p>
        </w:tc>
        <w:tc>
          <w:tcPr>
            <w:tcW w:w="7231" w:type="dxa"/>
            <w:gridSpan w:val="5"/>
            <w:vAlign w:val="bottom"/>
          </w:tcPr>
          <w:p w:rsidR="00727CC6" w:rsidRPr="003E2C78" w:rsidRDefault="00727CC6" w:rsidP="00727CC6">
            <w:pPr>
              <w:wordWrap w:val="0"/>
              <w:spacing w:beforeLines="50" w:before="156" w:afterLines="50" w:after="156"/>
              <w:jc w:val="right"/>
              <w:rPr>
                <w:b/>
                <w:sz w:val="21"/>
                <w:szCs w:val="21"/>
                <w:u w:val="single"/>
              </w:rPr>
            </w:pPr>
            <w:r w:rsidRPr="003E2C78">
              <w:rPr>
                <w:rFonts w:hint="eastAsia"/>
                <w:b/>
                <w:sz w:val="21"/>
                <w:szCs w:val="21"/>
              </w:rPr>
              <w:t>答辩小组组长签字：</w:t>
            </w:r>
            <w:r w:rsidRPr="003E2C78">
              <w:rPr>
                <w:rFonts w:hint="eastAsia"/>
                <w:b/>
                <w:sz w:val="21"/>
                <w:szCs w:val="21"/>
                <w:u w:val="single"/>
              </w:rPr>
              <w:t xml:space="preserve">            </w:t>
            </w:r>
          </w:p>
          <w:p w:rsidR="00727CC6" w:rsidRPr="003E2C78" w:rsidRDefault="00727CC6" w:rsidP="00727CC6">
            <w:pPr>
              <w:wordWrap w:val="0"/>
              <w:spacing w:beforeLines="50" w:before="156" w:afterLines="50" w:after="156"/>
              <w:jc w:val="right"/>
              <w:rPr>
                <w:sz w:val="21"/>
                <w:szCs w:val="21"/>
              </w:rPr>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tc>
      </w:tr>
    </w:tbl>
    <w:p w:rsidR="00370EBD" w:rsidRPr="003E2C78" w:rsidRDefault="00370EBD" w:rsidP="00370EBD">
      <w:pPr>
        <w:wordWrap w:val="0"/>
        <w:spacing w:beforeLines="100" w:before="312" w:afterLines="50" w:after="156"/>
        <w:jc w:val="right"/>
        <w:rPr>
          <w:b/>
          <w:sz w:val="21"/>
          <w:szCs w:val="21"/>
        </w:rPr>
      </w:pPr>
      <w:r w:rsidRPr="003E2C78">
        <w:rPr>
          <w:rFonts w:hint="eastAsia"/>
          <w:b/>
          <w:sz w:val="21"/>
          <w:szCs w:val="21"/>
        </w:rPr>
        <w:t>总成绩：</w:t>
      </w:r>
      <w:r w:rsidRPr="003E2C78">
        <w:rPr>
          <w:rFonts w:hint="eastAsia"/>
          <w:b/>
          <w:sz w:val="21"/>
          <w:szCs w:val="21"/>
          <w:u w:val="single"/>
        </w:rPr>
        <w:t xml:space="preserve">            </w:t>
      </w:r>
    </w:p>
    <w:p w:rsidR="00370EBD" w:rsidRPr="003E2C78" w:rsidRDefault="00370EBD" w:rsidP="00370EBD">
      <w:pPr>
        <w:wordWrap w:val="0"/>
        <w:spacing w:beforeLines="50" w:before="156" w:afterLines="50" w:after="156"/>
        <w:jc w:val="right"/>
        <w:rPr>
          <w:b/>
          <w:sz w:val="21"/>
          <w:szCs w:val="21"/>
        </w:rPr>
      </w:pPr>
      <w:r w:rsidRPr="003E2C78">
        <w:rPr>
          <w:rFonts w:hint="eastAsia"/>
          <w:b/>
          <w:sz w:val="21"/>
          <w:szCs w:val="21"/>
        </w:rPr>
        <w:t>教学负责人签字：</w:t>
      </w:r>
      <w:r w:rsidRPr="003E2C78">
        <w:rPr>
          <w:rFonts w:hint="eastAsia"/>
          <w:b/>
          <w:sz w:val="21"/>
          <w:szCs w:val="21"/>
          <w:u w:val="single"/>
        </w:rPr>
        <w:t xml:space="preserve">            </w:t>
      </w:r>
    </w:p>
    <w:p w:rsidR="00A564C0" w:rsidRDefault="00370EBD" w:rsidP="00370EBD">
      <w:pPr>
        <w:wordWrap w:val="0"/>
        <w:spacing w:beforeLines="100" w:before="312" w:afterLines="100" w:after="312"/>
        <w:ind w:right="631"/>
        <w:jc w:val="right"/>
      </w:pPr>
      <w:r w:rsidRPr="003E2C78">
        <w:rPr>
          <w:rFonts w:hint="eastAsia"/>
          <w:b/>
          <w:sz w:val="21"/>
          <w:szCs w:val="21"/>
        </w:rPr>
        <w:t>年</w:t>
      </w:r>
      <w:r w:rsidRPr="003E2C78">
        <w:rPr>
          <w:rFonts w:hint="eastAsia"/>
          <w:b/>
          <w:sz w:val="21"/>
          <w:szCs w:val="21"/>
        </w:rPr>
        <w:t xml:space="preserve">     </w:t>
      </w:r>
      <w:r w:rsidRPr="003E2C78">
        <w:rPr>
          <w:rFonts w:hint="eastAsia"/>
          <w:b/>
          <w:sz w:val="21"/>
          <w:szCs w:val="21"/>
        </w:rPr>
        <w:t>月</w:t>
      </w:r>
      <w:r w:rsidRPr="003E2C78">
        <w:rPr>
          <w:rFonts w:hint="eastAsia"/>
          <w:b/>
          <w:sz w:val="21"/>
          <w:szCs w:val="21"/>
        </w:rPr>
        <w:t xml:space="preserve">    </w:t>
      </w:r>
      <w:r w:rsidRPr="003E2C78">
        <w:rPr>
          <w:rFonts w:hint="eastAsia"/>
          <w:b/>
          <w:sz w:val="21"/>
          <w:szCs w:val="21"/>
        </w:rPr>
        <w:t>日</w:t>
      </w:r>
    </w:p>
    <w:sectPr w:rsidR="00A564C0" w:rsidSect="00370EBD">
      <w:footnotePr>
        <w:numFmt w:val="decimalEnclosedCircleChinese"/>
      </w:footnotePr>
      <w:pgSz w:w="11906" w:h="16838"/>
      <w:pgMar w:top="1440" w:right="1797" w:bottom="1440" w:left="1797" w:header="851" w:footer="992" w:gutter="113"/>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AE5147" w:rsidRDefault="00AE5147">
      <w:r>
        <w:separator/>
      </w:r>
    </w:p>
  </w:endnote>
  <w:endnote w:type="continuationSeparator" w:id="0">
    <w:p w:rsidR="00AE5147" w:rsidRDefault="00AE514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AE5147" w:rsidRDefault="00AE5147">
      <w:r>
        <w:separator/>
      </w:r>
    </w:p>
  </w:footnote>
  <w:footnote w:type="continuationSeparator" w:id="0">
    <w:p w:rsidR="00AE5147" w:rsidRDefault="00AE514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DA7CD2"/>
    <w:multiLevelType w:val="hybridMultilevel"/>
    <w:tmpl w:val="2A62600E"/>
    <w:lvl w:ilvl="0" w:tplc="6FAA3744">
      <w:start w:val="1"/>
      <w:numFmt w:val="japaneseCounting"/>
      <w:lvlText w:val="%1."/>
      <w:lvlJc w:val="left"/>
      <w:pPr>
        <w:tabs>
          <w:tab w:val="num" w:pos="900"/>
        </w:tabs>
        <w:ind w:left="900" w:hanging="360"/>
      </w:pPr>
      <w:rPr>
        <w:rFonts w:hint="eastAsia"/>
      </w:rPr>
    </w:lvl>
    <w:lvl w:ilvl="1" w:tplc="04090019" w:tentative="1">
      <w:start w:val="1"/>
      <w:numFmt w:val="lowerLetter"/>
      <w:lvlText w:val="%2)"/>
      <w:lvlJc w:val="left"/>
      <w:pPr>
        <w:tabs>
          <w:tab w:val="num" w:pos="1380"/>
        </w:tabs>
        <w:ind w:left="1380" w:hanging="420"/>
      </w:pPr>
    </w:lvl>
    <w:lvl w:ilvl="2" w:tplc="0409001B" w:tentative="1">
      <w:start w:val="1"/>
      <w:numFmt w:val="lowerRoman"/>
      <w:lvlText w:val="%3."/>
      <w:lvlJc w:val="right"/>
      <w:pPr>
        <w:tabs>
          <w:tab w:val="num" w:pos="1800"/>
        </w:tabs>
        <w:ind w:left="1800" w:hanging="420"/>
      </w:pPr>
    </w:lvl>
    <w:lvl w:ilvl="3" w:tplc="0409000F" w:tentative="1">
      <w:start w:val="1"/>
      <w:numFmt w:val="decimal"/>
      <w:lvlText w:val="%4."/>
      <w:lvlJc w:val="left"/>
      <w:pPr>
        <w:tabs>
          <w:tab w:val="num" w:pos="2220"/>
        </w:tabs>
        <w:ind w:left="2220" w:hanging="420"/>
      </w:pPr>
    </w:lvl>
    <w:lvl w:ilvl="4" w:tplc="04090019" w:tentative="1">
      <w:start w:val="1"/>
      <w:numFmt w:val="lowerLetter"/>
      <w:lvlText w:val="%5)"/>
      <w:lvlJc w:val="left"/>
      <w:pPr>
        <w:tabs>
          <w:tab w:val="num" w:pos="2640"/>
        </w:tabs>
        <w:ind w:left="2640" w:hanging="420"/>
      </w:pPr>
    </w:lvl>
    <w:lvl w:ilvl="5" w:tplc="0409001B" w:tentative="1">
      <w:start w:val="1"/>
      <w:numFmt w:val="lowerRoman"/>
      <w:lvlText w:val="%6."/>
      <w:lvlJc w:val="right"/>
      <w:pPr>
        <w:tabs>
          <w:tab w:val="num" w:pos="3060"/>
        </w:tabs>
        <w:ind w:left="3060" w:hanging="420"/>
      </w:pPr>
    </w:lvl>
    <w:lvl w:ilvl="6" w:tplc="0409000F" w:tentative="1">
      <w:start w:val="1"/>
      <w:numFmt w:val="decimal"/>
      <w:lvlText w:val="%7."/>
      <w:lvlJc w:val="left"/>
      <w:pPr>
        <w:tabs>
          <w:tab w:val="num" w:pos="3480"/>
        </w:tabs>
        <w:ind w:left="3480" w:hanging="420"/>
      </w:pPr>
    </w:lvl>
    <w:lvl w:ilvl="7" w:tplc="04090019" w:tentative="1">
      <w:start w:val="1"/>
      <w:numFmt w:val="lowerLetter"/>
      <w:lvlText w:val="%8)"/>
      <w:lvlJc w:val="left"/>
      <w:pPr>
        <w:tabs>
          <w:tab w:val="num" w:pos="3900"/>
        </w:tabs>
        <w:ind w:left="3900" w:hanging="420"/>
      </w:pPr>
    </w:lvl>
    <w:lvl w:ilvl="8" w:tplc="0409001B" w:tentative="1">
      <w:start w:val="1"/>
      <w:numFmt w:val="lowerRoman"/>
      <w:lvlText w:val="%9."/>
      <w:lvlJc w:val="right"/>
      <w:pPr>
        <w:tabs>
          <w:tab w:val="num" w:pos="4320"/>
        </w:tabs>
        <w:ind w:left="4320" w:hanging="420"/>
      </w:pPr>
    </w:lvl>
  </w:abstractNum>
  <w:abstractNum w:abstractNumId="1" w15:restartNumberingAfterBreak="0">
    <w:nsid w:val="330450CA"/>
    <w:multiLevelType w:val="multilevel"/>
    <w:tmpl w:val="228EF4CE"/>
    <w:lvl w:ilvl="0">
      <w:start w:val="1"/>
      <w:numFmt w:val="none"/>
      <w:pStyle w:val="1"/>
      <w:suff w:val="nothing"/>
      <w:lvlText w:val="%1"/>
      <w:lvlJc w:val="left"/>
      <w:pPr>
        <w:ind w:left="0" w:firstLine="0"/>
      </w:pPr>
      <w:rPr>
        <w:rFonts w:eastAsia="黑体" w:hint="eastAsia"/>
        <w:sz w:val="32"/>
      </w:rPr>
    </w:lvl>
    <w:lvl w:ilvl="1">
      <w:start w:val="1"/>
      <w:numFmt w:val="chineseCountingThousand"/>
      <w:suff w:val="nothing"/>
      <w:lvlText w:val="%2"/>
      <w:lvlJc w:val="left"/>
      <w:pPr>
        <w:ind w:left="0" w:firstLine="0"/>
      </w:pPr>
      <w:rPr>
        <w:rFonts w:eastAsia="宋体" w:hint="eastAsia"/>
        <w:b/>
        <w:i w:val="0"/>
        <w:sz w:val="28"/>
      </w:rPr>
    </w:lvl>
    <w:lvl w:ilvl="2">
      <w:start w:val="1"/>
      <w:numFmt w:val="none"/>
      <w:suff w:val="nothing"/>
      <w:lvlText w:val=""/>
      <w:lvlJc w:val="left"/>
      <w:pPr>
        <w:ind w:left="0" w:firstLine="0"/>
      </w:pPr>
      <w:rPr>
        <w:rFonts w:hint="eastAsia"/>
      </w:rPr>
    </w:lvl>
    <w:lvl w:ilvl="3">
      <w:start w:val="1"/>
      <w:numFmt w:val="none"/>
      <w:suff w:val="nothing"/>
      <w:lvlText w:val=""/>
      <w:lvlJc w:val="left"/>
      <w:pPr>
        <w:ind w:left="0" w:firstLine="0"/>
      </w:pPr>
      <w:rPr>
        <w:rFonts w:hint="eastAsia"/>
      </w:rPr>
    </w:lvl>
    <w:lvl w:ilvl="4">
      <w:start w:val="1"/>
      <w:numFmt w:val="none"/>
      <w:suff w:val="nothing"/>
      <w:lvlText w:val=""/>
      <w:lvlJc w:val="left"/>
      <w:pPr>
        <w:ind w:left="0" w:firstLine="0"/>
      </w:pPr>
      <w:rPr>
        <w:rFonts w:hint="eastAsia"/>
      </w:rPr>
    </w:lvl>
    <w:lvl w:ilvl="5">
      <w:start w:val="1"/>
      <w:numFmt w:val="none"/>
      <w:suff w:val="nothing"/>
      <w:lvlText w:val=""/>
      <w:lvlJc w:val="left"/>
      <w:pPr>
        <w:ind w:left="0" w:firstLine="0"/>
      </w:pPr>
      <w:rPr>
        <w:rFonts w:hint="eastAsia"/>
      </w:rPr>
    </w:lvl>
    <w:lvl w:ilvl="6">
      <w:start w:val="1"/>
      <w:numFmt w:val="none"/>
      <w:suff w:val="nothing"/>
      <w:lvlText w:val=""/>
      <w:lvlJc w:val="left"/>
      <w:pPr>
        <w:ind w:left="0" w:firstLine="0"/>
      </w:pPr>
      <w:rPr>
        <w:rFonts w:hint="eastAsia"/>
      </w:rPr>
    </w:lvl>
    <w:lvl w:ilvl="7">
      <w:start w:val="1"/>
      <w:numFmt w:val="none"/>
      <w:suff w:val="nothing"/>
      <w:lvlText w:val=""/>
      <w:lvlJc w:val="left"/>
      <w:pPr>
        <w:ind w:left="0" w:firstLine="0"/>
      </w:pPr>
      <w:rPr>
        <w:rFonts w:hint="eastAsia"/>
      </w:rPr>
    </w:lvl>
    <w:lvl w:ilvl="8">
      <w:start w:val="1"/>
      <w:numFmt w:val="none"/>
      <w:suff w:val="nothing"/>
      <w:lvlText w:val=""/>
      <w:lvlJc w:val="left"/>
      <w:pPr>
        <w:ind w:left="0" w:firstLine="0"/>
      </w:pPr>
      <w:rPr>
        <w:rFonts w:hint="eastAsia"/>
      </w:rPr>
    </w:lvl>
  </w:abstractNum>
  <w:abstractNum w:abstractNumId="2" w15:restartNumberingAfterBreak="0">
    <w:nsid w:val="5EB5106E"/>
    <w:multiLevelType w:val="hybridMultilevel"/>
    <w:tmpl w:val="514671B4"/>
    <w:lvl w:ilvl="0" w:tplc="9C54EAF6">
      <w:start w:val="1"/>
      <w:numFmt w:val="decimal"/>
      <w:pStyle w:val="4"/>
      <w:lvlText w:val="%1、"/>
      <w:lvlJc w:val="left"/>
      <w:pPr>
        <w:tabs>
          <w:tab w:val="num" w:pos="720"/>
        </w:tabs>
        <w:ind w:left="720" w:hanging="72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315955249">
    <w:abstractNumId w:val="1"/>
  </w:num>
  <w:num w:numId="2" w16cid:durableId="906913664">
    <w:abstractNumId w:val="0"/>
  </w:num>
  <w:num w:numId="3" w16cid:durableId="362363063">
    <w:abstractNumId w:val="0"/>
  </w:num>
  <w:num w:numId="4" w16cid:durableId="3530013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bordersDoNotSurroundHeader/>
  <w:bordersDoNotSurroundFooter/>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hdrShapeDefaults>
    <o:shapedefaults v:ext="edit" spidmax="2050"/>
  </w:hdrShapeDefaults>
  <w:footnotePr>
    <w:numFmt w:val="decimalEnclosedCircleChinese"/>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0EBD"/>
    <w:rsid w:val="00077E59"/>
    <w:rsid w:val="000B0766"/>
    <w:rsid w:val="001A5379"/>
    <w:rsid w:val="0020555D"/>
    <w:rsid w:val="002E12E6"/>
    <w:rsid w:val="00305173"/>
    <w:rsid w:val="00370EBD"/>
    <w:rsid w:val="003D34B0"/>
    <w:rsid w:val="0049720B"/>
    <w:rsid w:val="004A7D4E"/>
    <w:rsid w:val="0051537F"/>
    <w:rsid w:val="00602830"/>
    <w:rsid w:val="006066BF"/>
    <w:rsid w:val="006A081A"/>
    <w:rsid w:val="0071197A"/>
    <w:rsid w:val="00711C3D"/>
    <w:rsid w:val="00727CC6"/>
    <w:rsid w:val="00785241"/>
    <w:rsid w:val="007B3890"/>
    <w:rsid w:val="00945035"/>
    <w:rsid w:val="00947FD6"/>
    <w:rsid w:val="0097571D"/>
    <w:rsid w:val="009C3783"/>
    <w:rsid w:val="00A564C0"/>
    <w:rsid w:val="00AE5147"/>
    <w:rsid w:val="00B10760"/>
    <w:rsid w:val="00B940CC"/>
    <w:rsid w:val="00B978B1"/>
    <w:rsid w:val="00C41E70"/>
    <w:rsid w:val="00CD279C"/>
    <w:rsid w:val="00CD5B81"/>
    <w:rsid w:val="00D400D5"/>
    <w:rsid w:val="00D457D8"/>
    <w:rsid w:val="00D93240"/>
    <w:rsid w:val="00DA5801"/>
    <w:rsid w:val="00DC1E01"/>
    <w:rsid w:val="00E75404"/>
    <w:rsid w:val="00E84A5E"/>
    <w:rsid w:val="00ED2EC5"/>
    <w:rsid w:val="00F407A1"/>
    <w:rsid w:val="00FC2A10"/>
    <w:rsid w:val="00FD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353186AF"/>
  <w15:chartTrackingRefBased/>
  <w15:docId w15:val="{B1718B6E-DCD0-4020-A0BD-9FE52D9CF6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370EBD"/>
    <w:pPr>
      <w:adjustRightInd w:val="0"/>
      <w:snapToGrid w:val="0"/>
      <w:spacing w:line="400" w:lineRule="exact"/>
    </w:pPr>
    <w:rPr>
      <w:kern w:val="2"/>
      <w:sz w:val="24"/>
      <w:szCs w:val="24"/>
    </w:rPr>
  </w:style>
  <w:style w:type="paragraph" w:styleId="1">
    <w:name w:val="heading 1"/>
    <w:basedOn w:val="a"/>
    <w:next w:val="a"/>
    <w:qFormat/>
    <w:pPr>
      <w:keepNext/>
      <w:keepLines/>
      <w:numPr>
        <w:numId w:val="1"/>
      </w:numPr>
      <w:spacing w:before="120" w:after="120" w:line="360" w:lineRule="auto"/>
      <w:outlineLvl w:val="0"/>
    </w:pPr>
    <w:rPr>
      <w:rFonts w:eastAsia="黑体"/>
      <w:bCs/>
      <w:kern w:val="44"/>
      <w:sz w:val="32"/>
      <w:szCs w:val="4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a3">
    <w:name w:val="作者"/>
    <w:basedOn w:val="a"/>
    <w:next w:val="a"/>
    <w:pPr>
      <w:spacing w:beforeLines="50" w:before="156"/>
      <w:jc w:val="center"/>
    </w:pPr>
    <w:rPr>
      <w:b/>
    </w:rPr>
  </w:style>
  <w:style w:type="paragraph" w:styleId="a4">
    <w:name w:val="Body Text"/>
    <w:basedOn w:val="a"/>
    <w:pPr>
      <w:spacing w:after="120"/>
    </w:pPr>
  </w:style>
  <w:style w:type="paragraph" w:customStyle="1" w:styleId="a5">
    <w:name w:val="单位"/>
    <w:basedOn w:val="a"/>
    <w:next w:val="a"/>
    <w:pPr>
      <w:spacing w:beforeLines="50" w:before="156"/>
      <w:jc w:val="center"/>
    </w:pPr>
    <w:rPr>
      <w:b/>
    </w:rPr>
  </w:style>
  <w:style w:type="paragraph" w:customStyle="1" w:styleId="4">
    <w:name w:val="标题4"/>
    <w:basedOn w:val="a"/>
    <w:next w:val="a"/>
    <w:pPr>
      <w:numPr>
        <w:numId w:val="4"/>
      </w:numPr>
      <w:spacing w:beforeLines="50" w:before="156" w:line="400" w:lineRule="atLeast"/>
    </w:pPr>
    <w:rPr>
      <w:rFonts w:ascii="Arial" w:eastAsia="黑体" w:hAnsi="Arial"/>
      <w:b/>
      <w:bCs/>
      <w:sz w:val="28"/>
      <w:szCs w:val="28"/>
    </w:rPr>
  </w:style>
  <w:style w:type="paragraph" w:customStyle="1" w:styleId="a6">
    <w:name w:val="参考文献"/>
    <w:basedOn w:val="a"/>
    <w:next w:val="a"/>
    <w:pPr>
      <w:ind w:firstLineChars="257" w:firstLine="540"/>
      <w:jc w:val="center"/>
    </w:pPr>
  </w:style>
  <w:style w:type="paragraph" w:styleId="TOC3">
    <w:name w:val="toc 3"/>
    <w:basedOn w:val="a"/>
    <w:next w:val="a7"/>
    <w:autoRedefine/>
    <w:semiHidden/>
    <w:pPr>
      <w:ind w:leftChars="400" w:left="840"/>
    </w:pPr>
  </w:style>
  <w:style w:type="paragraph" w:styleId="a7">
    <w:name w:val="table of authorities"/>
    <w:basedOn w:val="a"/>
    <w:next w:val="a"/>
    <w:semiHidden/>
    <w:pPr>
      <w:ind w:leftChars="200" w:left="420"/>
    </w:pPr>
  </w:style>
  <w:style w:type="paragraph" w:styleId="a8">
    <w:name w:val="footer"/>
    <w:basedOn w:val="a"/>
    <w:rsid w:val="00370EBD"/>
    <w:pPr>
      <w:tabs>
        <w:tab w:val="center" w:pos="4153"/>
        <w:tab w:val="right" w:pos="8306"/>
      </w:tabs>
    </w:pPr>
    <w:rPr>
      <w:sz w:val="18"/>
      <w:szCs w:val="18"/>
    </w:rPr>
  </w:style>
  <w:style w:type="table" w:styleId="a9">
    <w:name w:val="Table Grid"/>
    <w:basedOn w:val="a1"/>
    <w:rsid w:val="00370EBD"/>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Char">
    <w:name w:val="封面指导教师组长等（签字） Char"/>
    <w:basedOn w:val="a0"/>
    <w:rsid w:val="0071197A"/>
    <w:rPr>
      <w:rFonts w:eastAsia="宋体"/>
      <w:kern w:val="2"/>
      <w:sz w:val="24"/>
      <w:szCs w:val="24"/>
      <w:lang w:val="en-US" w:eastAsia="zh-CN" w:bidi="ar-SA"/>
    </w:rPr>
  </w:style>
  <w:style w:type="paragraph" w:styleId="aa">
    <w:name w:val="header"/>
    <w:basedOn w:val="a"/>
    <w:link w:val="ab"/>
    <w:rsid w:val="0020555D"/>
    <w:pPr>
      <w:tabs>
        <w:tab w:val="center" w:pos="4153"/>
        <w:tab w:val="right" w:pos="8306"/>
      </w:tabs>
      <w:spacing w:line="240" w:lineRule="atLeast"/>
      <w:jc w:val="center"/>
    </w:pPr>
    <w:rPr>
      <w:sz w:val="18"/>
      <w:szCs w:val="18"/>
    </w:rPr>
  </w:style>
  <w:style w:type="character" w:customStyle="1" w:styleId="ab">
    <w:name w:val="页眉 字符"/>
    <w:basedOn w:val="a0"/>
    <w:link w:val="aa"/>
    <w:rsid w:val="0020555D"/>
    <w:rPr>
      <w:kern w:val="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9839599">
      <w:bodyDiv w:val="1"/>
      <w:marLeft w:val="0"/>
      <w:marRight w:val="0"/>
      <w:marTop w:val="0"/>
      <w:marBottom w:val="0"/>
      <w:divBdr>
        <w:top w:val="none" w:sz="0" w:space="0" w:color="auto"/>
        <w:left w:val="none" w:sz="0" w:space="0" w:color="auto"/>
        <w:bottom w:val="none" w:sz="0" w:space="0" w:color="auto"/>
        <w:right w:val="none" w:sz="0" w:space="0" w:color="auto"/>
      </w:divBdr>
      <w:divsChild>
        <w:div w:id="594762">
          <w:marLeft w:val="0"/>
          <w:marRight w:val="0"/>
          <w:marTop w:val="0"/>
          <w:marBottom w:val="0"/>
          <w:divBdr>
            <w:top w:val="none" w:sz="0" w:space="0" w:color="auto"/>
            <w:left w:val="none" w:sz="0" w:space="0" w:color="auto"/>
            <w:bottom w:val="none" w:sz="0" w:space="0" w:color="auto"/>
            <w:right w:val="none" w:sz="0" w:space="0" w:color="auto"/>
          </w:divBdr>
        </w:div>
        <w:div w:id="500657527">
          <w:marLeft w:val="0"/>
          <w:marRight w:val="0"/>
          <w:marTop w:val="0"/>
          <w:marBottom w:val="0"/>
          <w:divBdr>
            <w:top w:val="none" w:sz="0" w:space="0" w:color="auto"/>
            <w:left w:val="none" w:sz="0" w:space="0" w:color="auto"/>
            <w:bottom w:val="none" w:sz="0" w:space="0" w:color="auto"/>
            <w:right w:val="none" w:sz="0" w:space="0" w:color="auto"/>
          </w:divBdr>
        </w:div>
        <w:div w:id="421069242">
          <w:marLeft w:val="0"/>
          <w:marRight w:val="0"/>
          <w:marTop w:val="0"/>
          <w:marBottom w:val="0"/>
          <w:divBdr>
            <w:top w:val="none" w:sz="0" w:space="0" w:color="auto"/>
            <w:left w:val="none" w:sz="0" w:space="0" w:color="auto"/>
            <w:bottom w:val="none" w:sz="0" w:space="0" w:color="auto"/>
            <w:right w:val="none" w:sz="0" w:space="0" w:color="auto"/>
          </w:divBdr>
        </w:div>
        <w:div w:id="1290822206">
          <w:marLeft w:val="0"/>
          <w:marRight w:val="0"/>
          <w:marTop w:val="0"/>
          <w:marBottom w:val="0"/>
          <w:divBdr>
            <w:top w:val="none" w:sz="0" w:space="0" w:color="auto"/>
            <w:left w:val="none" w:sz="0" w:space="0" w:color="auto"/>
            <w:bottom w:val="none" w:sz="0" w:space="0" w:color="auto"/>
            <w:right w:val="none" w:sz="0" w:space="0" w:color="auto"/>
          </w:divBdr>
        </w:div>
        <w:div w:id="311639207">
          <w:marLeft w:val="0"/>
          <w:marRight w:val="0"/>
          <w:marTop w:val="0"/>
          <w:marBottom w:val="0"/>
          <w:divBdr>
            <w:top w:val="none" w:sz="0" w:space="0" w:color="auto"/>
            <w:left w:val="none" w:sz="0" w:space="0" w:color="auto"/>
            <w:bottom w:val="none" w:sz="0" w:space="0" w:color="auto"/>
            <w:right w:val="none" w:sz="0" w:space="0" w:color="auto"/>
          </w:divBdr>
        </w:div>
        <w:div w:id="1610891439">
          <w:marLeft w:val="0"/>
          <w:marRight w:val="0"/>
          <w:marTop w:val="0"/>
          <w:marBottom w:val="0"/>
          <w:divBdr>
            <w:top w:val="none" w:sz="0" w:space="0" w:color="auto"/>
            <w:left w:val="none" w:sz="0" w:space="0" w:color="auto"/>
            <w:bottom w:val="none" w:sz="0" w:space="0" w:color="auto"/>
            <w:right w:val="none" w:sz="0" w:space="0" w:color="auto"/>
          </w:divBdr>
        </w:div>
        <w:div w:id="453330036">
          <w:marLeft w:val="0"/>
          <w:marRight w:val="0"/>
          <w:marTop w:val="0"/>
          <w:marBottom w:val="0"/>
          <w:divBdr>
            <w:top w:val="none" w:sz="0" w:space="0" w:color="auto"/>
            <w:left w:val="none" w:sz="0" w:space="0" w:color="auto"/>
            <w:bottom w:val="none" w:sz="0" w:space="0" w:color="auto"/>
            <w:right w:val="none" w:sz="0" w:space="0" w:color="auto"/>
          </w:divBdr>
        </w:div>
        <w:div w:id="1122842737">
          <w:marLeft w:val="0"/>
          <w:marRight w:val="0"/>
          <w:marTop w:val="0"/>
          <w:marBottom w:val="0"/>
          <w:divBdr>
            <w:top w:val="none" w:sz="0" w:space="0" w:color="auto"/>
            <w:left w:val="none" w:sz="0" w:space="0" w:color="auto"/>
            <w:bottom w:val="none" w:sz="0" w:space="0" w:color="auto"/>
            <w:right w:val="none" w:sz="0" w:space="0" w:color="auto"/>
          </w:divBdr>
        </w:div>
        <w:div w:id="1926499995">
          <w:marLeft w:val="0"/>
          <w:marRight w:val="0"/>
          <w:marTop w:val="0"/>
          <w:marBottom w:val="0"/>
          <w:divBdr>
            <w:top w:val="none" w:sz="0" w:space="0" w:color="auto"/>
            <w:left w:val="none" w:sz="0" w:space="0" w:color="auto"/>
            <w:bottom w:val="none" w:sz="0" w:space="0" w:color="auto"/>
            <w:right w:val="none" w:sz="0" w:space="0" w:color="auto"/>
          </w:divBdr>
        </w:div>
      </w:divsChild>
    </w:div>
    <w:div w:id="1317566042">
      <w:bodyDiv w:val="1"/>
      <w:marLeft w:val="0"/>
      <w:marRight w:val="0"/>
      <w:marTop w:val="0"/>
      <w:marBottom w:val="0"/>
      <w:divBdr>
        <w:top w:val="none" w:sz="0" w:space="0" w:color="auto"/>
        <w:left w:val="none" w:sz="0" w:space="0" w:color="auto"/>
        <w:bottom w:val="none" w:sz="0" w:space="0" w:color="auto"/>
        <w:right w:val="none" w:sz="0" w:space="0" w:color="auto"/>
      </w:divBdr>
      <w:divsChild>
        <w:div w:id="981547377">
          <w:marLeft w:val="0"/>
          <w:marRight w:val="0"/>
          <w:marTop w:val="0"/>
          <w:marBottom w:val="0"/>
          <w:divBdr>
            <w:top w:val="none" w:sz="0" w:space="0" w:color="auto"/>
            <w:left w:val="none" w:sz="0" w:space="0" w:color="auto"/>
            <w:bottom w:val="none" w:sz="0" w:space="0" w:color="auto"/>
            <w:right w:val="none" w:sz="0" w:space="0" w:color="auto"/>
          </w:divBdr>
        </w:div>
      </w:divsChild>
    </w:div>
    <w:div w:id="1436754499">
      <w:bodyDiv w:val="1"/>
      <w:marLeft w:val="0"/>
      <w:marRight w:val="0"/>
      <w:marTop w:val="0"/>
      <w:marBottom w:val="0"/>
      <w:divBdr>
        <w:top w:val="none" w:sz="0" w:space="0" w:color="auto"/>
        <w:left w:val="none" w:sz="0" w:space="0" w:color="auto"/>
        <w:bottom w:val="none" w:sz="0" w:space="0" w:color="auto"/>
        <w:right w:val="none" w:sz="0" w:space="0" w:color="auto"/>
      </w:divBdr>
      <w:divsChild>
        <w:div w:id="1937401992">
          <w:marLeft w:val="0"/>
          <w:marRight w:val="0"/>
          <w:marTop w:val="0"/>
          <w:marBottom w:val="0"/>
          <w:divBdr>
            <w:top w:val="none" w:sz="0" w:space="0" w:color="auto"/>
            <w:left w:val="none" w:sz="0" w:space="0" w:color="auto"/>
            <w:bottom w:val="none" w:sz="0" w:space="0" w:color="auto"/>
            <w:right w:val="none" w:sz="0" w:space="0" w:color="auto"/>
          </w:divBdr>
        </w:div>
        <w:div w:id="1138885866">
          <w:marLeft w:val="0"/>
          <w:marRight w:val="0"/>
          <w:marTop w:val="0"/>
          <w:marBottom w:val="0"/>
          <w:divBdr>
            <w:top w:val="none" w:sz="0" w:space="0" w:color="auto"/>
            <w:left w:val="none" w:sz="0" w:space="0" w:color="auto"/>
            <w:bottom w:val="none" w:sz="0" w:space="0" w:color="auto"/>
            <w:right w:val="none" w:sz="0" w:space="0" w:color="auto"/>
          </w:divBdr>
        </w:div>
        <w:div w:id="512375350">
          <w:marLeft w:val="0"/>
          <w:marRight w:val="0"/>
          <w:marTop w:val="0"/>
          <w:marBottom w:val="0"/>
          <w:divBdr>
            <w:top w:val="none" w:sz="0" w:space="0" w:color="auto"/>
            <w:left w:val="none" w:sz="0" w:space="0" w:color="auto"/>
            <w:bottom w:val="none" w:sz="0" w:space="0" w:color="auto"/>
            <w:right w:val="none" w:sz="0" w:space="0" w:color="auto"/>
          </w:divBdr>
        </w:div>
        <w:div w:id="1331520776">
          <w:marLeft w:val="0"/>
          <w:marRight w:val="0"/>
          <w:marTop w:val="0"/>
          <w:marBottom w:val="0"/>
          <w:divBdr>
            <w:top w:val="none" w:sz="0" w:space="0" w:color="auto"/>
            <w:left w:val="none" w:sz="0" w:space="0" w:color="auto"/>
            <w:bottom w:val="none" w:sz="0" w:space="0" w:color="auto"/>
            <w:right w:val="none" w:sz="0" w:space="0" w:color="auto"/>
          </w:divBdr>
        </w:div>
        <w:div w:id="352003792">
          <w:marLeft w:val="0"/>
          <w:marRight w:val="0"/>
          <w:marTop w:val="0"/>
          <w:marBottom w:val="0"/>
          <w:divBdr>
            <w:top w:val="none" w:sz="0" w:space="0" w:color="auto"/>
            <w:left w:val="none" w:sz="0" w:space="0" w:color="auto"/>
            <w:bottom w:val="none" w:sz="0" w:space="0" w:color="auto"/>
            <w:right w:val="none" w:sz="0" w:space="0" w:color="auto"/>
          </w:divBdr>
        </w:div>
        <w:div w:id="207881958">
          <w:marLeft w:val="0"/>
          <w:marRight w:val="0"/>
          <w:marTop w:val="0"/>
          <w:marBottom w:val="0"/>
          <w:divBdr>
            <w:top w:val="none" w:sz="0" w:space="0" w:color="auto"/>
            <w:left w:val="none" w:sz="0" w:space="0" w:color="auto"/>
            <w:bottom w:val="none" w:sz="0" w:space="0" w:color="auto"/>
            <w:right w:val="none" w:sz="0" w:space="0" w:color="auto"/>
          </w:divBdr>
        </w:div>
        <w:div w:id="1054810088">
          <w:marLeft w:val="0"/>
          <w:marRight w:val="0"/>
          <w:marTop w:val="0"/>
          <w:marBottom w:val="0"/>
          <w:divBdr>
            <w:top w:val="none" w:sz="0" w:space="0" w:color="auto"/>
            <w:left w:val="none" w:sz="0" w:space="0" w:color="auto"/>
            <w:bottom w:val="none" w:sz="0" w:space="0" w:color="auto"/>
            <w:right w:val="none" w:sz="0" w:space="0" w:color="auto"/>
          </w:divBdr>
        </w:div>
        <w:div w:id="455022883">
          <w:marLeft w:val="0"/>
          <w:marRight w:val="0"/>
          <w:marTop w:val="0"/>
          <w:marBottom w:val="0"/>
          <w:divBdr>
            <w:top w:val="none" w:sz="0" w:space="0" w:color="auto"/>
            <w:left w:val="none" w:sz="0" w:space="0" w:color="auto"/>
            <w:bottom w:val="none" w:sz="0" w:space="0" w:color="auto"/>
            <w:right w:val="none" w:sz="0" w:space="0" w:color="auto"/>
          </w:divBdr>
        </w:div>
        <w:div w:id="1767070353">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35</TotalTime>
  <Pages>2</Pages>
  <Words>142</Words>
  <Characters>810</Characters>
  <Application>Microsoft Office Word</Application>
  <DocSecurity>0</DocSecurity>
  <Lines>6</Lines>
  <Paragraphs>1</Paragraphs>
  <ScaleCrop>false</ScaleCrop>
  <Company/>
  <LinksUpToDate>false</LinksUpToDate>
  <CharactersWithSpaces>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综合论文训练记录表</dc:title>
  <dc:subject/>
  <dc:creator>mj</dc:creator>
  <cp:keywords/>
  <dc:description/>
  <cp:lastModifiedBy>狄 永正</cp:lastModifiedBy>
  <cp:revision>27</cp:revision>
  <dcterms:created xsi:type="dcterms:W3CDTF">2018-11-08T03:51:00Z</dcterms:created>
  <dcterms:modified xsi:type="dcterms:W3CDTF">2023-06-08T00:14:00Z</dcterms:modified>
</cp:coreProperties>
</file>