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5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5. Переключение между страницами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из двух окон с возможностью переключения активного окна по нажатию кнопки.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YacenkoEA_PR5 добавлены разметка activity_about.xml и класс AboutActivity. На первом экране отображается текст «Первое окно», на втором — «Второе окно». AboutActivity объявлена в AndroidManifest.xml.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Переход выполняется объектом Intent: из MainActivity указывается класс AboutActivity, из AboutActivity — класс MainActivity. Запуск второго экрана выполняет метод startActivity.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5.1 — Проект YacenkoEA_PR5 в Android Studio, переход между окнами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r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seco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5.2 — Первая активность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5.3 — Вторая активность после перехода по кнопке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переключением между двумя активностями по нажатию кнопки.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