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6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6. Передача управления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из двух окон с возможностью передачи данных от одной страницы к другой в одну сторону.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YacenkoEA_PR6 описан абстрактный класс Human с полями имени, фамилии и возраста и класс-наследник Student с полем группы. Оба класса поддерживают сериализацию, поэтому объект можно положить в Intent.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первом экране четыре поля ввода и кнопка «Передать данные». По нажатию создаётся Student и передаётся во SecondActivity методом putExtra. Второй экран читает объект из Bundle и показывает имя, группу и возраст.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6.1 — Проект YacenkoEA_PR6 в Android Studio, передача данных студента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or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resu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6.2 — Форма ввода данных студента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6.3 — Вторая активность с данными, полученными через Intent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односторонней передачей объекта между активностями через Intent.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