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510" w:rsidRDefault="00CE5510" w:rsidP="00CE5510">
      <w:r>
        <w:t xml:space="preserve">Gabriel Bourgault - </w:t>
      </w:r>
      <w:r w:rsidRPr="00B87347">
        <w:t>1794069</w:t>
      </w:r>
      <w:r>
        <w:br/>
        <w:t>Giuseppe La Barbera - 1799919</w:t>
      </w:r>
      <w:r>
        <w:br/>
        <w:t>Remise du</w:t>
      </w:r>
      <w:r>
        <w:t xml:space="preserve"> 6 décembre</w:t>
      </w:r>
      <w:r>
        <w:t xml:space="preserve"> 2016</w:t>
      </w:r>
      <w:r>
        <w:br/>
      </w:r>
      <w:r>
        <w:br/>
      </w:r>
      <w:r w:rsidRPr="00D7666B">
        <w:rPr>
          <w:b/>
          <w:sz w:val="24"/>
          <w:szCs w:val="24"/>
        </w:rPr>
        <w:t>Réponses aux questions</w:t>
      </w:r>
      <w:r>
        <w:rPr>
          <w:b/>
          <w:sz w:val="24"/>
          <w:szCs w:val="24"/>
        </w:rPr>
        <w:t xml:space="preserve"> du </w:t>
      </w:r>
      <w:r w:rsidRPr="00D7666B">
        <w:rPr>
          <w:b/>
          <w:sz w:val="24"/>
          <w:szCs w:val="24"/>
        </w:rPr>
        <w:t>TP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- </w:t>
      </w:r>
      <w:r w:rsidRPr="00D7666B">
        <w:rPr>
          <w:b/>
          <w:sz w:val="24"/>
          <w:szCs w:val="24"/>
        </w:rPr>
        <w:t>LOG2410</w:t>
      </w:r>
    </w:p>
    <w:p w:rsidR="00CE5510" w:rsidRDefault="00CE5510" w:rsidP="00CE5510"/>
    <w:p w:rsidR="00CE5510" w:rsidRPr="00EC7D85" w:rsidRDefault="00CE5510" w:rsidP="00CE5510">
      <w:pPr>
        <w:pStyle w:val="Titre2"/>
        <w:rPr>
          <w:b/>
        </w:rPr>
      </w:pPr>
      <w:r>
        <w:rPr>
          <w:b/>
        </w:rPr>
        <w:t xml:space="preserve">2) </w:t>
      </w:r>
      <w:r w:rsidRPr="00EC7D85">
        <w:rPr>
          <w:b/>
        </w:rPr>
        <w:t xml:space="preserve">Patron </w:t>
      </w:r>
      <w:r>
        <w:rPr>
          <w:b/>
        </w:rPr>
        <w:t>Visiteur</w:t>
      </w:r>
    </w:p>
    <w:p w:rsidR="00CE5510" w:rsidRDefault="00CE5510" w:rsidP="00CE5510">
      <w:r>
        <w:t xml:space="preserve">2.1 - a) </w:t>
      </w:r>
      <w:r w:rsidRPr="00E76C26">
        <w:rPr>
          <w:b/>
        </w:rPr>
        <w:t>Intention :</w:t>
      </w:r>
      <w:r>
        <w:t xml:space="preserve"> </w:t>
      </w:r>
    </w:p>
    <w:p w:rsidR="00CE5510" w:rsidRDefault="00CE5510" w:rsidP="00CE5510"/>
    <w:p w:rsidR="00CE5510" w:rsidRPr="00CE5510" w:rsidRDefault="00CE5510" w:rsidP="00CE5510">
      <w:pPr>
        <w:rPr>
          <w:strike/>
        </w:rPr>
      </w:pPr>
      <w:r>
        <w:t xml:space="preserve">2.1 - b) Voir le document PDF ci-joint : </w:t>
      </w:r>
      <w:r w:rsidRPr="00CE5510">
        <w:rPr>
          <w:strike/>
        </w:rPr>
        <w:t>DiagrammeDeClasses_</w:t>
      </w:r>
      <w:r w:rsidRPr="00CE5510">
        <w:rPr>
          <w:strike/>
        </w:rPr>
        <w:t>Visiteur</w:t>
      </w:r>
      <w:r w:rsidRPr="00CE5510">
        <w:rPr>
          <w:strike/>
        </w:rPr>
        <w:t>.pdf</w:t>
      </w:r>
    </w:p>
    <w:p w:rsidR="00CE5510" w:rsidRPr="00AC35CF" w:rsidRDefault="00CE5510" w:rsidP="00CE5510"/>
    <w:p w:rsidR="00CE5510" w:rsidRDefault="00CE5510" w:rsidP="00CE5510">
      <w:pPr>
        <w:rPr>
          <w:b/>
        </w:rPr>
      </w:pPr>
      <w:r>
        <w:rPr>
          <w:b/>
        </w:rPr>
        <w:t>3</w:t>
      </w:r>
      <w:r w:rsidRPr="00CE5510">
        <w:rPr>
          <w:b/>
        </w:rPr>
        <w:t>)</w:t>
      </w:r>
      <w:r w:rsidRPr="00CE5510">
        <w:rPr>
          <w:b/>
        </w:rPr>
        <w:t xml:space="preserve"> Si en cours de conception vous constater qu’il manque un type d’élément dans les circuits liquide (une sous-classe concrète de la classe ElmCircuitLiquide, par exemple la classe Valve), établissez la liste de toutes les classes qui doivent être modifiées.</w:t>
      </w:r>
    </w:p>
    <w:p w:rsidR="00CE5510" w:rsidRPr="00CE5510" w:rsidRDefault="00CE5510" w:rsidP="00CE5510">
      <w:pPr>
        <w:rPr>
          <w:b/>
        </w:rPr>
      </w:pPr>
    </w:p>
    <w:p w:rsidR="00CE5510" w:rsidRDefault="00CE5510" w:rsidP="00CE5510">
      <w:r>
        <w:t>4)</w:t>
      </w:r>
      <w:r w:rsidRPr="00CE5510">
        <w:t xml:space="preserve"> </w:t>
      </w:r>
      <w:r>
        <w:t>Selon vous, le nettoyage de la machine pourrait-il être implémenté comme un visiteur ? Si oui, discuter des avantages et inconvénients d’utiliser le patron visiteur pour cette fonction et sinon expliquez pourquoi le patron n’est pas applicable.</w:t>
      </w:r>
    </w:p>
    <w:p w:rsidR="00CE5510" w:rsidRDefault="00CE5510" w:rsidP="00CE5510"/>
    <w:p w:rsidR="00CE5510" w:rsidRPr="00EC7D85" w:rsidRDefault="00CE5510" w:rsidP="00CE5510">
      <w:pPr>
        <w:pStyle w:val="Titre2"/>
        <w:rPr>
          <w:b/>
        </w:rPr>
      </w:pPr>
      <w:r>
        <w:rPr>
          <w:b/>
        </w:rPr>
        <w:t xml:space="preserve">3) </w:t>
      </w:r>
      <w:r w:rsidRPr="00EC7D85">
        <w:rPr>
          <w:b/>
        </w:rPr>
        <w:t xml:space="preserve">Patron </w:t>
      </w:r>
      <w:r>
        <w:rPr>
          <w:b/>
        </w:rPr>
        <w:t>Commande</w:t>
      </w:r>
    </w:p>
    <w:p w:rsidR="00CE5510" w:rsidRDefault="00CE5510" w:rsidP="00CE5510">
      <w:r>
        <w:t xml:space="preserve">3.1 - a) </w:t>
      </w:r>
      <w:r w:rsidRPr="00EC7D85">
        <w:rPr>
          <w:b/>
        </w:rPr>
        <w:t>Intention :</w:t>
      </w:r>
      <w:r>
        <w:t xml:space="preserve"> </w:t>
      </w:r>
    </w:p>
    <w:p w:rsidR="00CE5510" w:rsidRDefault="00CE5510" w:rsidP="00CE5510">
      <w:r>
        <w:t xml:space="preserve">3.1 - b) Voir le document PDF ci-joint : </w:t>
      </w:r>
      <w:r w:rsidRPr="00CE5510">
        <w:rPr>
          <w:strike/>
        </w:rPr>
        <w:t>DiagrammeDeClasses_TemplateMethode.pdf</w:t>
      </w:r>
    </w:p>
    <w:p w:rsidR="00CE5510" w:rsidRDefault="00CE5510" w:rsidP="00CE5510"/>
    <w:p w:rsidR="00CE5510" w:rsidRDefault="00CE5510" w:rsidP="00CE5510"/>
    <w:p w:rsidR="00CE5510" w:rsidRDefault="00CE5510" w:rsidP="00CE5510">
      <w:r>
        <w:t xml:space="preserve">2) Observez attentivement la classe ExecuteurCommandes qui permet de gérer la relation entre les commandes et les différents éléments de la théière. En plus de participer au patron Commande, elle participe à deux autres patrons de conception vu en cours. </w:t>
      </w:r>
    </w:p>
    <w:p w:rsidR="00CE5510" w:rsidRDefault="00CE5510" w:rsidP="00CE5510">
      <w:r>
        <w:t>(Singleton &amp; -</w:t>
      </w:r>
      <w:bookmarkStart w:id="0" w:name="_GoBack"/>
      <w:bookmarkEnd w:id="0"/>
      <w:r>
        <w:t>)</w:t>
      </w:r>
    </w:p>
    <w:p w:rsidR="00CE5510" w:rsidRDefault="00CE5510" w:rsidP="00CE5510">
      <w:pPr>
        <w:ind w:firstLine="720"/>
      </w:pPr>
      <w:r>
        <w:t xml:space="preserve">a) Quel sont les noms et les intentions de ces patrons de conception ? </w:t>
      </w:r>
    </w:p>
    <w:p w:rsidR="00CE5510" w:rsidRDefault="00CE5510" w:rsidP="00CE5510">
      <w:pPr>
        <w:ind w:left="720"/>
      </w:pPr>
      <w:r>
        <w:t xml:space="preserve">b) Quels sont les éléments de la classe ExecuteurCommandes qui sont caractéristiques de ces patrons de conception ? </w:t>
      </w:r>
    </w:p>
    <w:p w:rsidR="00CE5510" w:rsidRDefault="00CE5510" w:rsidP="00CE5510">
      <w:pPr>
        <w:ind w:left="720"/>
      </w:pPr>
      <w:r>
        <w:lastRenderedPageBreak/>
        <w:t xml:space="preserve">c) Pourquoi avoir utilisé ici ce patron de conception ? </w:t>
      </w:r>
    </w:p>
    <w:p w:rsidR="000910FD" w:rsidRDefault="00CE5510" w:rsidP="00CE5510">
      <w:r>
        <w:t>3) Pour compléter la fonctionnalité de la théière, il faudrait ajouter de nouvelles sous-classes de la classe CommandeAbs. Selon vous, est-ce que d’autres classes doivent être modifiées pour ajouter les nouvelles commandes ? Justifiez votre réponse.</w:t>
      </w:r>
    </w:p>
    <w:sectPr w:rsidR="000910FD" w:rsidSect="00B87347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86"/>
    <w:rsid w:val="000910FD"/>
    <w:rsid w:val="00525686"/>
    <w:rsid w:val="00CE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7FF16"/>
  <w15:chartTrackingRefBased/>
  <w15:docId w15:val="{DC1694F9-3EF2-405E-A719-C04B3683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E5510"/>
    <w:pPr>
      <w:spacing w:after="0" w:line="360" w:lineRule="auto"/>
    </w:pPr>
    <w:rPr>
      <w:lang w:val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55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E55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E551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CA"/>
    </w:rPr>
  </w:style>
  <w:style w:type="character" w:customStyle="1" w:styleId="Titre3Car">
    <w:name w:val="Titre 3 Car"/>
    <w:basedOn w:val="Policepardfaut"/>
    <w:link w:val="Titre3"/>
    <w:uiPriority w:val="9"/>
    <w:rsid w:val="00CE551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Bourgault</dc:creator>
  <cp:keywords/>
  <dc:description/>
  <cp:lastModifiedBy>Gabriel Bourgault</cp:lastModifiedBy>
  <cp:revision>2</cp:revision>
  <dcterms:created xsi:type="dcterms:W3CDTF">2016-11-16T16:56:00Z</dcterms:created>
  <dcterms:modified xsi:type="dcterms:W3CDTF">2016-11-16T17:01:00Z</dcterms:modified>
</cp:coreProperties>
</file>