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42D73D54" w14:textId="77777777" w:rsidR="001518B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6477306" w:history="1">
            <w:r w:rsidR="001518BC" w:rsidRPr="00693FDE">
              <w:rPr>
                <w:rStyle w:val="Hyperlink"/>
                <w:noProof/>
                <w:lang w:val="fr-CA"/>
              </w:rPr>
              <w:t>Introduction</w:t>
            </w:r>
            <w:r w:rsidR="001518BC">
              <w:rPr>
                <w:noProof/>
                <w:webHidden/>
              </w:rPr>
              <w:tab/>
            </w:r>
            <w:r w:rsidR="001518BC">
              <w:rPr>
                <w:noProof/>
                <w:webHidden/>
              </w:rPr>
              <w:fldChar w:fldCharType="begin"/>
            </w:r>
            <w:r w:rsidR="001518BC">
              <w:rPr>
                <w:noProof/>
                <w:webHidden/>
              </w:rPr>
              <w:instrText xml:space="preserve"> PAGEREF _Toc496477306 \h </w:instrText>
            </w:r>
            <w:r w:rsidR="001518BC">
              <w:rPr>
                <w:noProof/>
                <w:webHidden/>
              </w:rPr>
            </w:r>
            <w:r w:rsidR="001518BC">
              <w:rPr>
                <w:noProof/>
                <w:webHidden/>
              </w:rPr>
              <w:fldChar w:fldCharType="separate"/>
            </w:r>
            <w:r w:rsidR="001518BC">
              <w:rPr>
                <w:noProof/>
                <w:webHidden/>
              </w:rPr>
              <w:t>2</w:t>
            </w:r>
            <w:r w:rsidR="001518BC">
              <w:rPr>
                <w:noProof/>
                <w:webHidden/>
              </w:rPr>
              <w:fldChar w:fldCharType="end"/>
            </w:r>
          </w:hyperlink>
        </w:p>
        <w:p w14:paraId="5658A5A4" w14:textId="77777777" w:rsidR="001518BC" w:rsidRDefault="001518BC">
          <w:pPr>
            <w:pStyle w:val="TOC1"/>
            <w:tabs>
              <w:tab w:val="right" w:leader="dot" w:pos="9350"/>
            </w:tabs>
            <w:rPr>
              <w:rFonts w:asciiTheme="minorHAnsi" w:eastAsiaTheme="minorEastAsia" w:hAnsiTheme="minorHAnsi"/>
              <w:noProof/>
              <w:lang w:val="en-CA" w:eastAsia="en-CA"/>
            </w:rPr>
          </w:pPr>
          <w:hyperlink w:anchor="_Toc496477307" w:history="1">
            <w:r w:rsidRPr="00693FDE">
              <w:rPr>
                <w:rStyle w:val="Hyperlink"/>
                <w:noProof/>
                <w:lang w:val="fr-CA"/>
              </w:rPr>
              <w:t>Théorie et équations</w:t>
            </w:r>
            <w:r>
              <w:rPr>
                <w:noProof/>
                <w:webHidden/>
              </w:rPr>
              <w:tab/>
            </w:r>
            <w:r>
              <w:rPr>
                <w:noProof/>
                <w:webHidden/>
              </w:rPr>
              <w:fldChar w:fldCharType="begin"/>
            </w:r>
            <w:r>
              <w:rPr>
                <w:noProof/>
                <w:webHidden/>
              </w:rPr>
              <w:instrText xml:space="preserve"> PAGEREF _Toc496477307 \h </w:instrText>
            </w:r>
            <w:r>
              <w:rPr>
                <w:noProof/>
                <w:webHidden/>
              </w:rPr>
            </w:r>
            <w:r>
              <w:rPr>
                <w:noProof/>
                <w:webHidden/>
              </w:rPr>
              <w:fldChar w:fldCharType="separate"/>
            </w:r>
            <w:r>
              <w:rPr>
                <w:noProof/>
                <w:webHidden/>
              </w:rPr>
              <w:t>3</w:t>
            </w:r>
            <w:r>
              <w:rPr>
                <w:noProof/>
                <w:webHidden/>
              </w:rPr>
              <w:fldChar w:fldCharType="end"/>
            </w:r>
          </w:hyperlink>
        </w:p>
        <w:p w14:paraId="21D77486"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08" w:history="1">
            <w:r w:rsidRPr="00693FDE">
              <w:rPr>
                <w:rStyle w:val="Hyperlink"/>
                <w:noProof/>
                <w:lang w:val="fr-CA"/>
              </w:rPr>
              <w:t>Équations théoriques</w:t>
            </w:r>
            <w:r>
              <w:rPr>
                <w:noProof/>
                <w:webHidden/>
              </w:rPr>
              <w:tab/>
            </w:r>
            <w:r>
              <w:rPr>
                <w:noProof/>
                <w:webHidden/>
              </w:rPr>
              <w:fldChar w:fldCharType="begin"/>
            </w:r>
            <w:r>
              <w:rPr>
                <w:noProof/>
                <w:webHidden/>
              </w:rPr>
              <w:instrText xml:space="preserve"> PAGEREF _Toc496477308 \h </w:instrText>
            </w:r>
            <w:r>
              <w:rPr>
                <w:noProof/>
                <w:webHidden/>
              </w:rPr>
            </w:r>
            <w:r>
              <w:rPr>
                <w:noProof/>
                <w:webHidden/>
              </w:rPr>
              <w:fldChar w:fldCharType="separate"/>
            </w:r>
            <w:r>
              <w:rPr>
                <w:noProof/>
                <w:webHidden/>
              </w:rPr>
              <w:t>3</w:t>
            </w:r>
            <w:r>
              <w:rPr>
                <w:noProof/>
                <w:webHidden/>
              </w:rPr>
              <w:fldChar w:fldCharType="end"/>
            </w:r>
          </w:hyperlink>
        </w:p>
        <w:p w14:paraId="619DFA64"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09" w:history="1">
            <w:r w:rsidRPr="00693FDE">
              <w:rPr>
                <w:rStyle w:val="Hyperlink"/>
                <w:noProof/>
                <w:lang w:val="fr-CA"/>
              </w:rPr>
              <w:t>Équations du mouvement à résoudre</w:t>
            </w:r>
            <w:r>
              <w:rPr>
                <w:noProof/>
                <w:webHidden/>
              </w:rPr>
              <w:tab/>
            </w:r>
            <w:r>
              <w:rPr>
                <w:noProof/>
                <w:webHidden/>
              </w:rPr>
              <w:fldChar w:fldCharType="begin"/>
            </w:r>
            <w:r>
              <w:rPr>
                <w:noProof/>
                <w:webHidden/>
              </w:rPr>
              <w:instrText xml:space="preserve"> PAGEREF _Toc496477309 \h </w:instrText>
            </w:r>
            <w:r>
              <w:rPr>
                <w:noProof/>
                <w:webHidden/>
              </w:rPr>
            </w:r>
            <w:r>
              <w:rPr>
                <w:noProof/>
                <w:webHidden/>
              </w:rPr>
              <w:fldChar w:fldCharType="separate"/>
            </w:r>
            <w:r>
              <w:rPr>
                <w:noProof/>
                <w:webHidden/>
              </w:rPr>
              <w:t>3</w:t>
            </w:r>
            <w:r>
              <w:rPr>
                <w:noProof/>
                <w:webHidden/>
              </w:rPr>
              <w:fldChar w:fldCharType="end"/>
            </w:r>
          </w:hyperlink>
        </w:p>
        <w:p w14:paraId="049BB3A3"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10" w:history="1">
            <w:r w:rsidRPr="00693FDE">
              <w:rPr>
                <w:rStyle w:val="Hyperlink"/>
                <w:noProof/>
                <w:lang w:val="fr-CA"/>
              </w:rPr>
              <w:t>Équations pour déterminer l’arrêt de la simulation (collision)</w:t>
            </w:r>
            <w:r>
              <w:rPr>
                <w:noProof/>
                <w:webHidden/>
              </w:rPr>
              <w:tab/>
            </w:r>
            <w:r>
              <w:rPr>
                <w:noProof/>
                <w:webHidden/>
              </w:rPr>
              <w:fldChar w:fldCharType="begin"/>
            </w:r>
            <w:r>
              <w:rPr>
                <w:noProof/>
                <w:webHidden/>
              </w:rPr>
              <w:instrText xml:space="preserve"> PAGEREF _Toc496477310 \h </w:instrText>
            </w:r>
            <w:r>
              <w:rPr>
                <w:noProof/>
                <w:webHidden/>
              </w:rPr>
            </w:r>
            <w:r>
              <w:rPr>
                <w:noProof/>
                <w:webHidden/>
              </w:rPr>
              <w:fldChar w:fldCharType="separate"/>
            </w:r>
            <w:r>
              <w:rPr>
                <w:noProof/>
                <w:webHidden/>
              </w:rPr>
              <w:t>4</w:t>
            </w:r>
            <w:r>
              <w:rPr>
                <w:noProof/>
                <w:webHidden/>
              </w:rPr>
              <w:fldChar w:fldCharType="end"/>
            </w:r>
          </w:hyperlink>
        </w:p>
        <w:p w14:paraId="64471781"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11" w:history="1">
            <w:r w:rsidRPr="00693FDE">
              <w:rPr>
                <w:rStyle w:val="Hyperlink"/>
                <w:noProof/>
                <w:lang w:val="fr-CA"/>
              </w:rPr>
              <w:t>Méthode de résolution des équations du mouvement et justification</w:t>
            </w:r>
            <w:r>
              <w:rPr>
                <w:noProof/>
                <w:webHidden/>
              </w:rPr>
              <w:tab/>
            </w:r>
            <w:r>
              <w:rPr>
                <w:noProof/>
                <w:webHidden/>
              </w:rPr>
              <w:fldChar w:fldCharType="begin"/>
            </w:r>
            <w:r>
              <w:rPr>
                <w:noProof/>
                <w:webHidden/>
              </w:rPr>
              <w:instrText xml:space="preserve"> PAGEREF _Toc496477311 \h </w:instrText>
            </w:r>
            <w:r>
              <w:rPr>
                <w:noProof/>
                <w:webHidden/>
              </w:rPr>
            </w:r>
            <w:r>
              <w:rPr>
                <w:noProof/>
                <w:webHidden/>
              </w:rPr>
              <w:fldChar w:fldCharType="separate"/>
            </w:r>
            <w:r>
              <w:rPr>
                <w:noProof/>
                <w:webHidden/>
              </w:rPr>
              <w:t>4</w:t>
            </w:r>
            <w:r>
              <w:rPr>
                <w:noProof/>
                <w:webHidden/>
              </w:rPr>
              <w:fldChar w:fldCharType="end"/>
            </w:r>
          </w:hyperlink>
        </w:p>
        <w:p w14:paraId="165D9EE9"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12" w:history="1">
            <w:r w:rsidRPr="00693FDE">
              <w:rPr>
                <w:rStyle w:val="Hyperlink"/>
                <w:noProof/>
                <w:lang w:val="fr-CA"/>
              </w:rPr>
              <w:t xml:space="preserve">Intervalles de temps </w:t>
            </w:r>
            <m:oMath>
              <m:r>
                <m:rPr>
                  <m:sty m:val="b"/>
                </m:rPr>
                <w:rPr>
                  <w:rStyle w:val="Hyperlink"/>
                  <w:rFonts w:ascii="Cambria Math" w:hAnsi="Cambria Math"/>
                  <w:noProof/>
                  <w:lang w:val="fr-FR"/>
                </w:rPr>
                <m:t>Δ</m:t>
              </m:r>
            </m:oMath>
            <w:r w:rsidRPr="00693FDE">
              <w:rPr>
                <w:rStyle w:val="Hyperlink"/>
                <w:noProof/>
                <w:lang w:val="fr-FR"/>
              </w:rPr>
              <w:t>t</w:t>
            </w:r>
            <w:r w:rsidRPr="00693FDE">
              <w:rPr>
                <w:rStyle w:val="Hyperlink"/>
                <w:noProof/>
                <w:lang w:val="fr-CA"/>
              </w:rPr>
              <w:t xml:space="preserve"> choisis pour la résolution et justification</w:t>
            </w:r>
            <w:r>
              <w:rPr>
                <w:noProof/>
                <w:webHidden/>
              </w:rPr>
              <w:tab/>
            </w:r>
            <w:r>
              <w:rPr>
                <w:noProof/>
                <w:webHidden/>
              </w:rPr>
              <w:fldChar w:fldCharType="begin"/>
            </w:r>
            <w:r>
              <w:rPr>
                <w:noProof/>
                <w:webHidden/>
              </w:rPr>
              <w:instrText xml:space="preserve"> PAGEREF _Toc496477312 \h </w:instrText>
            </w:r>
            <w:r>
              <w:rPr>
                <w:noProof/>
                <w:webHidden/>
              </w:rPr>
            </w:r>
            <w:r>
              <w:rPr>
                <w:noProof/>
                <w:webHidden/>
              </w:rPr>
              <w:fldChar w:fldCharType="separate"/>
            </w:r>
            <w:r>
              <w:rPr>
                <w:noProof/>
                <w:webHidden/>
              </w:rPr>
              <w:t>4</w:t>
            </w:r>
            <w:r>
              <w:rPr>
                <w:noProof/>
                <w:webHidden/>
              </w:rPr>
              <w:fldChar w:fldCharType="end"/>
            </w:r>
          </w:hyperlink>
        </w:p>
        <w:p w14:paraId="20A60B77" w14:textId="77777777" w:rsidR="001518BC" w:rsidRDefault="001518BC">
          <w:pPr>
            <w:pStyle w:val="TOC1"/>
            <w:tabs>
              <w:tab w:val="right" w:leader="dot" w:pos="9350"/>
            </w:tabs>
            <w:rPr>
              <w:rFonts w:asciiTheme="minorHAnsi" w:eastAsiaTheme="minorEastAsia" w:hAnsiTheme="minorHAnsi"/>
              <w:noProof/>
              <w:lang w:val="en-CA" w:eastAsia="en-CA"/>
            </w:rPr>
          </w:pPr>
          <w:hyperlink w:anchor="_Toc496477313" w:history="1">
            <w:r w:rsidRPr="00693FDE">
              <w:rPr>
                <w:rStyle w:val="Hyperlink"/>
                <w:noProof/>
                <w:lang w:val="fr-CA"/>
              </w:rPr>
              <w:t>Présentation et analyse des résultats</w:t>
            </w:r>
            <w:r>
              <w:rPr>
                <w:noProof/>
                <w:webHidden/>
              </w:rPr>
              <w:tab/>
            </w:r>
            <w:r>
              <w:rPr>
                <w:noProof/>
                <w:webHidden/>
              </w:rPr>
              <w:fldChar w:fldCharType="begin"/>
            </w:r>
            <w:r>
              <w:rPr>
                <w:noProof/>
                <w:webHidden/>
              </w:rPr>
              <w:instrText xml:space="preserve"> PAGEREF _Toc496477313 \h </w:instrText>
            </w:r>
            <w:r>
              <w:rPr>
                <w:noProof/>
                <w:webHidden/>
              </w:rPr>
            </w:r>
            <w:r>
              <w:rPr>
                <w:noProof/>
                <w:webHidden/>
              </w:rPr>
              <w:fldChar w:fldCharType="separate"/>
            </w:r>
            <w:r>
              <w:rPr>
                <w:noProof/>
                <w:webHidden/>
              </w:rPr>
              <w:t>5</w:t>
            </w:r>
            <w:r>
              <w:rPr>
                <w:noProof/>
                <w:webHidden/>
              </w:rPr>
              <w:fldChar w:fldCharType="end"/>
            </w:r>
          </w:hyperlink>
        </w:p>
        <w:p w14:paraId="1D129E43" w14:textId="77777777" w:rsidR="001518BC" w:rsidRDefault="001518BC">
          <w:pPr>
            <w:pStyle w:val="TOC3"/>
            <w:tabs>
              <w:tab w:val="right" w:leader="dot" w:pos="9350"/>
            </w:tabs>
            <w:rPr>
              <w:rFonts w:asciiTheme="minorHAnsi" w:eastAsiaTheme="minorEastAsia" w:hAnsiTheme="minorHAnsi"/>
              <w:noProof/>
              <w:lang w:val="en-CA" w:eastAsia="en-CA"/>
            </w:rPr>
          </w:pPr>
          <w:hyperlink w:anchor="_Toc496477314" w:history="1">
            <w:r w:rsidRPr="00693FDE">
              <w:rPr>
                <w:rStyle w:val="Hyperlink"/>
                <w:noProof/>
                <w:lang w:val="fr-CA"/>
              </w:rPr>
              <w:t>Option 1 : Force gravitationnelle seulement</w:t>
            </w:r>
            <w:r>
              <w:rPr>
                <w:noProof/>
                <w:webHidden/>
              </w:rPr>
              <w:tab/>
            </w:r>
            <w:r>
              <w:rPr>
                <w:noProof/>
                <w:webHidden/>
              </w:rPr>
              <w:fldChar w:fldCharType="begin"/>
            </w:r>
            <w:r>
              <w:rPr>
                <w:noProof/>
                <w:webHidden/>
              </w:rPr>
              <w:instrText xml:space="preserve"> PAGEREF _Toc496477314 \h </w:instrText>
            </w:r>
            <w:r>
              <w:rPr>
                <w:noProof/>
                <w:webHidden/>
              </w:rPr>
            </w:r>
            <w:r>
              <w:rPr>
                <w:noProof/>
                <w:webHidden/>
              </w:rPr>
              <w:fldChar w:fldCharType="separate"/>
            </w:r>
            <w:r>
              <w:rPr>
                <w:noProof/>
                <w:webHidden/>
              </w:rPr>
              <w:t>7</w:t>
            </w:r>
            <w:r>
              <w:rPr>
                <w:noProof/>
                <w:webHidden/>
              </w:rPr>
              <w:fldChar w:fldCharType="end"/>
            </w:r>
          </w:hyperlink>
        </w:p>
        <w:p w14:paraId="6E4E357F"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15" w:history="1">
            <w:r w:rsidRPr="00693FDE">
              <w:rPr>
                <w:rStyle w:val="Hyperlink"/>
                <w:noProof/>
                <w:lang w:val="fr-CA"/>
              </w:rPr>
              <w:t>Option 2 : Force gravitationnelle et force visqueuse</w:t>
            </w:r>
            <w:r>
              <w:rPr>
                <w:noProof/>
                <w:webHidden/>
              </w:rPr>
              <w:tab/>
            </w:r>
            <w:r>
              <w:rPr>
                <w:noProof/>
                <w:webHidden/>
              </w:rPr>
              <w:fldChar w:fldCharType="begin"/>
            </w:r>
            <w:r>
              <w:rPr>
                <w:noProof/>
                <w:webHidden/>
              </w:rPr>
              <w:instrText xml:space="preserve"> PAGEREF _Toc496477315 \h </w:instrText>
            </w:r>
            <w:r>
              <w:rPr>
                <w:noProof/>
                <w:webHidden/>
              </w:rPr>
            </w:r>
            <w:r>
              <w:rPr>
                <w:noProof/>
                <w:webHidden/>
              </w:rPr>
              <w:fldChar w:fldCharType="separate"/>
            </w:r>
            <w:r>
              <w:rPr>
                <w:noProof/>
                <w:webHidden/>
              </w:rPr>
              <w:t>8</w:t>
            </w:r>
            <w:r>
              <w:rPr>
                <w:noProof/>
                <w:webHidden/>
              </w:rPr>
              <w:fldChar w:fldCharType="end"/>
            </w:r>
          </w:hyperlink>
        </w:p>
        <w:p w14:paraId="49673C14"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16" w:history="1">
            <w:r w:rsidRPr="00693FDE">
              <w:rPr>
                <w:rStyle w:val="Hyperlink"/>
                <w:noProof/>
                <w:lang w:val="fr-CA"/>
              </w:rPr>
              <w:t>Option 3 : Force gravitationnelle, force visqueuse et force de Magnus</w:t>
            </w:r>
            <w:r>
              <w:rPr>
                <w:noProof/>
                <w:webHidden/>
              </w:rPr>
              <w:tab/>
            </w:r>
            <w:r>
              <w:rPr>
                <w:noProof/>
                <w:webHidden/>
              </w:rPr>
              <w:fldChar w:fldCharType="begin"/>
            </w:r>
            <w:r>
              <w:rPr>
                <w:noProof/>
                <w:webHidden/>
              </w:rPr>
              <w:instrText xml:space="preserve"> PAGEREF _Toc496477316 \h </w:instrText>
            </w:r>
            <w:r>
              <w:rPr>
                <w:noProof/>
                <w:webHidden/>
              </w:rPr>
            </w:r>
            <w:r>
              <w:rPr>
                <w:noProof/>
                <w:webHidden/>
              </w:rPr>
              <w:fldChar w:fldCharType="separate"/>
            </w:r>
            <w:r>
              <w:rPr>
                <w:noProof/>
                <w:webHidden/>
              </w:rPr>
              <w:t>9</w:t>
            </w:r>
            <w:r>
              <w:rPr>
                <w:noProof/>
                <w:webHidden/>
              </w:rPr>
              <w:fldChar w:fldCharType="end"/>
            </w:r>
          </w:hyperlink>
        </w:p>
        <w:p w14:paraId="18789752" w14:textId="77777777" w:rsidR="001518BC" w:rsidRDefault="001518BC">
          <w:pPr>
            <w:pStyle w:val="TOC2"/>
            <w:tabs>
              <w:tab w:val="right" w:leader="dot" w:pos="9350"/>
            </w:tabs>
            <w:rPr>
              <w:rFonts w:asciiTheme="minorHAnsi" w:eastAsiaTheme="minorEastAsia" w:hAnsiTheme="minorHAnsi"/>
              <w:noProof/>
              <w:lang w:val="en-CA" w:eastAsia="en-CA"/>
            </w:rPr>
          </w:pPr>
          <w:hyperlink w:anchor="_Toc496477317" w:history="1">
            <w:r w:rsidRPr="00693FDE">
              <w:rPr>
                <w:rStyle w:val="Hyperlink"/>
                <w:noProof/>
                <w:lang w:val="fr-CA"/>
              </w:rPr>
              <w:t>Vérifications effectuées pour assurer la précision de nos simulations</w:t>
            </w:r>
            <w:r>
              <w:rPr>
                <w:noProof/>
                <w:webHidden/>
              </w:rPr>
              <w:tab/>
            </w:r>
            <w:r>
              <w:rPr>
                <w:noProof/>
                <w:webHidden/>
              </w:rPr>
              <w:fldChar w:fldCharType="begin"/>
            </w:r>
            <w:r>
              <w:rPr>
                <w:noProof/>
                <w:webHidden/>
              </w:rPr>
              <w:instrText xml:space="preserve"> PAGEREF _Toc496477317 \h </w:instrText>
            </w:r>
            <w:r>
              <w:rPr>
                <w:noProof/>
                <w:webHidden/>
              </w:rPr>
            </w:r>
            <w:r>
              <w:rPr>
                <w:noProof/>
                <w:webHidden/>
              </w:rPr>
              <w:fldChar w:fldCharType="separate"/>
            </w:r>
            <w:r>
              <w:rPr>
                <w:noProof/>
                <w:webHidden/>
              </w:rPr>
              <w:t>10</w:t>
            </w:r>
            <w:r>
              <w:rPr>
                <w:noProof/>
                <w:webHidden/>
              </w:rPr>
              <w:fldChar w:fldCharType="end"/>
            </w:r>
          </w:hyperlink>
        </w:p>
        <w:p w14:paraId="6551E646" w14:textId="77777777" w:rsidR="001518BC" w:rsidRDefault="001518BC">
          <w:pPr>
            <w:pStyle w:val="TOC1"/>
            <w:tabs>
              <w:tab w:val="right" w:leader="dot" w:pos="9350"/>
            </w:tabs>
            <w:rPr>
              <w:rFonts w:asciiTheme="minorHAnsi" w:eastAsiaTheme="minorEastAsia" w:hAnsiTheme="minorHAnsi"/>
              <w:noProof/>
              <w:lang w:val="en-CA" w:eastAsia="en-CA"/>
            </w:rPr>
          </w:pPr>
          <w:hyperlink w:anchor="_Toc496477318" w:history="1">
            <w:r w:rsidRPr="00693FDE">
              <w:rPr>
                <w:rStyle w:val="Hyperlink"/>
                <w:noProof/>
                <w:lang w:val="fr-CA"/>
              </w:rPr>
              <w:t>Conclusion</w:t>
            </w:r>
            <w:r>
              <w:rPr>
                <w:noProof/>
                <w:webHidden/>
              </w:rPr>
              <w:tab/>
            </w:r>
            <w:r>
              <w:rPr>
                <w:noProof/>
                <w:webHidden/>
              </w:rPr>
              <w:fldChar w:fldCharType="begin"/>
            </w:r>
            <w:r>
              <w:rPr>
                <w:noProof/>
                <w:webHidden/>
              </w:rPr>
              <w:instrText xml:space="preserve"> PAGEREF _Toc496477318 \h </w:instrText>
            </w:r>
            <w:r>
              <w:rPr>
                <w:noProof/>
                <w:webHidden/>
              </w:rPr>
            </w:r>
            <w:r>
              <w:rPr>
                <w:noProof/>
                <w:webHidden/>
              </w:rPr>
              <w:fldChar w:fldCharType="separate"/>
            </w:r>
            <w:r>
              <w:rPr>
                <w:noProof/>
                <w:webHidden/>
              </w:rPr>
              <w:t>11</w:t>
            </w:r>
            <w:r>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6477306"/>
      <w:r w:rsidRPr="00F21337">
        <w:rPr>
          <w:lang w:val="fr-CA"/>
        </w:rPr>
        <w:lastRenderedPageBreak/>
        <w:t>Introduction</w:t>
      </w:r>
      <w:bookmarkEnd w:id="0"/>
    </w:p>
    <w:p w14:paraId="4043A10D" w14:textId="66A7D27B"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au sol alignée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xml:space="preserve">, </w:t>
      </w:r>
      <w:proofErr w:type="gramStart"/>
      <w:r w:rsidR="00B7187F">
        <w:rPr>
          <w:lang w:val="fr-CA"/>
        </w:rPr>
        <w:t>le vecteur</w:t>
      </w:r>
      <w:proofErr w:type="gramEnd"/>
      <w:r w:rsidR="00B7187F">
        <w:rPr>
          <w:lang w:val="fr-CA"/>
        </w:rPr>
        <w:t xml:space="preserve">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6477307"/>
      <w:r w:rsidRPr="00E773EA">
        <w:rPr>
          <w:lang w:val="fr-CA"/>
        </w:rPr>
        <w:lastRenderedPageBreak/>
        <w:t>Théorie et équations</w:t>
      </w:r>
      <w:bookmarkEnd w:id="1"/>
    </w:p>
    <w:p w14:paraId="175C7541" w14:textId="15EBDBFA" w:rsidR="00CF7FC0" w:rsidRPr="00E773EA" w:rsidRDefault="00CF7FC0" w:rsidP="00CF7FC0">
      <w:pPr>
        <w:pStyle w:val="Heading2"/>
        <w:rPr>
          <w:lang w:val="fr-CA"/>
        </w:rPr>
      </w:pPr>
      <w:bookmarkStart w:id="2" w:name="_Toc496477308"/>
      <w:r>
        <w:rPr>
          <w:lang w:val="fr-CA"/>
        </w:rPr>
        <w:t>Équations théoriques</w:t>
      </w:r>
      <w:bookmarkEnd w:id="2"/>
    </w:p>
    <w:p w14:paraId="2A7AAFA5" w14:textId="02CC3150"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en-CA" w:eastAsia="en-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07B478E5"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w:t>
      </w:r>
      <w:proofErr w:type="gramStart"/>
      <w:r w:rsidR="0067399C">
        <w:rPr>
          <w:szCs w:val="24"/>
          <w:lang w:val="fr-CA"/>
        </w:rPr>
        <w:t>( A</w:t>
      </w:r>
      <w:proofErr w:type="gramEnd"/>
      <w:r w:rsidR="0067399C">
        <w:rPr>
          <w:szCs w:val="24"/>
          <w:lang w:val="fr-CA"/>
        </w:rPr>
        <w:t xml:space="preserve">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proofErr w:type="gramStart"/>
      <w:r w:rsidR="00BC7789" w:rsidRPr="0067399C">
        <w:rPr>
          <w:rFonts w:eastAsiaTheme="minorEastAsia"/>
          <w:szCs w:val="24"/>
          <w:vertAlign w:val="subscript"/>
          <w:lang w:val="fr-CA"/>
        </w:rPr>
        <w:t>b</w:t>
      </w:r>
      <w:proofErr w:type="gramEnd"/>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6C14F189"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en-CA" w:eastAsia="en-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723900"/>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5549400" w:rsidR="00200260" w:rsidRPr="00894855" w:rsidRDefault="00B72F0A" w:rsidP="0010117E">
      <w:pPr>
        <w:rPr>
          <w:rFonts w:cs="Arial"/>
          <w:noProof/>
          <w:lang w:val="fr-CA"/>
        </w:rPr>
      </w:pPr>
      <w:r>
        <w:rPr>
          <w:rFonts w:cs="Arial"/>
          <w:noProof/>
          <w:lang w:val="fr-CA"/>
        </w:rPr>
        <w:t>La force de Ma</w:t>
      </w:r>
      <w:r w:rsidR="00EF55DE">
        <w:rPr>
          <w:rFonts w:cs="Arial"/>
          <w:noProof/>
          <w:lang w:val="fr-CA"/>
        </w:rPr>
        <w:t>g</w:t>
      </w:r>
      <w:r>
        <w:rPr>
          <w:rFonts w:cs="Arial"/>
          <w:noProof/>
          <w:lang w:val="fr-CA"/>
        </w:rPr>
        <w:t>nus est donnée par l’équation 3. La valeur de C</w:t>
      </w:r>
      <w:r>
        <w:rPr>
          <w:rFonts w:cs="Arial"/>
          <w:noProof/>
          <w:vertAlign w:val="subscript"/>
          <w:lang w:val="fr-CA"/>
        </w:rPr>
        <w:t>M</w:t>
      </w:r>
      <w:r>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en-CA" w:eastAsia="en-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7AEB638E" w14:textId="76D72A1C" w:rsidR="00B01D6A" w:rsidRDefault="0013251A" w:rsidP="0013251A">
      <w:pPr>
        <w:pStyle w:val="Heading2"/>
        <w:rPr>
          <w:lang w:val="fr-CA"/>
        </w:rPr>
      </w:pPr>
      <w:bookmarkStart w:id="3" w:name="_Toc496477309"/>
      <w:r>
        <w:rPr>
          <w:lang w:val="fr-CA"/>
        </w:rPr>
        <w:t>Équations du mouvement à résoudre</w:t>
      </w:r>
      <w:bookmarkEnd w:id="3"/>
    </w:p>
    <w:p w14:paraId="59036CA4" w14:textId="77777777" w:rsidR="008D27D4" w:rsidRDefault="008D27D4" w:rsidP="008D27D4">
      <w:pPr>
        <w:rPr>
          <w:lang w:val="fr-CA"/>
        </w:rPr>
      </w:pPr>
    </w:p>
    <w:p w14:paraId="736BA990" w14:textId="77777777" w:rsidR="008D27D4" w:rsidRDefault="008D27D4" w:rsidP="008D27D4">
      <w:pPr>
        <w:rPr>
          <w:lang w:val="fr-CA"/>
        </w:rPr>
      </w:pPr>
    </w:p>
    <w:p w14:paraId="0454FF4A" w14:textId="77777777" w:rsidR="008D27D4" w:rsidRDefault="008D27D4" w:rsidP="008D27D4">
      <w:pPr>
        <w:rPr>
          <w:lang w:val="fr-CA"/>
        </w:rPr>
      </w:pPr>
    </w:p>
    <w:p w14:paraId="4BD264AB" w14:textId="77777777" w:rsidR="008D27D4" w:rsidRPr="008D27D4" w:rsidRDefault="008D27D4" w:rsidP="008D27D4">
      <w:pPr>
        <w:rPr>
          <w:lang w:val="fr-CA"/>
        </w:rPr>
      </w:pPr>
    </w:p>
    <w:p w14:paraId="488DEA9B" w14:textId="77777777" w:rsidR="008D27D4" w:rsidRDefault="008D27D4" w:rsidP="0013251A">
      <w:pPr>
        <w:pStyle w:val="Heading2"/>
        <w:rPr>
          <w:lang w:val="fr-CA"/>
        </w:rPr>
      </w:pPr>
    </w:p>
    <w:p w14:paraId="0F70D63A" w14:textId="2421F0EB" w:rsidR="0013251A" w:rsidRDefault="0013251A" w:rsidP="0013251A">
      <w:pPr>
        <w:pStyle w:val="Heading2"/>
        <w:rPr>
          <w:lang w:val="fr-CA"/>
        </w:rPr>
      </w:pPr>
      <w:bookmarkStart w:id="4" w:name="_Toc496477310"/>
      <w:r>
        <w:rPr>
          <w:lang w:val="fr-CA"/>
        </w:rPr>
        <w:t>Équations pour déterminer l’arrêt de la simulation</w:t>
      </w:r>
      <w:r w:rsidR="00CE2AAF">
        <w:rPr>
          <w:lang w:val="fr-CA"/>
        </w:rPr>
        <w:t xml:space="preserve"> (collision)</w:t>
      </w:r>
      <w:bookmarkEnd w:id="4"/>
    </w:p>
    <w:p w14:paraId="616CC318" w14:textId="77777777" w:rsidR="008D27D4" w:rsidRDefault="008D27D4" w:rsidP="008D27D4">
      <w:pPr>
        <w:rPr>
          <w:lang w:val="fr-CA"/>
        </w:rPr>
      </w:pPr>
    </w:p>
    <w:p w14:paraId="24855ACB" w14:textId="342F7827" w:rsidR="008D27D4" w:rsidRDefault="00343C5B" w:rsidP="00343C5B">
      <w:pPr>
        <w:ind w:firstLine="720"/>
        <w:rPr>
          <w:lang w:val="fr-CA"/>
        </w:rPr>
      </w:pPr>
      <w:r>
        <w:rPr>
          <w:lang w:val="fr-CA"/>
        </w:rPr>
        <w:t>Afin de déterminer l’arrêt de la simulation, nous avons opté pour une formule simple de détection de collision :</w:t>
      </w:r>
    </w:p>
    <w:p w14:paraId="5B5E8B25" w14:textId="0404C3C6" w:rsidR="006301BA" w:rsidRPr="006301BA" w:rsidRDefault="006301BA" w:rsidP="008D27D4">
      <w:pPr>
        <w:rPr>
          <w:i/>
          <w:lang w:val="fr-CA"/>
        </w:rPr>
      </w:pPr>
      <w:r>
        <w:rPr>
          <w:lang w:val="fr-CA"/>
        </w:rPr>
        <w:tab/>
      </w:r>
      <w:r w:rsidR="001518BC">
        <w:rPr>
          <w:i/>
          <w:lang w:val="fr-CA"/>
        </w:rPr>
        <w:t>Il y a collision lorsqu’</w:t>
      </w:r>
      <w:r w:rsidRPr="006301BA">
        <w:rPr>
          <w:i/>
          <w:lang w:val="fr-CA"/>
        </w:rPr>
        <w:t>au moins une des composantes de la balle est en intersection avec un des plans.</w:t>
      </w:r>
    </w:p>
    <w:p w14:paraId="2357BA5C" w14:textId="5AA05951" w:rsidR="006301BA" w:rsidRDefault="006301BA" w:rsidP="008D27D4">
      <w:pPr>
        <w:rPr>
          <w:lang w:val="fr-CA"/>
        </w:rPr>
      </w:pPr>
      <w:r>
        <w:rPr>
          <w:lang w:val="fr-CA"/>
        </w:rPr>
        <w:tab/>
        <w:t xml:space="preserve">Dans la situation, nous avons défini 3 plans : le filet, la table et le sol. Ainsi, lorsque nous détections qu’une des extrémités de la balle était contenue dans les bornes du plan étudié, on savait que nous avions </w:t>
      </w:r>
      <w:r w:rsidR="00154295">
        <w:rPr>
          <w:lang w:val="fr-CA"/>
        </w:rPr>
        <w:t>obtenu</w:t>
      </w:r>
      <w:r>
        <w:rPr>
          <w:lang w:val="fr-CA"/>
        </w:rPr>
        <w:t xml:space="preserve"> une collision, et donc une condition d’arrêt de la simulation.</w:t>
      </w:r>
    </w:p>
    <w:p w14:paraId="7B8C0281" w14:textId="2428FF41" w:rsidR="006301BA" w:rsidRDefault="006301BA" w:rsidP="008D27D4">
      <w:pPr>
        <w:rPr>
          <w:lang w:val="fr-CA"/>
        </w:rPr>
      </w:pPr>
    </w:p>
    <w:p w14:paraId="53D52F83" w14:textId="66D4655A" w:rsidR="006301BA" w:rsidRDefault="006301BA" w:rsidP="008D27D4">
      <w:pPr>
        <w:rPr>
          <w:lang w:val="fr-CA"/>
        </w:rPr>
      </w:pPr>
      <w:r>
        <w:rPr>
          <w:lang w:val="fr-CA"/>
        </w:rPr>
        <w:t>Le pseudocode est le suivant :</w:t>
      </w:r>
    </w:p>
    <w:p w14:paraId="7D412C8C" w14:textId="7A805AA4" w:rsidR="006301BA" w:rsidRDefault="006301BA" w:rsidP="008D27D4">
      <w:pPr>
        <w:rPr>
          <w:lang w:val="fr-CA"/>
        </w:rPr>
      </w:pPr>
    </w:p>
    <w:p w14:paraId="29223CB7" w14:textId="04ED943D" w:rsidR="006301BA" w:rsidRDefault="006301BA" w:rsidP="008D27D4">
      <w:pPr>
        <w:rPr>
          <w:lang w:val="fr-CA"/>
        </w:rPr>
      </w:pPr>
      <w:r>
        <w:rPr>
          <w:lang w:val="fr-CA"/>
        </w:rPr>
        <w:t xml:space="preserve">Si </w:t>
      </w:r>
      <w:proofErr w:type="spellStart"/>
      <w:r>
        <w:rPr>
          <w:lang w:val="fr-CA"/>
        </w:rPr>
        <w:t>bornesX</w:t>
      </w:r>
      <w:r>
        <w:rPr>
          <w:vertAlign w:val="subscript"/>
          <w:lang w:val="fr-CA"/>
        </w:rPr>
        <w:t>min</w:t>
      </w:r>
      <w:proofErr w:type="spellEnd"/>
      <w:r>
        <w:rPr>
          <w:lang w:val="fr-CA"/>
        </w:rPr>
        <w:t xml:space="preserve"> &gt; </w:t>
      </w:r>
      <w:proofErr w:type="spellStart"/>
      <w:r>
        <w:rPr>
          <w:lang w:val="fr-CA"/>
        </w:rPr>
        <w:t>cmX</w:t>
      </w:r>
      <w:proofErr w:type="spellEnd"/>
      <w:r>
        <w:rPr>
          <w:lang w:val="fr-CA"/>
        </w:rPr>
        <w:t xml:space="preserve"> + rayon || </w:t>
      </w:r>
      <w:proofErr w:type="spellStart"/>
      <w:r>
        <w:rPr>
          <w:lang w:val="fr-CA"/>
        </w:rPr>
        <w:t>bornesX</w:t>
      </w:r>
      <w:r>
        <w:rPr>
          <w:vertAlign w:val="subscript"/>
          <w:lang w:val="fr-CA"/>
        </w:rPr>
        <w:t>max</w:t>
      </w:r>
      <w:proofErr w:type="spellEnd"/>
      <w:r>
        <w:rPr>
          <w:vertAlign w:val="subscript"/>
          <w:lang w:val="fr-CA"/>
        </w:rPr>
        <w:t xml:space="preserve"> </w:t>
      </w:r>
      <w:r>
        <w:rPr>
          <w:lang w:val="fr-CA"/>
        </w:rPr>
        <w:t xml:space="preserve">&lt; </w:t>
      </w:r>
      <w:proofErr w:type="spellStart"/>
      <w:r>
        <w:rPr>
          <w:lang w:val="fr-CA"/>
        </w:rPr>
        <w:t>cmX</w:t>
      </w:r>
      <w:proofErr w:type="spellEnd"/>
      <w:r>
        <w:rPr>
          <w:lang w:val="fr-CA"/>
        </w:rPr>
        <w:t xml:space="preserve"> – rayon</w:t>
      </w:r>
    </w:p>
    <w:p w14:paraId="3D9CD66E" w14:textId="0D3B8629" w:rsidR="006301BA" w:rsidRDefault="006301BA" w:rsidP="008D27D4">
      <w:pPr>
        <w:rPr>
          <w:lang w:val="fr-CA"/>
        </w:rPr>
      </w:pPr>
      <w:r>
        <w:rPr>
          <w:lang w:val="fr-CA"/>
        </w:rPr>
        <w:tab/>
        <w:t>Alors collision</w:t>
      </w:r>
    </w:p>
    <w:p w14:paraId="1D64C54D" w14:textId="00D934DC" w:rsidR="006301BA" w:rsidRPr="006301BA" w:rsidRDefault="006301BA" w:rsidP="006301BA">
      <w:pPr>
        <w:rPr>
          <w:lang w:val="en-CA"/>
        </w:rPr>
      </w:pPr>
      <w:r w:rsidRPr="006301BA">
        <w:rPr>
          <w:lang w:val="en-CA"/>
        </w:rPr>
        <w:t xml:space="preserve">Si </w:t>
      </w:r>
      <w:proofErr w:type="spellStart"/>
      <w:r w:rsidRPr="006301BA">
        <w:rPr>
          <w:lang w:val="en-CA"/>
        </w:rPr>
        <w:t>bornesY</w:t>
      </w:r>
      <w:r w:rsidRPr="006301BA">
        <w:rPr>
          <w:vertAlign w:val="subscript"/>
          <w:lang w:val="en-CA"/>
        </w:rPr>
        <w:t>min</w:t>
      </w:r>
      <w:proofErr w:type="spellEnd"/>
      <w:r w:rsidRPr="006301BA">
        <w:rPr>
          <w:lang w:val="en-CA"/>
        </w:rPr>
        <w:t xml:space="preserve"> &gt; </w:t>
      </w:r>
      <w:proofErr w:type="spellStart"/>
      <w:r w:rsidRPr="006301BA">
        <w:rPr>
          <w:lang w:val="en-CA"/>
        </w:rPr>
        <w:t>cmY</w:t>
      </w:r>
      <w:proofErr w:type="spellEnd"/>
      <w:r w:rsidRPr="006301BA">
        <w:rPr>
          <w:lang w:val="en-CA"/>
        </w:rPr>
        <w:t xml:space="preserve"> + rayon || </w:t>
      </w:r>
      <w:proofErr w:type="spellStart"/>
      <w:r w:rsidRPr="006301BA">
        <w:rPr>
          <w:lang w:val="en-CA"/>
        </w:rPr>
        <w:t>bornesY</w:t>
      </w:r>
      <w:r w:rsidRPr="006301BA">
        <w:rPr>
          <w:vertAlign w:val="subscript"/>
          <w:lang w:val="en-CA"/>
        </w:rPr>
        <w:t>max</w:t>
      </w:r>
      <w:proofErr w:type="spellEnd"/>
      <w:r w:rsidRPr="006301BA">
        <w:rPr>
          <w:vertAlign w:val="subscript"/>
          <w:lang w:val="en-CA"/>
        </w:rPr>
        <w:t xml:space="preserve"> </w:t>
      </w:r>
      <w:r w:rsidRPr="006301BA">
        <w:rPr>
          <w:lang w:val="en-CA"/>
        </w:rPr>
        <w:t xml:space="preserve">&lt; </w:t>
      </w:r>
      <w:proofErr w:type="spellStart"/>
      <w:r w:rsidRPr="006301BA">
        <w:rPr>
          <w:lang w:val="en-CA"/>
        </w:rPr>
        <w:t>cmY</w:t>
      </w:r>
      <w:proofErr w:type="spellEnd"/>
      <w:r w:rsidRPr="006301BA">
        <w:rPr>
          <w:lang w:val="en-CA"/>
        </w:rPr>
        <w:t xml:space="preserve"> – rayon</w:t>
      </w:r>
    </w:p>
    <w:p w14:paraId="3DF1EC58" w14:textId="238F049A" w:rsidR="006301BA" w:rsidRDefault="006301BA" w:rsidP="006301BA">
      <w:pPr>
        <w:rPr>
          <w:lang w:val="fr-CA"/>
        </w:rPr>
      </w:pPr>
      <w:r w:rsidRPr="006301BA">
        <w:rPr>
          <w:lang w:val="en-CA"/>
        </w:rPr>
        <w:tab/>
      </w:r>
      <w:r>
        <w:rPr>
          <w:lang w:val="fr-CA"/>
        </w:rPr>
        <w:t>Alors collision</w:t>
      </w:r>
    </w:p>
    <w:p w14:paraId="3E3D9F4A" w14:textId="7F1B042B" w:rsidR="006301BA" w:rsidRDefault="006301BA" w:rsidP="006301BA">
      <w:pPr>
        <w:rPr>
          <w:lang w:val="fr-CA"/>
        </w:rPr>
      </w:pPr>
      <w:r>
        <w:rPr>
          <w:lang w:val="fr-CA"/>
        </w:rPr>
        <w:t xml:space="preserve">Si </w:t>
      </w:r>
      <w:proofErr w:type="spellStart"/>
      <w:r>
        <w:rPr>
          <w:lang w:val="fr-CA"/>
        </w:rPr>
        <w:t>bornesZ</w:t>
      </w:r>
      <w:r>
        <w:rPr>
          <w:vertAlign w:val="subscript"/>
          <w:lang w:val="fr-CA"/>
        </w:rPr>
        <w:t>min</w:t>
      </w:r>
      <w:proofErr w:type="spellEnd"/>
      <w:r>
        <w:rPr>
          <w:lang w:val="fr-CA"/>
        </w:rPr>
        <w:t xml:space="preserve"> &gt; </w:t>
      </w:r>
      <w:proofErr w:type="spellStart"/>
      <w:r>
        <w:rPr>
          <w:lang w:val="fr-CA"/>
        </w:rPr>
        <w:t>cmZ</w:t>
      </w:r>
      <w:proofErr w:type="spellEnd"/>
      <w:r>
        <w:rPr>
          <w:lang w:val="fr-CA"/>
        </w:rPr>
        <w:t xml:space="preserve"> + rayon || </w:t>
      </w:r>
      <w:proofErr w:type="spellStart"/>
      <w:r>
        <w:rPr>
          <w:lang w:val="fr-CA"/>
        </w:rPr>
        <w:t>bornesZ</w:t>
      </w:r>
      <w:r>
        <w:rPr>
          <w:vertAlign w:val="subscript"/>
          <w:lang w:val="fr-CA"/>
        </w:rPr>
        <w:t>max</w:t>
      </w:r>
      <w:proofErr w:type="spellEnd"/>
      <w:r>
        <w:rPr>
          <w:vertAlign w:val="subscript"/>
          <w:lang w:val="fr-CA"/>
        </w:rPr>
        <w:t xml:space="preserve"> </w:t>
      </w:r>
      <w:r>
        <w:rPr>
          <w:lang w:val="fr-CA"/>
        </w:rPr>
        <w:t xml:space="preserve">&lt; </w:t>
      </w:r>
      <w:proofErr w:type="spellStart"/>
      <w:r>
        <w:rPr>
          <w:lang w:val="fr-CA"/>
        </w:rPr>
        <w:t>cmZ</w:t>
      </w:r>
      <w:proofErr w:type="spellEnd"/>
      <w:r>
        <w:rPr>
          <w:lang w:val="fr-CA"/>
        </w:rPr>
        <w:t xml:space="preserve"> – rayon</w:t>
      </w:r>
    </w:p>
    <w:p w14:paraId="5D14A2A3" w14:textId="1E811BCD" w:rsidR="006301BA" w:rsidRDefault="006301BA" w:rsidP="006301BA">
      <w:pPr>
        <w:rPr>
          <w:lang w:val="fr-CA"/>
        </w:rPr>
      </w:pPr>
      <w:r>
        <w:rPr>
          <w:lang w:val="fr-CA"/>
        </w:rPr>
        <w:tab/>
        <w:t>Alors collision</w:t>
      </w:r>
    </w:p>
    <w:p w14:paraId="5A144789" w14:textId="68F52E5B" w:rsidR="006301BA" w:rsidRDefault="006301BA" w:rsidP="006301BA">
      <w:pPr>
        <w:rPr>
          <w:lang w:val="fr-CA"/>
        </w:rPr>
      </w:pPr>
      <w:r>
        <w:rPr>
          <w:lang w:val="fr-CA"/>
        </w:rPr>
        <w:t>Sinon, pas de collision</w:t>
      </w: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799F04A5" w14:textId="77777777" w:rsidR="003D0F4A" w:rsidRDefault="008D27D4" w:rsidP="008D27D4">
      <w:pPr>
        <w:pStyle w:val="Heading2"/>
        <w:rPr>
          <w:lang w:val="fr-CA"/>
        </w:rPr>
      </w:pPr>
      <w:bookmarkStart w:id="5" w:name="_Toc496477311"/>
      <w:r>
        <w:rPr>
          <w:lang w:val="fr-CA"/>
        </w:rPr>
        <w:t>Méthode de résolution des équations du mouvement</w:t>
      </w:r>
      <w:r w:rsidR="003D0F4A">
        <w:rPr>
          <w:lang w:val="fr-CA"/>
        </w:rPr>
        <w:t xml:space="preserve"> et justification</w:t>
      </w:r>
      <w:bookmarkEnd w:id="5"/>
    </w:p>
    <w:p w14:paraId="29B6AD3C" w14:textId="0F724EBB" w:rsidR="008D27D4" w:rsidRDefault="003D0F4A" w:rsidP="008D27D4">
      <w:pPr>
        <w:pStyle w:val="Heading2"/>
        <w:rPr>
          <w:lang w:val="fr-CA"/>
        </w:rPr>
      </w:pPr>
      <w:bookmarkStart w:id="6" w:name="_Toc496477312"/>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la position finale.</w:t>
      </w:r>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Heading1"/>
        <w:ind w:left="0"/>
        <w:rPr>
          <w:lang w:val="fr-CA"/>
        </w:rPr>
      </w:pPr>
      <w:bookmarkStart w:id="7" w:name="_Toc496477313"/>
      <w:r w:rsidRPr="00E773EA">
        <w:rPr>
          <w:lang w:val="fr-CA"/>
        </w:rPr>
        <w:lastRenderedPageBreak/>
        <w:t>Présentation et analyse des résultats</w:t>
      </w:r>
      <w:bookmarkEnd w:id="7"/>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TableGrid"/>
        <w:tblW w:w="0" w:type="auto"/>
        <w:tblLayout w:type="fixed"/>
        <w:tblLook w:val="04A0" w:firstRow="1" w:lastRow="0" w:firstColumn="1" w:lastColumn="0" w:noHBand="0" w:noVBand="1"/>
      </w:tblPr>
      <w:tblGrid>
        <w:gridCol w:w="817"/>
        <w:gridCol w:w="2919"/>
        <w:gridCol w:w="2920"/>
        <w:gridCol w:w="2920"/>
      </w:tblGrid>
      <w:tr w:rsidR="003A425F" w:rsidRPr="001518BC"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proofErr w:type="spellStart"/>
            <w:r w:rsidRPr="00704D6F">
              <w:rPr>
                <w:b/>
                <w:sz w:val="20"/>
                <w:lang w:val="fr-CA"/>
              </w:rPr>
              <w:t>rbi</w:t>
            </w:r>
            <w:proofErr w:type="spellEnd"/>
            <w:r w:rsidRPr="00704D6F">
              <w:rPr>
                <w:b/>
                <w:sz w:val="20"/>
                <w:lang w:val="fr-CA"/>
              </w:rPr>
              <w:t xml:space="preserve">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proofErr w:type="spellStart"/>
            <w:r w:rsidRPr="00704D6F">
              <w:rPr>
                <w:b/>
                <w:sz w:val="20"/>
                <w:lang w:val="fr-CA"/>
              </w:rPr>
              <w:t>vbi</w:t>
            </w:r>
            <w:proofErr w:type="spellEnd"/>
            <w:r w:rsidRPr="00704D6F">
              <w:rPr>
                <w:b/>
                <w:sz w:val="20"/>
                <w:lang w:val="fr-CA"/>
              </w:rPr>
              <w:t xml:space="preserve">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proofErr w:type="spellStart"/>
            <w:r w:rsidRPr="00704D6F">
              <w:rPr>
                <w:b/>
                <w:sz w:val="20"/>
                <w:lang w:val="fr-CA"/>
              </w:rPr>
              <w:t>wbi</w:t>
            </w:r>
            <w:proofErr w:type="spellEnd"/>
            <w:r w:rsidRPr="00704D6F">
              <w:rPr>
                <w:b/>
                <w:sz w:val="20"/>
                <w:lang w:val="fr-CA"/>
              </w:rPr>
              <w:t xml:space="preserve">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TableGrid"/>
        <w:tblW w:w="9574" w:type="dxa"/>
        <w:tblLayout w:type="fixed"/>
        <w:tblLook w:val="04A0" w:firstRow="1" w:lastRow="0" w:firstColumn="1" w:lastColumn="0" w:noHBand="0" w:noVBand="1"/>
      </w:tblPr>
      <w:tblGrid>
        <w:gridCol w:w="1384"/>
        <w:gridCol w:w="803"/>
        <w:gridCol w:w="803"/>
        <w:gridCol w:w="1654"/>
        <w:gridCol w:w="2735"/>
        <w:gridCol w:w="2195"/>
      </w:tblGrid>
      <w:tr w:rsidR="00D346F0" w:rsidRPr="001518BC" w14:paraId="0DFB0EFA" w14:textId="4AB8C788" w:rsidTr="002C0609">
        <w:trPr>
          <w:trHeight w:val="343"/>
        </w:trPr>
        <w:tc>
          <w:tcPr>
            <w:tcW w:w="1384" w:type="dxa"/>
            <w:shd w:val="clear" w:color="auto" w:fill="D9D9D9" w:themeFill="background1" w:themeFillShade="D9"/>
            <w:vAlign w:val="center"/>
          </w:tcPr>
          <w:p w14:paraId="2DFAA3A3" w14:textId="5C05AF41" w:rsidR="00D346F0" w:rsidRPr="00704D6F" w:rsidRDefault="00D346F0" w:rsidP="002C0609">
            <w:pPr>
              <w:jc w:val="center"/>
              <w:rPr>
                <w:b/>
                <w:sz w:val="20"/>
                <w:szCs w:val="20"/>
                <w:lang w:val="fr-CA"/>
              </w:rPr>
            </w:pPr>
            <w:r w:rsidRPr="00704D6F">
              <w:rPr>
                <w:b/>
                <w:sz w:val="20"/>
                <w:szCs w:val="20"/>
                <w:lang w:val="fr-CA"/>
              </w:rPr>
              <w:t>Option</w:t>
            </w:r>
          </w:p>
        </w:tc>
        <w:tc>
          <w:tcPr>
            <w:tcW w:w="803" w:type="dxa"/>
            <w:shd w:val="clear" w:color="auto" w:fill="D9D9D9" w:themeFill="background1" w:themeFillShade="D9"/>
            <w:vAlign w:val="center"/>
          </w:tcPr>
          <w:p w14:paraId="03647E6F" w14:textId="51A2A796" w:rsidR="00D346F0" w:rsidRPr="00704D6F" w:rsidRDefault="00D346F0" w:rsidP="002C0609">
            <w:pPr>
              <w:jc w:val="center"/>
              <w:rPr>
                <w:b/>
                <w:sz w:val="20"/>
                <w:szCs w:val="20"/>
                <w:lang w:val="fr-CA"/>
              </w:rPr>
            </w:pPr>
            <w:r w:rsidRPr="00704D6F">
              <w:rPr>
                <w:b/>
                <w:sz w:val="20"/>
                <w:szCs w:val="20"/>
                <w:lang w:val="fr-CA"/>
              </w:rPr>
              <w:t>Essai</w:t>
            </w:r>
          </w:p>
        </w:tc>
        <w:tc>
          <w:tcPr>
            <w:tcW w:w="803" w:type="dxa"/>
            <w:shd w:val="clear" w:color="auto" w:fill="D9D9D9" w:themeFill="background1" w:themeFillShade="D9"/>
            <w:vAlign w:val="center"/>
          </w:tcPr>
          <w:p w14:paraId="4153101D" w14:textId="7D64262B" w:rsidR="00D346F0" w:rsidRPr="00704D6F" w:rsidRDefault="00D346F0" w:rsidP="002C0609">
            <w:pPr>
              <w:jc w:val="center"/>
              <w:rPr>
                <w:b/>
                <w:sz w:val="20"/>
                <w:szCs w:val="20"/>
                <w:lang w:val="fr-CA"/>
              </w:rPr>
            </w:pPr>
            <w:r>
              <w:rPr>
                <w:b/>
                <w:sz w:val="20"/>
                <w:szCs w:val="20"/>
                <w:lang w:val="fr-CA"/>
              </w:rPr>
              <w:t>Coup</w:t>
            </w:r>
          </w:p>
        </w:tc>
        <w:tc>
          <w:tcPr>
            <w:tcW w:w="1654" w:type="dxa"/>
            <w:shd w:val="clear" w:color="auto" w:fill="D9D9D9" w:themeFill="background1" w:themeFillShade="D9"/>
            <w:vAlign w:val="center"/>
          </w:tcPr>
          <w:p w14:paraId="0F06322F" w14:textId="77777777" w:rsidR="00D346F0" w:rsidRDefault="00D346F0" w:rsidP="002C0609">
            <w:pPr>
              <w:jc w:val="center"/>
              <w:rPr>
                <w:b/>
                <w:sz w:val="20"/>
                <w:szCs w:val="20"/>
                <w:lang w:val="fr-CA"/>
              </w:rPr>
            </w:pPr>
            <w:proofErr w:type="spellStart"/>
            <w:r>
              <w:rPr>
                <w:b/>
                <w:sz w:val="20"/>
                <w:szCs w:val="20"/>
                <w:lang w:val="fr-CA"/>
              </w:rPr>
              <w:t>tf</w:t>
            </w:r>
            <w:proofErr w:type="spellEnd"/>
            <w:r>
              <w:rPr>
                <w:b/>
                <w:sz w:val="20"/>
                <w:szCs w:val="20"/>
                <w:lang w:val="fr-CA"/>
              </w:rPr>
              <w:t xml:space="preserve"> (s)</w:t>
            </w:r>
          </w:p>
          <w:p w14:paraId="2A9DED52" w14:textId="7BBFDE6E" w:rsidR="00D346F0" w:rsidRPr="00704D6F" w:rsidRDefault="00D346F0" w:rsidP="002C0609">
            <w:pPr>
              <w:jc w:val="center"/>
              <w:rPr>
                <w:b/>
                <w:sz w:val="20"/>
                <w:szCs w:val="20"/>
                <w:lang w:val="fr-CA"/>
              </w:rPr>
            </w:pPr>
            <w:r>
              <w:rPr>
                <w:b/>
                <w:sz w:val="20"/>
                <w:szCs w:val="20"/>
                <w:lang w:val="fr-CA"/>
              </w:rPr>
              <w:t>Temps de la simulation</w:t>
            </w:r>
          </w:p>
        </w:tc>
        <w:tc>
          <w:tcPr>
            <w:tcW w:w="2735" w:type="dxa"/>
            <w:shd w:val="clear" w:color="auto" w:fill="D9D9D9" w:themeFill="background1" w:themeFillShade="D9"/>
            <w:vAlign w:val="center"/>
          </w:tcPr>
          <w:p w14:paraId="4943656B" w14:textId="77777777" w:rsidR="00D346F0" w:rsidRDefault="00D346F0" w:rsidP="002C0609">
            <w:pPr>
              <w:jc w:val="center"/>
              <w:rPr>
                <w:b/>
                <w:sz w:val="20"/>
                <w:szCs w:val="20"/>
                <w:lang w:val="fr-CA"/>
              </w:rPr>
            </w:pPr>
            <w:proofErr w:type="spellStart"/>
            <w:r>
              <w:rPr>
                <w:b/>
                <w:sz w:val="20"/>
                <w:szCs w:val="20"/>
                <w:lang w:val="fr-CA"/>
              </w:rPr>
              <w:t>rbf</w:t>
            </w:r>
            <w:proofErr w:type="spellEnd"/>
            <w:r>
              <w:rPr>
                <w:b/>
                <w:sz w:val="20"/>
                <w:szCs w:val="20"/>
                <w:lang w:val="fr-CA"/>
              </w:rPr>
              <w:t xml:space="preserve"> (m)</w:t>
            </w:r>
            <w:bookmarkStart w:id="8" w:name="_GoBack"/>
            <w:bookmarkEnd w:id="8"/>
          </w:p>
          <w:p w14:paraId="07A632E4" w14:textId="399682DA" w:rsidR="00D346F0" w:rsidRPr="00704D6F" w:rsidRDefault="00D346F0" w:rsidP="002C0609">
            <w:pPr>
              <w:jc w:val="center"/>
              <w:rPr>
                <w:b/>
                <w:sz w:val="20"/>
                <w:szCs w:val="20"/>
                <w:lang w:val="fr-CA"/>
              </w:rPr>
            </w:pPr>
            <w:r>
              <w:rPr>
                <w:b/>
                <w:sz w:val="20"/>
                <w:szCs w:val="20"/>
                <w:lang w:val="fr-CA"/>
              </w:rPr>
              <w:t>Position finale du cm</w:t>
            </w:r>
          </w:p>
        </w:tc>
        <w:tc>
          <w:tcPr>
            <w:tcW w:w="2195" w:type="dxa"/>
            <w:shd w:val="clear" w:color="auto" w:fill="D9D9D9" w:themeFill="background1" w:themeFillShade="D9"/>
            <w:vAlign w:val="center"/>
          </w:tcPr>
          <w:p w14:paraId="0F02D360" w14:textId="77777777" w:rsidR="00D346F0" w:rsidRDefault="00D346F0" w:rsidP="002C0609">
            <w:pPr>
              <w:jc w:val="center"/>
              <w:rPr>
                <w:b/>
                <w:sz w:val="20"/>
                <w:szCs w:val="20"/>
                <w:lang w:val="fr-CA"/>
              </w:rPr>
            </w:pPr>
            <w:proofErr w:type="spellStart"/>
            <w:r>
              <w:rPr>
                <w:b/>
                <w:sz w:val="20"/>
                <w:szCs w:val="20"/>
                <w:lang w:val="fr-CA"/>
              </w:rPr>
              <w:t>vbf</w:t>
            </w:r>
            <w:proofErr w:type="spellEnd"/>
            <w:r>
              <w:rPr>
                <w:b/>
                <w:sz w:val="20"/>
                <w:szCs w:val="20"/>
                <w:lang w:val="fr-CA"/>
              </w:rPr>
              <w:t xml:space="preserve"> (m/s)</w:t>
            </w:r>
          </w:p>
          <w:p w14:paraId="2DCB8FB0" w14:textId="7A73D087" w:rsidR="00D346F0" w:rsidRPr="00704D6F" w:rsidRDefault="00D346F0" w:rsidP="002C0609">
            <w:pPr>
              <w:jc w:val="center"/>
              <w:rPr>
                <w:b/>
                <w:sz w:val="20"/>
                <w:szCs w:val="20"/>
                <w:lang w:val="fr-CA"/>
              </w:rPr>
            </w:pPr>
            <w:r>
              <w:rPr>
                <w:b/>
                <w:sz w:val="20"/>
                <w:szCs w:val="20"/>
                <w:lang w:val="fr-CA"/>
              </w:rPr>
              <w:t>Vitesse finale du cm</w:t>
            </w:r>
          </w:p>
        </w:tc>
      </w:tr>
      <w:tr w:rsidR="00D346F0" w14:paraId="496BA604" w14:textId="75542043" w:rsidTr="00D60C92">
        <w:trPr>
          <w:trHeight w:val="345"/>
        </w:trPr>
        <w:tc>
          <w:tcPr>
            <w:tcW w:w="1384" w:type="dxa"/>
            <w:vMerge w:val="restart"/>
            <w:vAlign w:val="center"/>
          </w:tcPr>
          <w:p w14:paraId="737A3E7F" w14:textId="3C0F8EB3" w:rsidR="00D346F0" w:rsidRPr="00BC15E8" w:rsidRDefault="00D346F0" w:rsidP="00D346F0">
            <w:pPr>
              <w:jc w:val="left"/>
              <w:rPr>
                <w:b/>
                <w:sz w:val="14"/>
                <w:szCs w:val="14"/>
                <w:lang w:val="fr-CA"/>
              </w:rPr>
            </w:pPr>
            <w:r w:rsidRPr="00BC15E8">
              <w:rPr>
                <w:b/>
                <w:sz w:val="14"/>
                <w:szCs w:val="14"/>
                <w:lang w:val="fr-CA"/>
              </w:rPr>
              <w:t>1 : Force gravitationnelle seulement</w:t>
            </w:r>
          </w:p>
        </w:tc>
        <w:tc>
          <w:tcPr>
            <w:tcW w:w="803" w:type="dxa"/>
            <w:vAlign w:val="center"/>
          </w:tcPr>
          <w:p w14:paraId="33BC7863" w14:textId="6FA54D6A" w:rsidR="00D346F0" w:rsidRPr="002A508C" w:rsidRDefault="00D346F0" w:rsidP="00D346F0">
            <w:pPr>
              <w:jc w:val="center"/>
              <w:rPr>
                <w:sz w:val="20"/>
                <w:szCs w:val="20"/>
                <w:lang w:val="fr-CA"/>
              </w:rPr>
            </w:pPr>
            <w:r>
              <w:rPr>
                <w:sz w:val="20"/>
                <w:szCs w:val="20"/>
                <w:lang w:val="fr-CA"/>
              </w:rPr>
              <w:t>1</w:t>
            </w:r>
          </w:p>
        </w:tc>
        <w:tc>
          <w:tcPr>
            <w:tcW w:w="803" w:type="dxa"/>
            <w:vAlign w:val="center"/>
          </w:tcPr>
          <w:p w14:paraId="60633751" w14:textId="3397E1C8"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594E17F5" w14:textId="64BD7C50" w:rsidR="00D346F0" w:rsidRPr="002A508C" w:rsidRDefault="00D346F0" w:rsidP="00D346F0">
            <w:pPr>
              <w:jc w:val="center"/>
              <w:rPr>
                <w:sz w:val="20"/>
                <w:szCs w:val="20"/>
                <w:lang w:val="fr-CA"/>
              </w:rPr>
            </w:pPr>
            <w:r>
              <w:rPr>
                <w:sz w:val="20"/>
                <w:szCs w:val="20"/>
                <w:lang w:val="fr-CA"/>
              </w:rPr>
              <w:t>0,00260</w:t>
            </w:r>
          </w:p>
        </w:tc>
        <w:tc>
          <w:tcPr>
            <w:tcW w:w="2735" w:type="dxa"/>
            <w:vAlign w:val="center"/>
          </w:tcPr>
          <w:p w14:paraId="23FA03AC" w14:textId="1D957D8F" w:rsidR="00D346F0" w:rsidRPr="002A508C" w:rsidRDefault="00CD26BB" w:rsidP="00D346F0">
            <w:pPr>
              <w:jc w:val="center"/>
              <w:rPr>
                <w:sz w:val="20"/>
                <w:szCs w:val="20"/>
                <w:lang w:val="fr-CA"/>
              </w:rPr>
            </w:pPr>
            <w:r>
              <w:rPr>
                <w:sz w:val="20"/>
                <w:szCs w:val="20"/>
                <w:lang w:val="fr-CA"/>
              </w:rPr>
              <w:t>(1,3572</w:t>
            </w:r>
            <w:r w:rsidR="00D346F0">
              <w:rPr>
                <w:sz w:val="20"/>
                <w:szCs w:val="20"/>
                <w:lang w:val="fr-CA"/>
              </w:rPr>
              <w:t xml:space="preserve"> 0,50</w:t>
            </w:r>
            <w:r>
              <w:rPr>
                <w:sz w:val="20"/>
                <w:szCs w:val="20"/>
                <w:lang w:val="fr-CA"/>
              </w:rPr>
              <w:t>00 0,8073</w:t>
            </w:r>
            <w:r w:rsidR="00D346F0">
              <w:rPr>
                <w:sz w:val="20"/>
                <w:szCs w:val="20"/>
                <w:lang w:val="fr-CA"/>
              </w:rPr>
              <w:t>)</w:t>
            </w:r>
          </w:p>
        </w:tc>
        <w:tc>
          <w:tcPr>
            <w:tcW w:w="2195" w:type="dxa"/>
          </w:tcPr>
          <w:p w14:paraId="37669590" w14:textId="25F21695" w:rsidR="00D346F0" w:rsidRPr="002A508C" w:rsidRDefault="00D346F0" w:rsidP="00D346F0">
            <w:pPr>
              <w:jc w:val="center"/>
              <w:rPr>
                <w:sz w:val="20"/>
                <w:szCs w:val="20"/>
                <w:lang w:val="fr-CA"/>
              </w:rPr>
            </w:pPr>
            <w:r>
              <w:rPr>
                <w:sz w:val="20"/>
                <w:szCs w:val="20"/>
                <w:lang w:val="fr-CA"/>
              </w:rPr>
              <w:t>(4,00 0,00 -2,53)</w:t>
            </w:r>
          </w:p>
        </w:tc>
      </w:tr>
      <w:tr w:rsidR="00D346F0" w14:paraId="2EB0FBAC" w14:textId="75848C73" w:rsidTr="00D60C92">
        <w:trPr>
          <w:trHeight w:val="345"/>
        </w:trPr>
        <w:tc>
          <w:tcPr>
            <w:tcW w:w="1384" w:type="dxa"/>
            <w:vMerge/>
            <w:vAlign w:val="center"/>
          </w:tcPr>
          <w:p w14:paraId="41CCBAB3" w14:textId="2E583581" w:rsidR="00D346F0" w:rsidRPr="002A508C" w:rsidRDefault="00D346F0" w:rsidP="00D346F0">
            <w:pPr>
              <w:jc w:val="left"/>
              <w:rPr>
                <w:sz w:val="20"/>
                <w:szCs w:val="20"/>
                <w:lang w:val="fr-CA"/>
              </w:rPr>
            </w:pPr>
          </w:p>
        </w:tc>
        <w:tc>
          <w:tcPr>
            <w:tcW w:w="803" w:type="dxa"/>
            <w:vAlign w:val="center"/>
          </w:tcPr>
          <w:p w14:paraId="6623374C" w14:textId="1A5B2FEC" w:rsidR="00D346F0" w:rsidRPr="002A508C" w:rsidRDefault="00D346F0" w:rsidP="00D346F0">
            <w:pPr>
              <w:jc w:val="center"/>
              <w:rPr>
                <w:sz w:val="20"/>
                <w:szCs w:val="20"/>
                <w:lang w:val="fr-CA"/>
              </w:rPr>
            </w:pPr>
            <w:r>
              <w:rPr>
                <w:sz w:val="20"/>
                <w:szCs w:val="20"/>
                <w:lang w:val="fr-CA"/>
              </w:rPr>
              <w:t>2</w:t>
            </w:r>
          </w:p>
        </w:tc>
        <w:tc>
          <w:tcPr>
            <w:tcW w:w="803" w:type="dxa"/>
            <w:vAlign w:val="center"/>
          </w:tcPr>
          <w:p w14:paraId="700D4961" w14:textId="374A2988" w:rsidR="00D346F0" w:rsidRPr="002A508C" w:rsidRDefault="00D346F0" w:rsidP="00D346F0">
            <w:pPr>
              <w:jc w:val="center"/>
              <w:rPr>
                <w:sz w:val="20"/>
                <w:szCs w:val="20"/>
                <w:lang w:val="fr-CA"/>
              </w:rPr>
            </w:pPr>
            <w:r>
              <w:rPr>
                <w:sz w:val="20"/>
                <w:szCs w:val="20"/>
                <w:lang w:val="fr-CA"/>
              </w:rPr>
              <w:t>3</w:t>
            </w:r>
          </w:p>
        </w:tc>
        <w:tc>
          <w:tcPr>
            <w:tcW w:w="1654" w:type="dxa"/>
            <w:vAlign w:val="center"/>
          </w:tcPr>
          <w:p w14:paraId="48C50839" w14:textId="3328141C" w:rsidR="00D346F0" w:rsidRPr="002A508C" w:rsidRDefault="00D346F0" w:rsidP="00D346F0">
            <w:pPr>
              <w:jc w:val="center"/>
              <w:rPr>
                <w:sz w:val="20"/>
                <w:szCs w:val="20"/>
                <w:lang w:val="fr-CA"/>
              </w:rPr>
            </w:pPr>
            <w:r>
              <w:rPr>
                <w:sz w:val="20"/>
                <w:szCs w:val="20"/>
                <w:lang w:val="fr-CA"/>
              </w:rPr>
              <w:t>0,00316</w:t>
            </w:r>
          </w:p>
        </w:tc>
        <w:tc>
          <w:tcPr>
            <w:tcW w:w="2735" w:type="dxa"/>
            <w:vAlign w:val="center"/>
          </w:tcPr>
          <w:p w14:paraId="49D94175" w14:textId="46D9264D" w:rsidR="00D346F0" w:rsidRPr="002A508C" w:rsidRDefault="00E24726" w:rsidP="00D346F0">
            <w:pPr>
              <w:jc w:val="center"/>
              <w:rPr>
                <w:sz w:val="20"/>
                <w:szCs w:val="20"/>
                <w:lang w:val="fr-CA"/>
              </w:rPr>
            </w:pPr>
            <w:r>
              <w:rPr>
                <w:sz w:val="20"/>
                <w:szCs w:val="20"/>
                <w:lang w:val="fr-CA"/>
              </w:rPr>
              <w:t>(5,0086</w:t>
            </w:r>
            <w:r w:rsidR="00D346F0">
              <w:rPr>
                <w:sz w:val="20"/>
                <w:szCs w:val="20"/>
                <w:lang w:val="fr-CA"/>
              </w:rPr>
              <w:t xml:space="preserve"> 0,90</w:t>
            </w:r>
            <w:r>
              <w:rPr>
                <w:sz w:val="20"/>
                <w:szCs w:val="20"/>
                <w:lang w:val="fr-CA"/>
              </w:rPr>
              <w:t>009</w:t>
            </w:r>
            <w:r w:rsidR="00D346F0">
              <w:rPr>
                <w:sz w:val="20"/>
                <w:szCs w:val="20"/>
                <w:lang w:val="fr-CA"/>
              </w:rPr>
              <w:t xml:space="preserve"> 0,01</w:t>
            </w:r>
            <w:r>
              <w:rPr>
                <w:sz w:val="20"/>
                <w:szCs w:val="20"/>
                <w:lang w:val="fr-CA"/>
              </w:rPr>
              <w:t>10</w:t>
            </w:r>
            <w:r w:rsidR="00D346F0">
              <w:rPr>
                <w:sz w:val="20"/>
                <w:szCs w:val="20"/>
                <w:lang w:val="fr-CA"/>
              </w:rPr>
              <w:t>)</w:t>
            </w:r>
          </w:p>
        </w:tc>
        <w:tc>
          <w:tcPr>
            <w:tcW w:w="2195" w:type="dxa"/>
          </w:tcPr>
          <w:p w14:paraId="790D217E" w14:textId="21965F0E" w:rsidR="00D346F0" w:rsidRPr="002A508C" w:rsidRDefault="00D346F0" w:rsidP="00D346F0">
            <w:pPr>
              <w:jc w:val="center"/>
              <w:rPr>
                <w:sz w:val="20"/>
                <w:szCs w:val="20"/>
                <w:lang w:val="fr-CA"/>
              </w:rPr>
            </w:pPr>
            <w:r>
              <w:rPr>
                <w:sz w:val="20"/>
                <w:szCs w:val="20"/>
                <w:lang w:val="fr-CA"/>
              </w:rPr>
              <w:t>(10,0 1,00 -4,71)</w:t>
            </w:r>
          </w:p>
        </w:tc>
      </w:tr>
      <w:tr w:rsidR="00D346F0" w14:paraId="44587003" w14:textId="07CAD996" w:rsidTr="00D60C92">
        <w:trPr>
          <w:trHeight w:val="345"/>
        </w:trPr>
        <w:tc>
          <w:tcPr>
            <w:tcW w:w="1384" w:type="dxa"/>
            <w:vMerge/>
            <w:vAlign w:val="center"/>
          </w:tcPr>
          <w:p w14:paraId="56B3CAFA" w14:textId="77777777" w:rsidR="00D346F0" w:rsidRPr="002A508C" w:rsidRDefault="00D346F0" w:rsidP="00D346F0">
            <w:pPr>
              <w:jc w:val="left"/>
              <w:rPr>
                <w:sz w:val="20"/>
                <w:szCs w:val="20"/>
                <w:lang w:val="fr-CA"/>
              </w:rPr>
            </w:pPr>
          </w:p>
        </w:tc>
        <w:tc>
          <w:tcPr>
            <w:tcW w:w="803" w:type="dxa"/>
            <w:vAlign w:val="center"/>
          </w:tcPr>
          <w:p w14:paraId="4A7EBC53" w14:textId="66A7B15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B0B9E61" w14:textId="4A4BBC7C"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7C7F477" w14:textId="568AC560" w:rsidR="00D346F0" w:rsidRPr="002A508C" w:rsidRDefault="00D346F0" w:rsidP="00D346F0">
            <w:pPr>
              <w:jc w:val="center"/>
              <w:rPr>
                <w:sz w:val="20"/>
                <w:szCs w:val="20"/>
                <w:lang w:val="fr-CA"/>
              </w:rPr>
            </w:pPr>
            <w:r>
              <w:rPr>
                <w:sz w:val="20"/>
                <w:szCs w:val="20"/>
                <w:lang w:val="fr-CA"/>
              </w:rPr>
              <w:t>0,00232</w:t>
            </w:r>
          </w:p>
        </w:tc>
        <w:tc>
          <w:tcPr>
            <w:tcW w:w="2735" w:type="dxa"/>
            <w:vAlign w:val="center"/>
          </w:tcPr>
          <w:p w14:paraId="1CFA2B36" w14:textId="69FFF250" w:rsidR="00D346F0" w:rsidRPr="002A508C" w:rsidRDefault="00E24726" w:rsidP="00D346F0">
            <w:pPr>
              <w:jc w:val="center"/>
              <w:rPr>
                <w:sz w:val="20"/>
                <w:szCs w:val="20"/>
                <w:lang w:val="fr-CA"/>
              </w:rPr>
            </w:pPr>
            <w:r>
              <w:rPr>
                <w:sz w:val="20"/>
                <w:szCs w:val="20"/>
                <w:lang w:val="fr-CA"/>
              </w:rPr>
              <w:t>(1,3886</w:t>
            </w:r>
            <w:r w:rsidR="00D346F0">
              <w:rPr>
                <w:sz w:val="20"/>
                <w:szCs w:val="20"/>
                <w:lang w:val="fr-CA"/>
              </w:rPr>
              <w:t xml:space="preserve"> 0,5</w:t>
            </w:r>
            <w:r>
              <w:rPr>
                <w:sz w:val="20"/>
                <w:szCs w:val="20"/>
                <w:lang w:val="fr-CA"/>
              </w:rPr>
              <w:t>000 0,8361</w:t>
            </w:r>
            <w:r w:rsidR="00D346F0">
              <w:rPr>
                <w:sz w:val="20"/>
                <w:szCs w:val="20"/>
                <w:lang w:val="fr-CA"/>
              </w:rPr>
              <w:t>)</w:t>
            </w:r>
          </w:p>
        </w:tc>
        <w:tc>
          <w:tcPr>
            <w:tcW w:w="2195" w:type="dxa"/>
          </w:tcPr>
          <w:p w14:paraId="0C09F7E2" w14:textId="6199C8CC" w:rsidR="00D346F0" w:rsidRPr="002A508C" w:rsidRDefault="00D346F0" w:rsidP="00D346F0">
            <w:pPr>
              <w:jc w:val="center"/>
              <w:rPr>
                <w:sz w:val="20"/>
                <w:szCs w:val="20"/>
                <w:lang w:val="fr-CA"/>
              </w:rPr>
            </w:pPr>
            <w:r>
              <w:rPr>
                <w:sz w:val="20"/>
                <w:szCs w:val="20"/>
                <w:lang w:val="fr-CA"/>
              </w:rPr>
              <w:t>(-5,00 0,00 -2,45)</w:t>
            </w:r>
          </w:p>
        </w:tc>
      </w:tr>
      <w:tr w:rsidR="00D346F0" w14:paraId="56CE9AAE" w14:textId="757748E7" w:rsidTr="00D60C92">
        <w:trPr>
          <w:trHeight w:val="345"/>
        </w:trPr>
        <w:tc>
          <w:tcPr>
            <w:tcW w:w="1384" w:type="dxa"/>
            <w:vMerge/>
            <w:tcBorders>
              <w:bottom w:val="thinThickThinSmallGap" w:sz="24" w:space="0" w:color="auto"/>
            </w:tcBorders>
            <w:vAlign w:val="center"/>
          </w:tcPr>
          <w:p w14:paraId="0FCE022D"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6D363F14" w14:textId="4E9DFEA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551ECE16" w14:textId="1E404410" w:rsidR="00D346F0" w:rsidRPr="002A508C" w:rsidRDefault="00D346F0" w:rsidP="00D346F0">
            <w:pPr>
              <w:jc w:val="center"/>
              <w:rPr>
                <w:sz w:val="20"/>
                <w:szCs w:val="20"/>
                <w:lang w:val="fr-CA"/>
              </w:rPr>
            </w:pPr>
            <w:r>
              <w:rPr>
                <w:sz w:val="20"/>
                <w:szCs w:val="20"/>
                <w:lang w:val="fr-CA"/>
              </w:rPr>
              <w:t>3</w:t>
            </w:r>
          </w:p>
        </w:tc>
        <w:tc>
          <w:tcPr>
            <w:tcW w:w="1654" w:type="dxa"/>
            <w:tcBorders>
              <w:bottom w:val="thinThickThinSmallGap" w:sz="24" w:space="0" w:color="auto"/>
            </w:tcBorders>
            <w:vAlign w:val="center"/>
          </w:tcPr>
          <w:p w14:paraId="19D50A85" w14:textId="227FCE0A" w:rsidR="00D346F0" w:rsidRPr="002A508C" w:rsidRDefault="00D346F0" w:rsidP="00D346F0">
            <w:pPr>
              <w:jc w:val="center"/>
              <w:rPr>
                <w:sz w:val="20"/>
                <w:szCs w:val="20"/>
                <w:lang w:val="fr-CA"/>
              </w:rPr>
            </w:pPr>
            <w:r>
              <w:rPr>
                <w:sz w:val="20"/>
                <w:szCs w:val="20"/>
                <w:lang w:val="fr-CA"/>
              </w:rPr>
              <w:t>0,00306</w:t>
            </w:r>
          </w:p>
        </w:tc>
        <w:tc>
          <w:tcPr>
            <w:tcW w:w="2735" w:type="dxa"/>
            <w:tcBorders>
              <w:bottom w:val="thinThickThinSmallGap" w:sz="24" w:space="0" w:color="auto"/>
            </w:tcBorders>
            <w:vAlign w:val="center"/>
          </w:tcPr>
          <w:p w14:paraId="1D0152B5" w14:textId="53181C8E" w:rsidR="00D346F0" w:rsidRPr="002A508C" w:rsidRDefault="00E24726" w:rsidP="00D346F0">
            <w:pPr>
              <w:jc w:val="center"/>
              <w:rPr>
                <w:sz w:val="20"/>
                <w:szCs w:val="20"/>
                <w:lang w:val="fr-CA"/>
              </w:rPr>
            </w:pPr>
            <w:r>
              <w:rPr>
                <w:sz w:val="20"/>
                <w:szCs w:val="20"/>
                <w:lang w:val="fr-CA"/>
              </w:rPr>
              <w:t>(4,6971 -0,6394</w:t>
            </w:r>
            <w:r w:rsidR="00D346F0">
              <w:rPr>
                <w:sz w:val="20"/>
                <w:szCs w:val="20"/>
                <w:lang w:val="fr-CA"/>
              </w:rPr>
              <w:t xml:space="preserve"> 0,01</w:t>
            </w:r>
            <w:r>
              <w:rPr>
                <w:sz w:val="20"/>
                <w:szCs w:val="20"/>
                <w:lang w:val="fr-CA"/>
              </w:rPr>
              <w:t>29</w:t>
            </w:r>
            <w:r w:rsidR="00D346F0">
              <w:rPr>
                <w:sz w:val="20"/>
                <w:szCs w:val="20"/>
                <w:lang w:val="fr-CA"/>
              </w:rPr>
              <w:t>)</w:t>
            </w:r>
          </w:p>
        </w:tc>
        <w:tc>
          <w:tcPr>
            <w:tcW w:w="2195" w:type="dxa"/>
            <w:tcBorders>
              <w:bottom w:val="thinThickThinSmallGap" w:sz="24" w:space="0" w:color="auto"/>
            </w:tcBorders>
          </w:tcPr>
          <w:p w14:paraId="7C34C1C5" w14:textId="31B280E2" w:rsidR="00D346F0" w:rsidRPr="002A508C" w:rsidRDefault="00D346F0" w:rsidP="00D346F0">
            <w:pPr>
              <w:jc w:val="center"/>
              <w:rPr>
                <w:sz w:val="20"/>
                <w:szCs w:val="20"/>
                <w:lang w:val="fr-CA"/>
              </w:rPr>
            </w:pPr>
            <w:r>
              <w:rPr>
                <w:sz w:val="20"/>
                <w:szCs w:val="20"/>
                <w:lang w:val="fr-CA"/>
              </w:rPr>
              <w:t>(10,0 -2,00 -4,40)</w:t>
            </w:r>
          </w:p>
        </w:tc>
      </w:tr>
      <w:tr w:rsidR="00D346F0" w14:paraId="0AEDAE95" w14:textId="0EFAAC83" w:rsidTr="00D60C92">
        <w:trPr>
          <w:trHeight w:val="345"/>
        </w:trPr>
        <w:tc>
          <w:tcPr>
            <w:tcW w:w="1384" w:type="dxa"/>
            <w:vMerge w:val="restart"/>
            <w:tcBorders>
              <w:top w:val="thinThickThinSmallGap" w:sz="24" w:space="0" w:color="auto"/>
            </w:tcBorders>
            <w:vAlign w:val="center"/>
          </w:tcPr>
          <w:p w14:paraId="747CFA74" w14:textId="36CC17CD" w:rsidR="00D346F0" w:rsidRPr="00BC15E8" w:rsidRDefault="00D346F0" w:rsidP="00D346F0">
            <w:pPr>
              <w:jc w:val="left"/>
              <w:rPr>
                <w:b/>
                <w:sz w:val="14"/>
                <w:szCs w:val="14"/>
                <w:lang w:val="fr-CA"/>
              </w:rPr>
            </w:pPr>
            <w:r w:rsidRPr="00BC15E8">
              <w:rPr>
                <w:b/>
                <w:sz w:val="14"/>
                <w:szCs w:val="14"/>
                <w:lang w:val="fr-CA"/>
              </w:rPr>
              <w:t>2 : Force gravitationnelle et force visqueuse</w:t>
            </w:r>
          </w:p>
        </w:tc>
        <w:tc>
          <w:tcPr>
            <w:tcW w:w="803" w:type="dxa"/>
            <w:tcBorders>
              <w:top w:val="thinThickThinSmallGap" w:sz="24" w:space="0" w:color="auto"/>
            </w:tcBorders>
            <w:vAlign w:val="center"/>
          </w:tcPr>
          <w:p w14:paraId="79A11E3C" w14:textId="4F5BB604"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3511EBCB" w14:textId="0C629BB6" w:rsidR="00D346F0" w:rsidRPr="002A508C" w:rsidRDefault="00D346F0" w:rsidP="00D346F0">
            <w:pPr>
              <w:jc w:val="center"/>
              <w:rPr>
                <w:sz w:val="20"/>
                <w:szCs w:val="20"/>
                <w:lang w:val="fr-CA"/>
              </w:rPr>
            </w:pPr>
            <w:r>
              <w:rPr>
                <w:sz w:val="20"/>
                <w:szCs w:val="20"/>
                <w:lang w:val="fr-CA"/>
              </w:rPr>
              <w:t>1</w:t>
            </w:r>
          </w:p>
        </w:tc>
        <w:tc>
          <w:tcPr>
            <w:tcW w:w="1654" w:type="dxa"/>
            <w:tcBorders>
              <w:top w:val="thinThickThinSmallGap" w:sz="24" w:space="0" w:color="auto"/>
            </w:tcBorders>
            <w:vAlign w:val="center"/>
          </w:tcPr>
          <w:p w14:paraId="0B8F984D" w14:textId="3DFC49F1" w:rsidR="00D346F0" w:rsidRPr="002A508C" w:rsidRDefault="00D346F0" w:rsidP="00D346F0">
            <w:pPr>
              <w:jc w:val="center"/>
              <w:rPr>
                <w:sz w:val="20"/>
                <w:szCs w:val="20"/>
                <w:lang w:val="fr-CA"/>
              </w:rPr>
            </w:pPr>
            <w:r>
              <w:rPr>
                <w:sz w:val="20"/>
                <w:szCs w:val="20"/>
                <w:lang w:val="fr-CA"/>
              </w:rPr>
              <w:t>0,00266</w:t>
            </w:r>
          </w:p>
        </w:tc>
        <w:tc>
          <w:tcPr>
            <w:tcW w:w="2735" w:type="dxa"/>
            <w:tcBorders>
              <w:top w:val="thinThickThinSmallGap" w:sz="24" w:space="0" w:color="auto"/>
            </w:tcBorders>
            <w:vAlign w:val="center"/>
          </w:tcPr>
          <w:p w14:paraId="1ED27560" w14:textId="589C3E56" w:rsidR="00D346F0" w:rsidRPr="002A508C" w:rsidRDefault="00E24726" w:rsidP="00D346F0">
            <w:pPr>
              <w:jc w:val="center"/>
              <w:rPr>
                <w:sz w:val="20"/>
                <w:szCs w:val="20"/>
                <w:lang w:val="fr-CA"/>
              </w:rPr>
            </w:pPr>
            <w:r>
              <w:rPr>
                <w:sz w:val="20"/>
                <w:szCs w:val="20"/>
                <w:lang w:val="fr-CA"/>
              </w:rPr>
              <w:t>(1,2956</w:t>
            </w:r>
            <w:r w:rsidR="00D346F0">
              <w:rPr>
                <w:sz w:val="20"/>
                <w:szCs w:val="20"/>
                <w:lang w:val="fr-CA"/>
              </w:rPr>
              <w:t xml:space="preserve"> 0,5</w:t>
            </w:r>
            <w:r>
              <w:rPr>
                <w:sz w:val="20"/>
                <w:szCs w:val="20"/>
                <w:lang w:val="fr-CA"/>
              </w:rPr>
              <w:t>000 0,7777</w:t>
            </w:r>
            <w:r w:rsidR="00D346F0">
              <w:rPr>
                <w:sz w:val="20"/>
                <w:szCs w:val="20"/>
                <w:lang w:val="fr-CA"/>
              </w:rPr>
              <w:t>)</w:t>
            </w:r>
          </w:p>
        </w:tc>
        <w:tc>
          <w:tcPr>
            <w:tcW w:w="2195" w:type="dxa"/>
            <w:tcBorders>
              <w:top w:val="thinThickThinSmallGap" w:sz="24" w:space="0" w:color="auto"/>
            </w:tcBorders>
          </w:tcPr>
          <w:p w14:paraId="41B8E080" w14:textId="24DD3640" w:rsidR="00D346F0" w:rsidRPr="002A508C" w:rsidRDefault="00D346F0" w:rsidP="00D346F0">
            <w:pPr>
              <w:jc w:val="center"/>
              <w:rPr>
                <w:sz w:val="20"/>
                <w:szCs w:val="20"/>
                <w:lang w:val="fr-CA"/>
              </w:rPr>
            </w:pPr>
            <w:r>
              <w:rPr>
                <w:sz w:val="20"/>
                <w:szCs w:val="20"/>
                <w:lang w:val="fr-CA"/>
              </w:rPr>
              <w:t>(3,32 0,00 -2,51)</w:t>
            </w:r>
          </w:p>
        </w:tc>
      </w:tr>
      <w:tr w:rsidR="00D346F0" w14:paraId="2CE29FEB" w14:textId="6C897034" w:rsidTr="00D60C92">
        <w:trPr>
          <w:trHeight w:val="345"/>
        </w:trPr>
        <w:tc>
          <w:tcPr>
            <w:tcW w:w="1384" w:type="dxa"/>
            <w:vMerge/>
            <w:vAlign w:val="center"/>
          </w:tcPr>
          <w:p w14:paraId="5B4F4146" w14:textId="77777777" w:rsidR="00D346F0" w:rsidRPr="002A508C" w:rsidRDefault="00D346F0" w:rsidP="00D346F0">
            <w:pPr>
              <w:jc w:val="left"/>
              <w:rPr>
                <w:sz w:val="20"/>
                <w:szCs w:val="20"/>
                <w:lang w:val="fr-CA"/>
              </w:rPr>
            </w:pPr>
          </w:p>
        </w:tc>
        <w:tc>
          <w:tcPr>
            <w:tcW w:w="803" w:type="dxa"/>
            <w:vAlign w:val="center"/>
          </w:tcPr>
          <w:p w14:paraId="0A880EA6" w14:textId="52CFDF6F" w:rsidR="00D346F0" w:rsidRPr="002A508C" w:rsidRDefault="00D346F0" w:rsidP="00D346F0">
            <w:pPr>
              <w:jc w:val="center"/>
              <w:rPr>
                <w:sz w:val="20"/>
                <w:szCs w:val="20"/>
                <w:lang w:val="fr-CA"/>
              </w:rPr>
            </w:pPr>
            <w:r>
              <w:rPr>
                <w:sz w:val="20"/>
                <w:szCs w:val="20"/>
                <w:lang w:val="fr-CA"/>
              </w:rPr>
              <w:t>2</w:t>
            </w:r>
          </w:p>
        </w:tc>
        <w:tc>
          <w:tcPr>
            <w:tcW w:w="803" w:type="dxa"/>
            <w:vAlign w:val="center"/>
          </w:tcPr>
          <w:p w14:paraId="20A69F38" w14:textId="0BBB7E0B" w:rsidR="00D346F0" w:rsidRPr="002A508C" w:rsidRDefault="00D346F0" w:rsidP="00D346F0">
            <w:pPr>
              <w:jc w:val="center"/>
              <w:rPr>
                <w:sz w:val="20"/>
                <w:szCs w:val="20"/>
                <w:lang w:val="fr-CA"/>
              </w:rPr>
            </w:pPr>
            <w:r>
              <w:rPr>
                <w:sz w:val="20"/>
                <w:szCs w:val="20"/>
                <w:lang w:val="fr-CA"/>
              </w:rPr>
              <w:t>0</w:t>
            </w:r>
          </w:p>
        </w:tc>
        <w:tc>
          <w:tcPr>
            <w:tcW w:w="1654" w:type="dxa"/>
            <w:vAlign w:val="center"/>
          </w:tcPr>
          <w:p w14:paraId="3336E190" w14:textId="32DF21DF" w:rsidR="00D346F0" w:rsidRPr="002A508C" w:rsidRDefault="00D346F0" w:rsidP="00D346F0">
            <w:pPr>
              <w:jc w:val="center"/>
              <w:rPr>
                <w:sz w:val="20"/>
                <w:szCs w:val="20"/>
                <w:lang w:val="fr-CA"/>
              </w:rPr>
            </w:pPr>
            <w:r>
              <w:rPr>
                <w:sz w:val="20"/>
                <w:szCs w:val="20"/>
                <w:lang w:val="fr-CA"/>
              </w:rPr>
              <w:t>0,00248</w:t>
            </w:r>
          </w:p>
        </w:tc>
        <w:tc>
          <w:tcPr>
            <w:tcW w:w="2735" w:type="dxa"/>
            <w:vAlign w:val="center"/>
          </w:tcPr>
          <w:p w14:paraId="5B783052" w14:textId="34271AD6" w:rsidR="00D346F0" w:rsidRPr="002A508C" w:rsidRDefault="00D346F0" w:rsidP="00D346F0">
            <w:pPr>
              <w:jc w:val="center"/>
              <w:rPr>
                <w:sz w:val="20"/>
                <w:szCs w:val="20"/>
                <w:lang w:val="fr-CA"/>
              </w:rPr>
            </w:pPr>
            <w:r>
              <w:rPr>
                <w:sz w:val="20"/>
                <w:szCs w:val="20"/>
                <w:lang w:val="fr-CA"/>
              </w:rPr>
              <w:t>(2,57</w:t>
            </w:r>
            <w:r w:rsidR="00E24726">
              <w:rPr>
                <w:sz w:val="20"/>
                <w:szCs w:val="20"/>
                <w:lang w:val="fr-CA"/>
              </w:rPr>
              <w:t>25 0,6573 0,7751</w:t>
            </w:r>
            <w:r>
              <w:rPr>
                <w:sz w:val="20"/>
                <w:szCs w:val="20"/>
                <w:lang w:val="fr-CA"/>
              </w:rPr>
              <w:t>)</w:t>
            </w:r>
          </w:p>
        </w:tc>
        <w:tc>
          <w:tcPr>
            <w:tcW w:w="2195" w:type="dxa"/>
          </w:tcPr>
          <w:p w14:paraId="6FA275B2" w14:textId="2254D462" w:rsidR="00D346F0" w:rsidRPr="002A508C" w:rsidRDefault="00D346F0" w:rsidP="00D346F0">
            <w:pPr>
              <w:jc w:val="center"/>
              <w:rPr>
                <w:sz w:val="20"/>
                <w:szCs w:val="20"/>
                <w:lang w:val="fr-CA"/>
              </w:rPr>
            </w:pPr>
            <w:r>
              <w:rPr>
                <w:sz w:val="20"/>
                <w:szCs w:val="20"/>
                <w:lang w:val="fr-CA"/>
              </w:rPr>
              <w:t>(6,99 0,70 -2,43)</w:t>
            </w:r>
          </w:p>
        </w:tc>
      </w:tr>
      <w:tr w:rsidR="00D346F0" w14:paraId="7DD65C4C" w14:textId="468A22C7" w:rsidTr="00D60C92">
        <w:trPr>
          <w:trHeight w:val="345"/>
        </w:trPr>
        <w:tc>
          <w:tcPr>
            <w:tcW w:w="1384" w:type="dxa"/>
            <w:vMerge/>
            <w:vAlign w:val="center"/>
          </w:tcPr>
          <w:p w14:paraId="0D1DC3F4" w14:textId="77777777" w:rsidR="00D346F0" w:rsidRPr="002A508C" w:rsidRDefault="00D346F0" w:rsidP="00D346F0">
            <w:pPr>
              <w:jc w:val="left"/>
              <w:rPr>
                <w:sz w:val="20"/>
                <w:szCs w:val="20"/>
                <w:lang w:val="fr-CA"/>
              </w:rPr>
            </w:pPr>
          </w:p>
        </w:tc>
        <w:tc>
          <w:tcPr>
            <w:tcW w:w="803" w:type="dxa"/>
            <w:vAlign w:val="center"/>
          </w:tcPr>
          <w:p w14:paraId="49F3295A" w14:textId="45E19B4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10864700" w14:textId="7B0F5107"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A5E94A8" w14:textId="15A47002" w:rsidR="00D346F0" w:rsidRPr="002A508C" w:rsidRDefault="00D346F0" w:rsidP="00D346F0">
            <w:pPr>
              <w:jc w:val="center"/>
              <w:rPr>
                <w:sz w:val="20"/>
                <w:szCs w:val="20"/>
                <w:lang w:val="fr-CA"/>
              </w:rPr>
            </w:pPr>
            <w:r>
              <w:rPr>
                <w:sz w:val="20"/>
                <w:szCs w:val="20"/>
                <w:lang w:val="fr-CA"/>
              </w:rPr>
              <w:t>0,00244</w:t>
            </w:r>
          </w:p>
        </w:tc>
        <w:tc>
          <w:tcPr>
            <w:tcW w:w="2735" w:type="dxa"/>
            <w:vAlign w:val="center"/>
          </w:tcPr>
          <w:p w14:paraId="6979B9B6" w14:textId="0884AF70" w:rsidR="00D346F0" w:rsidRPr="002A508C" w:rsidRDefault="00D346F0" w:rsidP="00D346F0">
            <w:pPr>
              <w:jc w:val="center"/>
              <w:rPr>
                <w:sz w:val="20"/>
                <w:szCs w:val="20"/>
                <w:lang w:val="fr-CA"/>
              </w:rPr>
            </w:pPr>
            <w:r>
              <w:rPr>
                <w:sz w:val="20"/>
                <w:szCs w:val="20"/>
                <w:lang w:val="fr-CA"/>
              </w:rPr>
              <w:t>(1,38</w:t>
            </w:r>
            <w:r w:rsidR="00E24726">
              <w:rPr>
                <w:sz w:val="20"/>
                <w:szCs w:val="20"/>
                <w:lang w:val="fr-CA"/>
              </w:rPr>
              <w:t>24</w:t>
            </w:r>
            <w:r>
              <w:rPr>
                <w:sz w:val="20"/>
                <w:szCs w:val="20"/>
                <w:lang w:val="fr-CA"/>
              </w:rPr>
              <w:t xml:space="preserve"> 0,5</w:t>
            </w:r>
            <w:r w:rsidR="00E24726">
              <w:rPr>
                <w:sz w:val="20"/>
                <w:szCs w:val="20"/>
                <w:lang w:val="fr-CA"/>
              </w:rPr>
              <w:t>00</w:t>
            </w:r>
            <w:r>
              <w:rPr>
                <w:sz w:val="20"/>
                <w:szCs w:val="20"/>
                <w:lang w:val="fr-CA"/>
              </w:rPr>
              <w:t>0 0,78</w:t>
            </w:r>
            <w:r w:rsidR="00E24726">
              <w:rPr>
                <w:sz w:val="20"/>
                <w:szCs w:val="20"/>
                <w:lang w:val="fr-CA"/>
              </w:rPr>
              <w:t>34</w:t>
            </w:r>
            <w:r>
              <w:rPr>
                <w:sz w:val="20"/>
                <w:szCs w:val="20"/>
                <w:lang w:val="fr-CA"/>
              </w:rPr>
              <w:t>)</w:t>
            </w:r>
          </w:p>
        </w:tc>
        <w:tc>
          <w:tcPr>
            <w:tcW w:w="2195" w:type="dxa"/>
          </w:tcPr>
          <w:p w14:paraId="3C650289" w14:textId="529C40EC" w:rsidR="00D346F0" w:rsidRPr="002A508C" w:rsidRDefault="00D346F0" w:rsidP="00D346F0">
            <w:pPr>
              <w:jc w:val="center"/>
              <w:rPr>
                <w:sz w:val="20"/>
                <w:szCs w:val="20"/>
                <w:lang w:val="fr-CA"/>
              </w:rPr>
            </w:pPr>
            <w:r>
              <w:rPr>
                <w:sz w:val="20"/>
                <w:szCs w:val="20"/>
                <w:lang w:val="fr-CA"/>
              </w:rPr>
              <w:t>(-4,12 0,00 -2,50)</w:t>
            </w:r>
          </w:p>
        </w:tc>
      </w:tr>
      <w:tr w:rsidR="00D346F0" w14:paraId="18030A50" w14:textId="0A1F1E3C" w:rsidTr="00D60C92">
        <w:trPr>
          <w:trHeight w:val="345"/>
        </w:trPr>
        <w:tc>
          <w:tcPr>
            <w:tcW w:w="1384" w:type="dxa"/>
            <w:vMerge/>
            <w:tcBorders>
              <w:bottom w:val="thinThickThinSmallGap" w:sz="24" w:space="0" w:color="auto"/>
            </w:tcBorders>
            <w:vAlign w:val="center"/>
          </w:tcPr>
          <w:p w14:paraId="239FC001"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4295AB86" w14:textId="1D967ED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02E20043" w14:textId="318DCC5D" w:rsidR="00D346F0" w:rsidRPr="002A508C" w:rsidRDefault="00D346F0" w:rsidP="00D346F0">
            <w:pPr>
              <w:jc w:val="center"/>
              <w:rPr>
                <w:sz w:val="20"/>
                <w:szCs w:val="20"/>
                <w:lang w:val="fr-CA"/>
              </w:rPr>
            </w:pPr>
            <w:r>
              <w:rPr>
                <w:sz w:val="20"/>
                <w:szCs w:val="20"/>
                <w:lang w:val="fr-CA"/>
              </w:rPr>
              <w:t>2</w:t>
            </w:r>
          </w:p>
        </w:tc>
        <w:tc>
          <w:tcPr>
            <w:tcW w:w="1654" w:type="dxa"/>
            <w:tcBorders>
              <w:bottom w:val="thinThickThinSmallGap" w:sz="24" w:space="0" w:color="auto"/>
            </w:tcBorders>
            <w:vAlign w:val="center"/>
          </w:tcPr>
          <w:p w14:paraId="3330AFE1" w14:textId="27E5CABA" w:rsidR="00D346F0" w:rsidRPr="002A508C" w:rsidRDefault="00D346F0" w:rsidP="00D346F0">
            <w:pPr>
              <w:jc w:val="center"/>
              <w:rPr>
                <w:sz w:val="20"/>
                <w:szCs w:val="20"/>
                <w:lang w:val="fr-CA"/>
              </w:rPr>
            </w:pPr>
            <w:r>
              <w:rPr>
                <w:sz w:val="20"/>
                <w:szCs w:val="20"/>
                <w:lang w:val="fr-CA"/>
              </w:rPr>
              <w:t>0,00172</w:t>
            </w:r>
          </w:p>
        </w:tc>
        <w:tc>
          <w:tcPr>
            <w:tcW w:w="2735" w:type="dxa"/>
            <w:tcBorders>
              <w:bottom w:val="thinThickThinSmallGap" w:sz="24" w:space="0" w:color="auto"/>
            </w:tcBorders>
            <w:vAlign w:val="center"/>
          </w:tcPr>
          <w:p w14:paraId="6DD824A7" w14:textId="2CF164F0" w:rsidR="00D346F0" w:rsidRPr="002A508C" w:rsidRDefault="00D346F0" w:rsidP="00D346F0">
            <w:pPr>
              <w:jc w:val="center"/>
              <w:rPr>
                <w:sz w:val="20"/>
                <w:szCs w:val="20"/>
                <w:lang w:val="fr-CA"/>
              </w:rPr>
            </w:pPr>
            <w:r>
              <w:rPr>
                <w:sz w:val="20"/>
                <w:szCs w:val="20"/>
                <w:lang w:val="fr-CA"/>
              </w:rPr>
              <w:t>(1,35</w:t>
            </w:r>
            <w:r w:rsidR="00E24726">
              <w:rPr>
                <w:sz w:val="20"/>
                <w:szCs w:val="20"/>
                <w:lang w:val="fr-CA"/>
              </w:rPr>
              <w:t>23 0,0295 0,9251)</w:t>
            </w:r>
          </w:p>
        </w:tc>
        <w:tc>
          <w:tcPr>
            <w:tcW w:w="2195" w:type="dxa"/>
            <w:tcBorders>
              <w:bottom w:val="thinThickThinSmallGap" w:sz="24" w:space="0" w:color="auto"/>
            </w:tcBorders>
          </w:tcPr>
          <w:p w14:paraId="66D79CD1" w14:textId="317E78C1" w:rsidR="00D346F0" w:rsidRPr="002A508C" w:rsidRDefault="00D346F0" w:rsidP="00D346F0">
            <w:pPr>
              <w:jc w:val="center"/>
              <w:rPr>
                <w:sz w:val="20"/>
                <w:szCs w:val="20"/>
                <w:lang w:val="fr-CA"/>
              </w:rPr>
            </w:pPr>
            <w:r>
              <w:rPr>
                <w:sz w:val="20"/>
                <w:szCs w:val="20"/>
                <w:lang w:val="fr-CA"/>
              </w:rPr>
              <w:t>(8,28 -1,66 -1,17)</w:t>
            </w:r>
          </w:p>
        </w:tc>
      </w:tr>
      <w:tr w:rsidR="00D346F0" w14:paraId="60A5CDC1" w14:textId="78A7E087" w:rsidTr="00D60C92">
        <w:trPr>
          <w:trHeight w:val="345"/>
        </w:trPr>
        <w:tc>
          <w:tcPr>
            <w:tcW w:w="1384" w:type="dxa"/>
            <w:vMerge w:val="restart"/>
            <w:tcBorders>
              <w:top w:val="thinThickThinSmallGap" w:sz="24" w:space="0" w:color="auto"/>
            </w:tcBorders>
            <w:vAlign w:val="center"/>
          </w:tcPr>
          <w:p w14:paraId="4F10F680" w14:textId="6ADA20DA" w:rsidR="00D346F0" w:rsidRPr="00BC15E8" w:rsidRDefault="00D346F0" w:rsidP="00D346F0">
            <w:pPr>
              <w:jc w:val="left"/>
              <w:rPr>
                <w:b/>
                <w:sz w:val="14"/>
                <w:szCs w:val="14"/>
                <w:lang w:val="fr-CA"/>
              </w:rPr>
            </w:pPr>
            <w:r w:rsidRPr="00BC15E8">
              <w:rPr>
                <w:b/>
                <w:sz w:val="14"/>
                <w:szCs w:val="14"/>
                <w:lang w:val="fr-CA"/>
              </w:rPr>
              <w:t>3 : Force gravitationnelle, force visqueuse et force de Magnus</w:t>
            </w:r>
          </w:p>
        </w:tc>
        <w:tc>
          <w:tcPr>
            <w:tcW w:w="803" w:type="dxa"/>
            <w:tcBorders>
              <w:top w:val="thinThickThinSmallGap" w:sz="24" w:space="0" w:color="auto"/>
            </w:tcBorders>
            <w:vAlign w:val="center"/>
          </w:tcPr>
          <w:p w14:paraId="58CD7EEA" w14:textId="0DDEFD80"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5E8ABEDB" w14:textId="3EAFC402" w:rsidR="00D346F0" w:rsidRPr="002A508C" w:rsidRDefault="00D346F0" w:rsidP="00D346F0">
            <w:pPr>
              <w:jc w:val="center"/>
              <w:rPr>
                <w:sz w:val="20"/>
                <w:szCs w:val="20"/>
                <w:lang w:val="fr-CA"/>
              </w:rPr>
            </w:pPr>
            <w:r>
              <w:rPr>
                <w:sz w:val="20"/>
                <w:szCs w:val="20"/>
                <w:lang w:val="fr-CA"/>
              </w:rPr>
              <w:t>1</w:t>
            </w:r>
          </w:p>
        </w:tc>
        <w:tc>
          <w:tcPr>
            <w:tcW w:w="1654" w:type="dxa"/>
            <w:tcBorders>
              <w:top w:val="thinThickThinSmallGap" w:sz="24" w:space="0" w:color="auto"/>
            </w:tcBorders>
            <w:vAlign w:val="center"/>
          </w:tcPr>
          <w:p w14:paraId="0BC8CE53" w14:textId="77FF5684" w:rsidR="00D346F0" w:rsidRPr="002A508C" w:rsidRDefault="00D346F0" w:rsidP="00D346F0">
            <w:pPr>
              <w:jc w:val="center"/>
              <w:rPr>
                <w:sz w:val="20"/>
                <w:szCs w:val="20"/>
                <w:lang w:val="fr-CA"/>
              </w:rPr>
            </w:pPr>
            <w:r>
              <w:rPr>
                <w:sz w:val="20"/>
                <w:szCs w:val="20"/>
                <w:lang w:val="fr-CA"/>
              </w:rPr>
              <w:t>0.00270</w:t>
            </w:r>
          </w:p>
        </w:tc>
        <w:tc>
          <w:tcPr>
            <w:tcW w:w="2735" w:type="dxa"/>
            <w:tcBorders>
              <w:top w:val="thinThickThinSmallGap" w:sz="24" w:space="0" w:color="auto"/>
            </w:tcBorders>
            <w:vAlign w:val="center"/>
          </w:tcPr>
          <w:p w14:paraId="319FF5CF" w14:textId="320A991C" w:rsidR="00D346F0" w:rsidRPr="002A508C" w:rsidRDefault="00D346F0" w:rsidP="00D346F0">
            <w:pPr>
              <w:jc w:val="center"/>
              <w:rPr>
                <w:sz w:val="20"/>
                <w:szCs w:val="20"/>
                <w:lang w:val="fr-CA"/>
              </w:rPr>
            </w:pPr>
            <w:r>
              <w:rPr>
                <w:sz w:val="20"/>
                <w:szCs w:val="20"/>
                <w:lang w:val="fr-CA"/>
              </w:rPr>
              <w:t>(1,27</w:t>
            </w:r>
            <w:r w:rsidR="00E24726">
              <w:rPr>
                <w:sz w:val="20"/>
                <w:szCs w:val="20"/>
                <w:lang w:val="fr-CA"/>
              </w:rPr>
              <w:t>43</w:t>
            </w:r>
            <w:r>
              <w:rPr>
                <w:sz w:val="20"/>
                <w:szCs w:val="20"/>
                <w:lang w:val="fr-CA"/>
              </w:rPr>
              <w:t xml:space="preserve"> 0,5</w:t>
            </w:r>
            <w:r w:rsidR="00E24726">
              <w:rPr>
                <w:sz w:val="20"/>
                <w:szCs w:val="20"/>
                <w:lang w:val="fr-CA"/>
              </w:rPr>
              <w:t>000 0,7749</w:t>
            </w:r>
            <w:r>
              <w:rPr>
                <w:sz w:val="20"/>
                <w:szCs w:val="20"/>
                <w:lang w:val="fr-CA"/>
              </w:rPr>
              <w:t>)</w:t>
            </w:r>
          </w:p>
        </w:tc>
        <w:tc>
          <w:tcPr>
            <w:tcW w:w="2195" w:type="dxa"/>
            <w:tcBorders>
              <w:top w:val="thinThickThinSmallGap" w:sz="24" w:space="0" w:color="auto"/>
            </w:tcBorders>
          </w:tcPr>
          <w:p w14:paraId="5B5D9CBE" w14:textId="37845FA0" w:rsidR="00D346F0" w:rsidRPr="002A508C" w:rsidRDefault="00D346F0" w:rsidP="00D346F0">
            <w:pPr>
              <w:jc w:val="center"/>
              <w:rPr>
                <w:sz w:val="20"/>
                <w:szCs w:val="20"/>
                <w:lang w:val="fr-CA"/>
              </w:rPr>
            </w:pPr>
            <w:r>
              <w:rPr>
                <w:sz w:val="20"/>
                <w:szCs w:val="20"/>
                <w:lang w:val="fr-CA"/>
              </w:rPr>
              <w:t>(3,02 0,00 -2,40)</w:t>
            </w:r>
          </w:p>
        </w:tc>
      </w:tr>
      <w:tr w:rsidR="00D346F0" w14:paraId="6F78E388" w14:textId="31530F0C" w:rsidTr="00D60C92">
        <w:trPr>
          <w:trHeight w:val="345"/>
        </w:trPr>
        <w:tc>
          <w:tcPr>
            <w:tcW w:w="1384" w:type="dxa"/>
            <w:vMerge/>
            <w:vAlign w:val="center"/>
          </w:tcPr>
          <w:p w14:paraId="53D350DC" w14:textId="77777777" w:rsidR="00D346F0" w:rsidRPr="002A508C" w:rsidRDefault="00D346F0" w:rsidP="00D346F0">
            <w:pPr>
              <w:jc w:val="center"/>
              <w:rPr>
                <w:sz w:val="20"/>
                <w:szCs w:val="20"/>
                <w:lang w:val="fr-CA"/>
              </w:rPr>
            </w:pPr>
          </w:p>
        </w:tc>
        <w:tc>
          <w:tcPr>
            <w:tcW w:w="803" w:type="dxa"/>
            <w:vAlign w:val="center"/>
          </w:tcPr>
          <w:p w14:paraId="6CD1E967" w14:textId="21F02827" w:rsidR="00D346F0" w:rsidRPr="002A508C" w:rsidRDefault="00D346F0" w:rsidP="00D346F0">
            <w:pPr>
              <w:jc w:val="center"/>
              <w:rPr>
                <w:sz w:val="20"/>
                <w:szCs w:val="20"/>
                <w:lang w:val="fr-CA"/>
              </w:rPr>
            </w:pPr>
            <w:r>
              <w:rPr>
                <w:sz w:val="20"/>
                <w:szCs w:val="20"/>
                <w:lang w:val="fr-CA"/>
              </w:rPr>
              <w:t>2</w:t>
            </w:r>
          </w:p>
        </w:tc>
        <w:tc>
          <w:tcPr>
            <w:tcW w:w="803" w:type="dxa"/>
            <w:vAlign w:val="center"/>
          </w:tcPr>
          <w:p w14:paraId="4BF3FA52" w14:textId="15412C5F" w:rsidR="00D346F0" w:rsidRPr="002A508C" w:rsidRDefault="00D346F0" w:rsidP="00D346F0">
            <w:pPr>
              <w:jc w:val="center"/>
              <w:rPr>
                <w:sz w:val="20"/>
                <w:szCs w:val="20"/>
                <w:lang w:val="fr-CA"/>
              </w:rPr>
            </w:pPr>
            <w:r>
              <w:rPr>
                <w:sz w:val="20"/>
                <w:szCs w:val="20"/>
                <w:lang w:val="fr-CA"/>
              </w:rPr>
              <w:t>0</w:t>
            </w:r>
          </w:p>
        </w:tc>
        <w:tc>
          <w:tcPr>
            <w:tcW w:w="1654" w:type="dxa"/>
            <w:vAlign w:val="center"/>
          </w:tcPr>
          <w:p w14:paraId="69D6F6D3" w14:textId="005007F1" w:rsidR="00D346F0" w:rsidRPr="002A508C" w:rsidRDefault="00D346F0" w:rsidP="00D346F0">
            <w:pPr>
              <w:jc w:val="center"/>
              <w:rPr>
                <w:sz w:val="20"/>
                <w:szCs w:val="20"/>
                <w:lang w:val="fr-CA"/>
              </w:rPr>
            </w:pPr>
            <w:r>
              <w:rPr>
                <w:sz w:val="20"/>
                <w:szCs w:val="20"/>
                <w:lang w:val="fr-CA"/>
              </w:rPr>
              <w:t>0,00240</w:t>
            </w:r>
          </w:p>
        </w:tc>
        <w:tc>
          <w:tcPr>
            <w:tcW w:w="2735" w:type="dxa"/>
            <w:vAlign w:val="center"/>
          </w:tcPr>
          <w:p w14:paraId="76C7F116" w14:textId="24768339" w:rsidR="00D346F0" w:rsidRPr="002A508C" w:rsidRDefault="00D346F0" w:rsidP="00D346F0">
            <w:pPr>
              <w:jc w:val="center"/>
              <w:rPr>
                <w:sz w:val="20"/>
                <w:szCs w:val="20"/>
                <w:lang w:val="fr-CA"/>
              </w:rPr>
            </w:pPr>
            <w:r>
              <w:rPr>
                <w:sz w:val="20"/>
                <w:szCs w:val="20"/>
                <w:lang w:val="fr-CA"/>
              </w:rPr>
              <w:t>(2,49</w:t>
            </w:r>
            <w:r w:rsidR="00E24726">
              <w:rPr>
                <w:sz w:val="20"/>
                <w:szCs w:val="20"/>
                <w:lang w:val="fr-CA"/>
              </w:rPr>
              <w:t>06</w:t>
            </w:r>
            <w:r>
              <w:rPr>
                <w:sz w:val="20"/>
                <w:szCs w:val="20"/>
                <w:lang w:val="fr-CA"/>
              </w:rPr>
              <w:t xml:space="preserve"> 0,62</w:t>
            </w:r>
            <w:r w:rsidR="00E24726">
              <w:rPr>
                <w:sz w:val="20"/>
                <w:szCs w:val="20"/>
                <w:lang w:val="fr-CA"/>
              </w:rPr>
              <w:t>12 0,7789</w:t>
            </w:r>
            <w:r>
              <w:rPr>
                <w:sz w:val="20"/>
                <w:szCs w:val="20"/>
                <w:lang w:val="fr-CA"/>
              </w:rPr>
              <w:t>)</w:t>
            </w:r>
          </w:p>
        </w:tc>
        <w:tc>
          <w:tcPr>
            <w:tcW w:w="2195" w:type="dxa"/>
          </w:tcPr>
          <w:p w14:paraId="5A751A05" w14:textId="4529E8BD" w:rsidR="00D346F0" w:rsidRPr="002A508C" w:rsidRDefault="00D346F0" w:rsidP="00D346F0">
            <w:pPr>
              <w:jc w:val="center"/>
              <w:rPr>
                <w:sz w:val="20"/>
                <w:szCs w:val="20"/>
                <w:lang w:val="fr-CA"/>
              </w:rPr>
            </w:pPr>
            <w:r>
              <w:rPr>
                <w:sz w:val="20"/>
                <w:szCs w:val="20"/>
                <w:lang w:val="fr-CA"/>
              </w:rPr>
              <w:t>(7,47 0,49 -2,70)</w:t>
            </w:r>
          </w:p>
        </w:tc>
      </w:tr>
      <w:tr w:rsidR="00D346F0" w14:paraId="164C6D98" w14:textId="597429C6" w:rsidTr="00D60C92">
        <w:trPr>
          <w:trHeight w:val="345"/>
        </w:trPr>
        <w:tc>
          <w:tcPr>
            <w:tcW w:w="1384" w:type="dxa"/>
            <w:vMerge/>
            <w:vAlign w:val="center"/>
          </w:tcPr>
          <w:p w14:paraId="0BBDD311" w14:textId="77777777" w:rsidR="00D346F0" w:rsidRPr="002A508C" w:rsidRDefault="00D346F0" w:rsidP="00D346F0">
            <w:pPr>
              <w:jc w:val="center"/>
              <w:rPr>
                <w:sz w:val="20"/>
                <w:szCs w:val="20"/>
                <w:lang w:val="fr-CA"/>
              </w:rPr>
            </w:pPr>
          </w:p>
        </w:tc>
        <w:tc>
          <w:tcPr>
            <w:tcW w:w="803" w:type="dxa"/>
            <w:vAlign w:val="center"/>
          </w:tcPr>
          <w:p w14:paraId="0C56F3FE" w14:textId="6A27BF1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EDB0F51" w14:textId="11DB3EE9" w:rsidR="00D346F0" w:rsidRPr="002A508C" w:rsidRDefault="00D346F0" w:rsidP="00D346F0">
            <w:pPr>
              <w:jc w:val="center"/>
              <w:rPr>
                <w:sz w:val="20"/>
                <w:szCs w:val="20"/>
                <w:lang w:val="fr-CA"/>
              </w:rPr>
            </w:pPr>
            <w:r>
              <w:rPr>
                <w:sz w:val="20"/>
                <w:szCs w:val="20"/>
                <w:lang w:val="fr-CA"/>
              </w:rPr>
              <w:t>1</w:t>
            </w:r>
          </w:p>
        </w:tc>
        <w:tc>
          <w:tcPr>
            <w:tcW w:w="1654" w:type="dxa"/>
            <w:vAlign w:val="center"/>
          </w:tcPr>
          <w:p w14:paraId="34E79189" w14:textId="23092ACA" w:rsidR="00D346F0" w:rsidRPr="002A508C" w:rsidRDefault="00D346F0" w:rsidP="00D346F0">
            <w:pPr>
              <w:jc w:val="center"/>
              <w:rPr>
                <w:sz w:val="20"/>
                <w:szCs w:val="20"/>
                <w:lang w:val="fr-CA"/>
              </w:rPr>
            </w:pPr>
            <w:r>
              <w:rPr>
                <w:sz w:val="20"/>
                <w:szCs w:val="20"/>
                <w:lang w:val="fr-CA"/>
              </w:rPr>
              <w:t>0,00228</w:t>
            </w:r>
          </w:p>
        </w:tc>
        <w:tc>
          <w:tcPr>
            <w:tcW w:w="2735" w:type="dxa"/>
            <w:vAlign w:val="center"/>
          </w:tcPr>
          <w:p w14:paraId="32C6F908" w14:textId="79543C47" w:rsidR="00D346F0" w:rsidRPr="002A508C" w:rsidRDefault="00D346F0" w:rsidP="00D346F0">
            <w:pPr>
              <w:jc w:val="center"/>
              <w:rPr>
                <w:sz w:val="20"/>
                <w:szCs w:val="20"/>
                <w:lang w:val="fr-CA"/>
              </w:rPr>
            </w:pPr>
            <w:r>
              <w:rPr>
                <w:sz w:val="20"/>
                <w:szCs w:val="20"/>
                <w:lang w:val="fr-CA"/>
              </w:rPr>
              <w:t>(1,58</w:t>
            </w:r>
            <w:r w:rsidR="00E24726">
              <w:rPr>
                <w:sz w:val="20"/>
                <w:szCs w:val="20"/>
                <w:lang w:val="fr-CA"/>
              </w:rPr>
              <w:t>32</w:t>
            </w:r>
            <w:r>
              <w:rPr>
                <w:sz w:val="20"/>
                <w:szCs w:val="20"/>
                <w:lang w:val="fr-CA"/>
              </w:rPr>
              <w:t xml:space="preserve"> 0,5</w:t>
            </w:r>
            <w:r w:rsidR="00E24726">
              <w:rPr>
                <w:sz w:val="20"/>
                <w:szCs w:val="20"/>
                <w:lang w:val="fr-CA"/>
              </w:rPr>
              <w:t>000 0,7776</w:t>
            </w:r>
            <w:r>
              <w:rPr>
                <w:sz w:val="20"/>
                <w:szCs w:val="20"/>
                <w:lang w:val="fr-CA"/>
              </w:rPr>
              <w:t>)</w:t>
            </w:r>
          </w:p>
        </w:tc>
        <w:tc>
          <w:tcPr>
            <w:tcW w:w="2195" w:type="dxa"/>
          </w:tcPr>
          <w:p w14:paraId="587389B7" w14:textId="7C489C7B" w:rsidR="00D346F0" w:rsidRPr="002A508C" w:rsidRDefault="00D346F0" w:rsidP="00D346F0">
            <w:pPr>
              <w:jc w:val="center"/>
              <w:rPr>
                <w:sz w:val="20"/>
                <w:szCs w:val="20"/>
                <w:lang w:val="fr-CA"/>
              </w:rPr>
            </w:pPr>
            <w:r>
              <w:rPr>
                <w:sz w:val="20"/>
                <w:szCs w:val="20"/>
                <w:lang w:val="fr-CA"/>
              </w:rPr>
              <w:t>(-3,92 0,00 -2,83)</w:t>
            </w:r>
          </w:p>
        </w:tc>
      </w:tr>
      <w:tr w:rsidR="00D346F0" w14:paraId="26EF3A52" w14:textId="637703D3" w:rsidTr="00D60C92">
        <w:trPr>
          <w:trHeight w:val="345"/>
        </w:trPr>
        <w:tc>
          <w:tcPr>
            <w:tcW w:w="1384" w:type="dxa"/>
            <w:vMerge/>
            <w:vAlign w:val="center"/>
          </w:tcPr>
          <w:p w14:paraId="2AAB1477" w14:textId="77777777" w:rsidR="00D346F0" w:rsidRPr="002A508C" w:rsidRDefault="00D346F0" w:rsidP="00D346F0">
            <w:pPr>
              <w:jc w:val="center"/>
              <w:rPr>
                <w:sz w:val="20"/>
                <w:szCs w:val="20"/>
                <w:lang w:val="fr-CA"/>
              </w:rPr>
            </w:pPr>
          </w:p>
        </w:tc>
        <w:tc>
          <w:tcPr>
            <w:tcW w:w="803" w:type="dxa"/>
            <w:vAlign w:val="center"/>
          </w:tcPr>
          <w:p w14:paraId="003CE80F" w14:textId="319E24EC" w:rsidR="00D346F0" w:rsidRPr="002A508C" w:rsidRDefault="00D346F0" w:rsidP="00D346F0">
            <w:pPr>
              <w:jc w:val="center"/>
              <w:rPr>
                <w:sz w:val="20"/>
                <w:szCs w:val="20"/>
                <w:lang w:val="fr-CA"/>
              </w:rPr>
            </w:pPr>
            <w:r>
              <w:rPr>
                <w:sz w:val="20"/>
                <w:szCs w:val="20"/>
                <w:lang w:val="fr-CA"/>
              </w:rPr>
              <w:t>4</w:t>
            </w:r>
          </w:p>
        </w:tc>
        <w:tc>
          <w:tcPr>
            <w:tcW w:w="803" w:type="dxa"/>
            <w:vAlign w:val="center"/>
          </w:tcPr>
          <w:p w14:paraId="3B9F3E39" w14:textId="1AFB4C40"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6722E214" w14:textId="35A8F6E9" w:rsidR="00D346F0" w:rsidRPr="002A508C" w:rsidRDefault="00D346F0" w:rsidP="00D346F0">
            <w:pPr>
              <w:jc w:val="center"/>
              <w:rPr>
                <w:sz w:val="20"/>
                <w:szCs w:val="20"/>
                <w:lang w:val="fr-CA"/>
              </w:rPr>
            </w:pPr>
            <w:r>
              <w:rPr>
                <w:sz w:val="20"/>
                <w:szCs w:val="20"/>
                <w:lang w:val="fr-CA"/>
              </w:rPr>
              <w:t>0,00172</w:t>
            </w:r>
          </w:p>
        </w:tc>
        <w:tc>
          <w:tcPr>
            <w:tcW w:w="2735" w:type="dxa"/>
            <w:vAlign w:val="center"/>
          </w:tcPr>
          <w:p w14:paraId="40480B88" w14:textId="5C5706B3" w:rsidR="00D346F0" w:rsidRPr="002A508C" w:rsidRDefault="00E24726" w:rsidP="00D346F0">
            <w:pPr>
              <w:jc w:val="center"/>
              <w:rPr>
                <w:sz w:val="20"/>
                <w:szCs w:val="20"/>
                <w:lang w:val="fr-CA"/>
              </w:rPr>
            </w:pPr>
            <w:r>
              <w:rPr>
                <w:sz w:val="20"/>
                <w:szCs w:val="20"/>
                <w:lang w:val="fr-CA"/>
              </w:rPr>
              <w:t>(1,3560</w:t>
            </w:r>
            <w:r w:rsidR="00343C5B">
              <w:rPr>
                <w:sz w:val="20"/>
                <w:szCs w:val="20"/>
                <w:lang w:val="fr-CA"/>
              </w:rPr>
              <w:t xml:space="preserve"> 0,02</w:t>
            </w:r>
            <w:r>
              <w:rPr>
                <w:sz w:val="20"/>
                <w:szCs w:val="20"/>
                <w:lang w:val="fr-CA"/>
              </w:rPr>
              <w:t>33</w:t>
            </w:r>
            <w:r w:rsidR="00343C5B">
              <w:rPr>
                <w:sz w:val="20"/>
                <w:szCs w:val="20"/>
                <w:lang w:val="fr-CA"/>
              </w:rPr>
              <w:t xml:space="preserve"> 0,9</w:t>
            </w:r>
            <w:r>
              <w:rPr>
                <w:sz w:val="20"/>
                <w:szCs w:val="20"/>
                <w:lang w:val="fr-CA"/>
              </w:rPr>
              <w:t>245</w:t>
            </w:r>
            <w:r w:rsidR="00D346F0">
              <w:rPr>
                <w:sz w:val="20"/>
                <w:szCs w:val="20"/>
                <w:lang w:val="fr-CA"/>
              </w:rPr>
              <w:t>)</w:t>
            </w:r>
          </w:p>
        </w:tc>
        <w:tc>
          <w:tcPr>
            <w:tcW w:w="2195" w:type="dxa"/>
          </w:tcPr>
          <w:p w14:paraId="67DAA764" w14:textId="7BF85F4B" w:rsidR="00D346F0" w:rsidRPr="002A508C" w:rsidRDefault="00D346F0" w:rsidP="00D346F0">
            <w:pPr>
              <w:jc w:val="center"/>
              <w:rPr>
                <w:sz w:val="20"/>
                <w:szCs w:val="20"/>
                <w:lang w:val="fr-CA"/>
              </w:rPr>
            </w:pPr>
            <w:r>
              <w:rPr>
                <w:sz w:val="20"/>
                <w:szCs w:val="20"/>
                <w:lang w:val="fr-CA"/>
              </w:rPr>
              <w:t>(8,32 -1,78 -1,18)</w:t>
            </w:r>
          </w:p>
        </w:tc>
      </w:tr>
    </w:tbl>
    <w:p w14:paraId="217A95A1" w14:textId="77777777" w:rsidR="00D475DC" w:rsidRDefault="00D475DC" w:rsidP="003D32C2">
      <w:pPr>
        <w:pStyle w:val="Heading3"/>
        <w:rPr>
          <w:sz w:val="26"/>
          <w:szCs w:val="26"/>
          <w:lang w:val="fr-CA"/>
        </w:rPr>
        <w:sectPr w:rsidR="00D475DC" w:rsidSect="00F43FCE">
          <w:pgSz w:w="12240" w:h="15840"/>
          <w:pgMar w:top="1440" w:right="1440" w:bottom="1440" w:left="1440" w:header="720" w:footer="720" w:gutter="0"/>
          <w:cols w:space="720"/>
          <w:docGrid w:linePitch="299"/>
        </w:sectPr>
      </w:pPr>
    </w:p>
    <w:p w14:paraId="770F1BEF" w14:textId="3BDCD23F" w:rsidR="00D475DC" w:rsidRDefault="00D475DC" w:rsidP="003D32C2">
      <w:pPr>
        <w:pStyle w:val="Heading3"/>
        <w:rPr>
          <w:sz w:val="26"/>
          <w:szCs w:val="26"/>
          <w:lang w:val="fr-CA"/>
        </w:rPr>
      </w:pPr>
      <w:bookmarkStart w:id="9" w:name="_Toc496477314"/>
      <w:r w:rsidRPr="00D475DC">
        <w:rPr>
          <w:sz w:val="26"/>
          <w:szCs w:val="26"/>
          <w:lang w:val="fr-CA"/>
        </w:rPr>
        <w:lastRenderedPageBreak/>
        <w:t>Option 1 : Force gravitationnelle seulement</w:t>
      </w:r>
      <w:bookmarkEnd w:id="9"/>
    </w:p>
    <w:p w14:paraId="62F39B99"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5BCE7E99" w14:textId="76CAF3B0" w:rsidR="003D32C2" w:rsidRDefault="003D32C2" w:rsidP="00D475DC">
      <w:pPr>
        <w:pStyle w:val="Heading2"/>
        <w:rPr>
          <w:lang w:val="fr-CA"/>
        </w:rPr>
      </w:pPr>
      <w:bookmarkStart w:id="10" w:name="_Toc496477315"/>
      <w:r>
        <w:rPr>
          <w:lang w:val="fr-CA"/>
        </w:rPr>
        <w:lastRenderedPageBreak/>
        <w:t>Option 2 : Force gravitationnelle et force visqueuse</w:t>
      </w:r>
      <w:bookmarkEnd w:id="10"/>
    </w:p>
    <w:p w14:paraId="7B0B88D8"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Heading2"/>
        <w:rPr>
          <w:lang w:val="fr-CA"/>
        </w:rPr>
      </w:pPr>
      <w:bookmarkStart w:id="11" w:name="_Toc496477316"/>
      <w:r>
        <w:rPr>
          <w:lang w:val="fr-CA"/>
        </w:rPr>
        <w:lastRenderedPageBreak/>
        <w:t>Option 3 : Force gravitationnelle, force visqueuse et force de Magnus</w:t>
      </w:r>
      <w:bookmarkEnd w:id="11"/>
    </w:p>
    <w:p w14:paraId="6C51A7BF" w14:textId="77777777" w:rsidR="006F0FF2" w:rsidRDefault="006F0FF2" w:rsidP="006F0FF2">
      <w:pPr>
        <w:rPr>
          <w:lang w:val="fr-CA"/>
        </w:rPr>
      </w:pPr>
    </w:p>
    <w:p w14:paraId="4E18BE22" w14:textId="77777777" w:rsidR="00EF2FE5" w:rsidRDefault="00EF2FE5" w:rsidP="006F0FF2">
      <w:pPr>
        <w:pStyle w:val="Heading2"/>
        <w:rPr>
          <w:lang w:val="fr-CA"/>
        </w:rPr>
        <w:sectPr w:rsidR="00EF2FE5"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bookmarkStart w:id="12" w:name="_Toc496477317"/>
      <w:r>
        <w:rPr>
          <w:lang w:val="fr-CA"/>
        </w:rPr>
        <w:lastRenderedPageBreak/>
        <w:t>Vérifications effectuées pour assurer la précision de nos simulations</w:t>
      </w:r>
      <w:bookmarkEnd w:id="12"/>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proofErr w:type="spellStart"/>
      <w:r>
        <w:rPr>
          <w:i/>
          <w:lang w:val="fr-CA"/>
        </w:rPr>
        <w:t>backspin</w:t>
      </w:r>
      <w:proofErr w:type="spellEnd"/>
      <w:r>
        <w:rPr>
          <w:lang w:val="fr-CA"/>
        </w:rPr>
        <w:t xml:space="preserve"> allait permettre à l’option 3 (Magnus) d’avoir une position finale plus loin que les autres. C’est ce qui arrive dans l’essai #3.</w:t>
      </w:r>
      <w:r w:rsidR="00CE35A5">
        <w:rPr>
          <w:lang w:val="fr-CA"/>
        </w:rPr>
        <w:t xml:space="preserve"> </w:t>
      </w:r>
    </w:p>
    <w:p w14:paraId="3B13ACF5" w14:textId="2DB8991C" w:rsidR="00B148BD" w:rsidRDefault="00B148BD" w:rsidP="0081173F">
      <w:pPr>
        <w:ind w:firstLine="650"/>
        <w:rPr>
          <w:lang w:val="fr-CA"/>
        </w:rPr>
      </w:pPr>
      <w:r>
        <w:rPr>
          <w:lang w:val="fr-CA"/>
        </w:rPr>
        <w:t>Aussi, nous avons validé que la vitesse finale diminue, comme attendu, lorsqu’on ajoute la force visqueuse.</w:t>
      </w:r>
    </w:p>
    <w:p w14:paraId="307A60FC" w14:textId="4C5D8712" w:rsidR="00D01158" w:rsidRPr="00CE35A5" w:rsidRDefault="00CE35A5" w:rsidP="0081173F">
      <w:pPr>
        <w:ind w:firstLine="650"/>
        <w:rPr>
          <w:lang w:val="fr-CA"/>
        </w:rPr>
      </w:pPr>
      <w:r w:rsidRPr="00123C7D">
        <w:rPr>
          <w:b/>
          <w:i/>
          <w:lang w:val="fr-CA"/>
        </w:rPr>
        <w:t>BULLSHIT ALERT.</w:t>
      </w:r>
    </w:p>
    <w:p w14:paraId="0FBEB580" w14:textId="77777777" w:rsidR="00DC475A" w:rsidRDefault="00DC475A" w:rsidP="00DC475A">
      <w:pPr>
        <w:rPr>
          <w:lang w:val="fr-CA"/>
        </w:rPr>
      </w:pP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3" w:name="_Toc496477318"/>
      <w:r w:rsidRPr="00F21337">
        <w:rPr>
          <w:lang w:val="fr-CA"/>
        </w:rPr>
        <w:lastRenderedPageBreak/>
        <w:t>Conclusion</w:t>
      </w:r>
      <w:bookmarkEnd w:id="13"/>
    </w:p>
    <w:p w14:paraId="0EEE4AE9" w14:textId="11B4D840" w:rsidR="008A7FD7" w:rsidRDefault="008A7FD7" w:rsidP="002A20B5">
      <w:pPr>
        <w:ind w:firstLine="650"/>
        <w:rPr>
          <w:lang w:val="fr-CA"/>
        </w:rPr>
      </w:pPr>
      <w:r>
        <w:rPr>
          <w:lang w:val="fr-CA"/>
        </w:rPr>
        <w:t xml:space="preserve">Après avoir eu un notre baptême du feu, suite au premier devoir, nous étions encore une fois en territoire inconnu : il fallait apprendre de nouvelles fonctions Matlab comme l’affichage de courbes. De plus, il </w:t>
      </w:r>
      <w:r w:rsidR="005B14D2">
        <w:rPr>
          <w:lang w:val="fr-CA"/>
        </w:rPr>
        <w:t>était nécessaire de</w:t>
      </w:r>
      <w:r>
        <w:rPr>
          <w:lang w:val="fr-CA"/>
        </w:rPr>
        <w:t xml:space="preserve"> comprendre comment utiliser la méthode de Runge-</w:t>
      </w:r>
      <w:proofErr w:type="spellStart"/>
      <w:r>
        <w:rPr>
          <w:lang w:val="fr-CA"/>
        </w:rPr>
        <w:t>Kutta</w:t>
      </w:r>
      <w:proofErr w:type="spellEnd"/>
      <w:r w:rsidR="005B14D2">
        <w:rPr>
          <w:lang w:val="fr-CA"/>
        </w:rPr>
        <w:t>. C</w:t>
      </w:r>
      <w:r w:rsidR="009820C9">
        <w:rPr>
          <w:lang w:val="fr-CA"/>
        </w:rPr>
        <w:t xml:space="preserve">ette tâche se révélait plus difficile que prévu </w:t>
      </w:r>
      <w:r w:rsidR="005B14D2">
        <w:rPr>
          <w:lang w:val="fr-CA"/>
        </w:rPr>
        <w:t>puisque nous n’avions pas suivi</w:t>
      </w:r>
      <w:r>
        <w:rPr>
          <w:lang w:val="fr-CA"/>
        </w:rPr>
        <w:t xml:space="preserve"> le cours MTH1115 – Équations différentielles. En effet, ce cours n’est plus obligatoire à l’obtention du baccalauréat en génie logiciel.</w:t>
      </w:r>
      <w:r w:rsidR="00301A80">
        <w:rPr>
          <w:lang w:val="fr-CA"/>
        </w:rPr>
        <w:t xml:space="preserve"> Finalement, nous avons réalisé qu’un exemple applicatif de la méthode se trouvait dans la boîte à outils du cours, alors cela nous a beaucoup </w:t>
      </w:r>
      <w:r w:rsidR="00484B9E">
        <w:rPr>
          <w:lang w:val="fr-CA"/>
        </w:rPr>
        <w:t>aidés</w:t>
      </w:r>
      <w:r w:rsidR="00301A80">
        <w:rPr>
          <w:lang w:val="fr-CA"/>
        </w:rPr>
        <w:t xml:space="preserve"> à comprendre</w:t>
      </w:r>
      <w:r w:rsidR="00002891">
        <w:rPr>
          <w:lang w:val="fr-CA"/>
        </w:rPr>
        <w:t xml:space="preserve"> la méthode</w:t>
      </w:r>
      <w:r w:rsidR="00301A80">
        <w:rPr>
          <w:lang w:val="fr-CA"/>
        </w:rPr>
        <w:t>.</w:t>
      </w:r>
    </w:p>
    <w:p w14:paraId="246A6D55" w14:textId="1B0F3EA6" w:rsidR="00884078" w:rsidRDefault="008A7FD7" w:rsidP="002A20B5">
      <w:pPr>
        <w:ind w:firstLine="650"/>
        <w:rPr>
          <w:lang w:val="fr-CA"/>
        </w:rPr>
      </w:pPr>
      <w:r>
        <w:rPr>
          <w:lang w:val="fr-CA"/>
        </w:rPr>
        <w:t xml:space="preserve"> </w:t>
      </w:r>
      <w:r w:rsidR="00F24DDA">
        <w:rPr>
          <w:lang w:val="fr-CA"/>
        </w:rPr>
        <w:t>Vérifier la validité des calculs était</w:t>
      </w:r>
      <w:r w:rsidR="00484B9E">
        <w:rPr>
          <w:lang w:val="fr-CA"/>
        </w:rPr>
        <w:t xml:space="preserve"> une tâche difficile. En effet, il y avait des calculs trop compliqués pour être faits à la main comme ceux de la méthode de Runge-</w:t>
      </w:r>
      <w:proofErr w:type="spellStart"/>
      <w:r w:rsidR="00484B9E">
        <w:rPr>
          <w:lang w:val="fr-CA"/>
        </w:rPr>
        <w:t>Kutta</w:t>
      </w:r>
      <w:proofErr w:type="spellEnd"/>
      <w:r w:rsidR="00484B9E">
        <w:rPr>
          <w:lang w:val="fr-CA"/>
        </w:rPr>
        <w:t>. Cependant, nous avons fait des calculs pour l’option 1, la plus facile à évaluer, pour s’assurer que nous comprenions bien la base du problème. Puisque la force gravitationnelle revient dans les trois options à évaluer, nous trouvions cette validation pertinente à faire.</w:t>
      </w:r>
    </w:p>
    <w:p w14:paraId="4949C8CD" w14:textId="12FE01E8" w:rsidR="00D51D07" w:rsidRDefault="00D51D07" w:rsidP="002A20B5">
      <w:pPr>
        <w:ind w:firstLine="650"/>
        <w:rPr>
          <w:lang w:val="fr-CA"/>
        </w:rPr>
      </w:pPr>
      <w:r>
        <w:rPr>
          <w:lang w:val="fr-CA"/>
        </w:rPr>
        <w:t>Finalement, se réunir en équipe pour ce devoir était difficile puisque nous devions attraper les balles que les différents autres cours nous lançaient en mi-session. Cela ne nous a tout de même pas empêché de terminer ce devoir.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83001" w14:textId="77777777" w:rsidR="008525D1" w:rsidRDefault="008525D1" w:rsidP="008921FC">
      <w:pPr>
        <w:spacing w:line="240" w:lineRule="auto"/>
      </w:pPr>
      <w:r>
        <w:separator/>
      </w:r>
    </w:p>
  </w:endnote>
  <w:endnote w:type="continuationSeparator" w:id="0">
    <w:p w14:paraId="1E604F9D" w14:textId="77777777" w:rsidR="008525D1" w:rsidRDefault="008525D1"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E06C55" w:rsidRDefault="00A04D00">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707B1CC4"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C0609" w:rsidRPr="002C0609">
                                <w:rPr>
                                  <w:noProof/>
                                  <w:color w:val="C0504D" w:themeColor="accent2"/>
                                </w:rPr>
                                <w:t>5</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707B1CC4"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C0609" w:rsidRPr="002C0609">
                          <w:rPr>
                            <w:noProof/>
                            <w:color w:val="C0504D" w:themeColor="accent2"/>
                          </w:rPr>
                          <w:t>5</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63F4B" w14:textId="77777777" w:rsidR="008525D1" w:rsidRDefault="008525D1" w:rsidP="008921FC">
      <w:pPr>
        <w:spacing w:line="240" w:lineRule="auto"/>
      </w:pPr>
      <w:r>
        <w:separator/>
      </w:r>
    </w:p>
  </w:footnote>
  <w:footnote w:type="continuationSeparator" w:id="0">
    <w:p w14:paraId="5EC86D05" w14:textId="77777777" w:rsidR="008525D1" w:rsidRDefault="008525D1"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2736FAB" w:rsidR="00E06C55" w:rsidRPr="008921FC" w:rsidRDefault="00E06C55" w:rsidP="008921FC">
    <w:pPr>
      <w:pStyle w:val="Header"/>
      <w:jc w:val="right"/>
      <w:rPr>
        <w:rFonts w:asciiTheme="majorHAnsi" w:hAnsiTheme="majorHAnsi"/>
        <w:lang w:val="fr-CA"/>
      </w:rPr>
    </w:pPr>
    <w:r>
      <w:rPr>
        <w:rFonts w:asciiTheme="majorHAnsi" w:hAnsiTheme="majorHAnsi"/>
        <w:lang w:val="fr-CA"/>
      </w:rPr>
      <w:t xml:space="preserve">PHS4700 - Physique pour les applications </w:t>
    </w:r>
    <w:r w:rsidR="00F20254">
      <w:rPr>
        <w:rFonts w:asciiTheme="majorHAnsi" w:hAnsiTheme="majorHAnsi"/>
        <w:lang w:val="fr-CA"/>
      </w:rPr>
      <w:t>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3C7D"/>
    <w:rsid w:val="00124609"/>
    <w:rsid w:val="0013251A"/>
    <w:rsid w:val="00144394"/>
    <w:rsid w:val="001518BC"/>
    <w:rsid w:val="00154295"/>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3D40"/>
    <w:rsid w:val="002344A5"/>
    <w:rsid w:val="00250EC4"/>
    <w:rsid w:val="002607C7"/>
    <w:rsid w:val="0026766E"/>
    <w:rsid w:val="002722AF"/>
    <w:rsid w:val="00285009"/>
    <w:rsid w:val="002A20B5"/>
    <w:rsid w:val="002A483C"/>
    <w:rsid w:val="002A508C"/>
    <w:rsid w:val="002A5E1F"/>
    <w:rsid w:val="002B48DA"/>
    <w:rsid w:val="002C0609"/>
    <w:rsid w:val="002D06FE"/>
    <w:rsid w:val="002E5164"/>
    <w:rsid w:val="002F06EB"/>
    <w:rsid w:val="002F5509"/>
    <w:rsid w:val="0030004C"/>
    <w:rsid w:val="00300C82"/>
    <w:rsid w:val="00301A80"/>
    <w:rsid w:val="0030781B"/>
    <w:rsid w:val="003079C2"/>
    <w:rsid w:val="00343C5B"/>
    <w:rsid w:val="003537CC"/>
    <w:rsid w:val="0036546B"/>
    <w:rsid w:val="00377469"/>
    <w:rsid w:val="00377DF0"/>
    <w:rsid w:val="003968FB"/>
    <w:rsid w:val="003A35F4"/>
    <w:rsid w:val="003A425F"/>
    <w:rsid w:val="003B339E"/>
    <w:rsid w:val="003B7864"/>
    <w:rsid w:val="003C00C5"/>
    <w:rsid w:val="003D0F4A"/>
    <w:rsid w:val="003D32C2"/>
    <w:rsid w:val="003F17E7"/>
    <w:rsid w:val="00403834"/>
    <w:rsid w:val="004168CA"/>
    <w:rsid w:val="00424E94"/>
    <w:rsid w:val="0043052E"/>
    <w:rsid w:val="004420FE"/>
    <w:rsid w:val="004449DE"/>
    <w:rsid w:val="00465BA0"/>
    <w:rsid w:val="00474E5E"/>
    <w:rsid w:val="00482DEE"/>
    <w:rsid w:val="00484B9E"/>
    <w:rsid w:val="00487796"/>
    <w:rsid w:val="004D4CED"/>
    <w:rsid w:val="004E5922"/>
    <w:rsid w:val="00514F1E"/>
    <w:rsid w:val="00520A4A"/>
    <w:rsid w:val="00522309"/>
    <w:rsid w:val="00522DF8"/>
    <w:rsid w:val="00523AAF"/>
    <w:rsid w:val="00537215"/>
    <w:rsid w:val="00547805"/>
    <w:rsid w:val="0056602D"/>
    <w:rsid w:val="00572B52"/>
    <w:rsid w:val="00573744"/>
    <w:rsid w:val="00575038"/>
    <w:rsid w:val="00580700"/>
    <w:rsid w:val="00586CD0"/>
    <w:rsid w:val="00596B71"/>
    <w:rsid w:val="005B14D2"/>
    <w:rsid w:val="005D7727"/>
    <w:rsid w:val="005E4B25"/>
    <w:rsid w:val="005E5671"/>
    <w:rsid w:val="00620D06"/>
    <w:rsid w:val="00622B33"/>
    <w:rsid w:val="006301BA"/>
    <w:rsid w:val="00631CAF"/>
    <w:rsid w:val="00635A50"/>
    <w:rsid w:val="0066726A"/>
    <w:rsid w:val="00670E3C"/>
    <w:rsid w:val="0067399C"/>
    <w:rsid w:val="00675872"/>
    <w:rsid w:val="006828FB"/>
    <w:rsid w:val="00691DC1"/>
    <w:rsid w:val="006A34B6"/>
    <w:rsid w:val="006B4A95"/>
    <w:rsid w:val="006C6443"/>
    <w:rsid w:val="006D3D1F"/>
    <w:rsid w:val="006F0FF2"/>
    <w:rsid w:val="006F2A3E"/>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1173F"/>
    <w:rsid w:val="008149E2"/>
    <w:rsid w:val="0083493F"/>
    <w:rsid w:val="008525D1"/>
    <w:rsid w:val="00861D42"/>
    <w:rsid w:val="00872684"/>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453B7"/>
    <w:rsid w:val="0095409B"/>
    <w:rsid w:val="00954BFD"/>
    <w:rsid w:val="0096047C"/>
    <w:rsid w:val="00961F5B"/>
    <w:rsid w:val="00962F87"/>
    <w:rsid w:val="00972827"/>
    <w:rsid w:val="00976685"/>
    <w:rsid w:val="009820C9"/>
    <w:rsid w:val="00982ECB"/>
    <w:rsid w:val="009862F8"/>
    <w:rsid w:val="0099761E"/>
    <w:rsid w:val="009B207C"/>
    <w:rsid w:val="009B214C"/>
    <w:rsid w:val="009C2A4B"/>
    <w:rsid w:val="009D3170"/>
    <w:rsid w:val="009D6373"/>
    <w:rsid w:val="009E187B"/>
    <w:rsid w:val="009F4A3F"/>
    <w:rsid w:val="00A04D00"/>
    <w:rsid w:val="00A27800"/>
    <w:rsid w:val="00A30D36"/>
    <w:rsid w:val="00A55866"/>
    <w:rsid w:val="00A61A7B"/>
    <w:rsid w:val="00AE4986"/>
    <w:rsid w:val="00B01D6A"/>
    <w:rsid w:val="00B04869"/>
    <w:rsid w:val="00B06758"/>
    <w:rsid w:val="00B071BC"/>
    <w:rsid w:val="00B148BD"/>
    <w:rsid w:val="00B414F5"/>
    <w:rsid w:val="00B446A5"/>
    <w:rsid w:val="00B53F05"/>
    <w:rsid w:val="00B546E7"/>
    <w:rsid w:val="00B709A4"/>
    <w:rsid w:val="00B7187F"/>
    <w:rsid w:val="00B72F0A"/>
    <w:rsid w:val="00B75253"/>
    <w:rsid w:val="00B82F56"/>
    <w:rsid w:val="00B84C6A"/>
    <w:rsid w:val="00B93411"/>
    <w:rsid w:val="00BC15E8"/>
    <w:rsid w:val="00BC7789"/>
    <w:rsid w:val="00BD6130"/>
    <w:rsid w:val="00BE046F"/>
    <w:rsid w:val="00BF1B1F"/>
    <w:rsid w:val="00C20556"/>
    <w:rsid w:val="00C218FB"/>
    <w:rsid w:val="00C21FB4"/>
    <w:rsid w:val="00C322D0"/>
    <w:rsid w:val="00C34497"/>
    <w:rsid w:val="00C433E6"/>
    <w:rsid w:val="00C45D46"/>
    <w:rsid w:val="00C5529A"/>
    <w:rsid w:val="00C83052"/>
    <w:rsid w:val="00CC760F"/>
    <w:rsid w:val="00CD26BB"/>
    <w:rsid w:val="00CD3D3A"/>
    <w:rsid w:val="00CE2AAF"/>
    <w:rsid w:val="00CE35A5"/>
    <w:rsid w:val="00CF3B50"/>
    <w:rsid w:val="00CF7FC0"/>
    <w:rsid w:val="00D00DE1"/>
    <w:rsid w:val="00D01158"/>
    <w:rsid w:val="00D346F0"/>
    <w:rsid w:val="00D475DC"/>
    <w:rsid w:val="00D514C3"/>
    <w:rsid w:val="00D51D07"/>
    <w:rsid w:val="00D60C92"/>
    <w:rsid w:val="00D61354"/>
    <w:rsid w:val="00D74769"/>
    <w:rsid w:val="00D85C28"/>
    <w:rsid w:val="00D93CB9"/>
    <w:rsid w:val="00DC475A"/>
    <w:rsid w:val="00DD3A2D"/>
    <w:rsid w:val="00DD7341"/>
    <w:rsid w:val="00DF6BAD"/>
    <w:rsid w:val="00E01F90"/>
    <w:rsid w:val="00E06C55"/>
    <w:rsid w:val="00E11C58"/>
    <w:rsid w:val="00E134B3"/>
    <w:rsid w:val="00E153AE"/>
    <w:rsid w:val="00E24726"/>
    <w:rsid w:val="00E269D8"/>
    <w:rsid w:val="00E41D3C"/>
    <w:rsid w:val="00E620E8"/>
    <w:rsid w:val="00E773EA"/>
    <w:rsid w:val="00EA09BF"/>
    <w:rsid w:val="00EC31AC"/>
    <w:rsid w:val="00ED5340"/>
    <w:rsid w:val="00EF1CF4"/>
    <w:rsid w:val="00EF2FE5"/>
    <w:rsid w:val="00EF55DE"/>
    <w:rsid w:val="00EF6AB0"/>
    <w:rsid w:val="00F20254"/>
    <w:rsid w:val="00F21337"/>
    <w:rsid w:val="00F24DDA"/>
    <w:rsid w:val="00F2773B"/>
    <w:rsid w:val="00F43FCE"/>
    <w:rsid w:val="00F53A28"/>
    <w:rsid w:val="00F666B2"/>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7D5AC-EFF7-45A1-B55B-C4DC179A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1549</Words>
  <Characters>8830</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91</cp:revision>
  <dcterms:created xsi:type="dcterms:W3CDTF">2017-09-25T20:04:00Z</dcterms:created>
  <dcterms:modified xsi:type="dcterms:W3CDTF">2017-10-23T03:16:00Z</dcterms:modified>
</cp:coreProperties>
</file>