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hyperlink r:id="rId5" w:history="1">
        <w:r w:rsidRPr="00701FD5">
          <w:rPr>
            <w:rStyle w:val="a4"/>
          </w:rPr>
          <w:t>http://spark.apache.org/downloads.html</w:t>
        </w:r>
      </w:hyperlink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加环境</w:t>
      </w:r>
      <w:proofErr w:type="gramEnd"/>
      <w:r>
        <w:rPr>
          <w:rFonts w:hint="eastAsia"/>
        </w:rPr>
        <w:t>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r w:rsidR="001B120C">
        <w:fldChar w:fldCharType="begin"/>
      </w:r>
      <w:r>
        <w:instrText xml:space="preserve"> HYPERLINK "</w:instrText>
      </w:r>
      <w:r w:rsidRPr="0022023D">
        <w:instrText>https://github.com/SweetInk/hadoop-common-bin.git</w:instrText>
      </w:r>
      <w:r>
        <w:instrText xml:space="preserve">" </w:instrText>
      </w:r>
      <w:r w:rsidR="001B120C">
        <w:fldChar w:fldCharType="separate"/>
      </w:r>
      <w:r w:rsidRPr="00701FD5">
        <w:rPr>
          <w:rStyle w:val="a4"/>
        </w:rPr>
        <w:t>https://github.com/SweetInk/hadoop-common-bin.git</w:t>
      </w:r>
      <w:r w:rsidR="001B120C">
        <w:fldChar w:fldCharType="end"/>
      </w:r>
      <w:r>
        <w:rPr>
          <w:rFonts w:hint="eastAsia"/>
        </w:rPr>
        <w:t>，</w:t>
      </w:r>
      <w:proofErr w:type="gramStart"/>
      <w:r>
        <w:rPr>
          <w:rFonts w:hint="eastAsia"/>
        </w:rPr>
        <w:t>加环境</w:t>
      </w:r>
      <w:proofErr w:type="gramEnd"/>
      <w:r>
        <w:rPr>
          <w:rFonts w:hint="eastAsia"/>
        </w:rPr>
        <w:t>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r w:rsidR="00537F36" w:rsidRPr="00537F36">
        <w:t>spark_tpl.py</w:t>
      </w:r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peopleDF</w:t>
      </w:r>
      <w:proofErr w:type="spellEnd"/>
      <w:r w:rsidRPr="007953E8">
        <w:t xml:space="preserve"> = </w:t>
      </w:r>
      <w:proofErr w:type="spellStart"/>
      <w:proofErr w:type="gramStart"/>
      <w:r w:rsidRPr="007953E8">
        <w:t>spark.read</w:t>
      </w:r>
      <w:proofErr w:type="gramEnd"/>
      <w:r w:rsidRPr="007953E8">
        <w:t>.json</w:t>
      </w:r>
      <w:proofErr w:type="spellEnd"/>
      <w:r w:rsidRPr="007953E8">
        <w:t>("examples/</w:t>
      </w:r>
      <w:proofErr w:type="spellStart"/>
      <w:r w:rsidRPr="007953E8">
        <w:t>src</w:t>
      </w:r>
      <w:proofErr w:type="spellEnd"/>
      <w:r w:rsidRPr="007953E8">
        <w:t>/main/resources/</w:t>
      </w:r>
      <w:proofErr w:type="spellStart"/>
      <w:r w:rsidRPr="007953E8">
        <w:t>people.json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proofErr w:type="gramStart"/>
      <w:r w:rsidRPr="007953E8">
        <w:t>peopleDF.write.parquet</w:t>
      </w:r>
      <w:proofErr w:type="spellEnd"/>
      <w:proofErr w:type="gram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parquetFile</w:t>
      </w:r>
      <w:proofErr w:type="spellEnd"/>
      <w:r w:rsidRPr="007953E8">
        <w:t xml:space="preserve"> = </w:t>
      </w:r>
      <w:proofErr w:type="spellStart"/>
      <w:proofErr w:type="gramStart"/>
      <w:r w:rsidRPr="007953E8">
        <w:t>spark.read</w:t>
      </w:r>
      <w:proofErr w:type="gramEnd"/>
      <w:r w:rsidRPr="007953E8">
        <w:t>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parquetFile.createOrReplaceTempView</w:t>
      </w:r>
      <w:proofErr w:type="spellEnd"/>
      <w:r w:rsidRPr="007953E8">
        <w:t>("</w:t>
      </w:r>
      <w:proofErr w:type="spellStart"/>
      <w:r w:rsidRPr="007953E8">
        <w:t>parquetFile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</w:t>
      </w:r>
      <w:proofErr w:type="spellStart"/>
      <w:proofErr w:type="gramStart"/>
      <w:r w:rsidRPr="00657B6C">
        <w:t>spark.sql</w:t>
      </w:r>
      <w:proofErr w:type="spellEnd"/>
      <w:r w:rsidRPr="007953E8">
        <w:t>(</w:t>
      </w:r>
      <w:proofErr w:type="gramEnd"/>
      <w:r w:rsidRPr="007953E8">
        <w:t xml:space="preserve">"SELECT name FROM </w:t>
      </w:r>
      <w:proofErr w:type="spellStart"/>
      <w:r w:rsidRPr="007953E8">
        <w:t>parquetFile</w:t>
      </w:r>
      <w:proofErr w:type="spellEnd"/>
      <w:r w:rsidRPr="007953E8">
        <w:t xml:space="preserve"> WHERE age &gt;= 13 AND age &lt;= 19")</w:t>
      </w:r>
    </w:p>
    <w:p w:rsidR="003D2F26" w:rsidRDefault="003D2F26" w:rsidP="003D2F26">
      <w:pPr>
        <w:spacing w:line="220" w:lineRule="atLeast"/>
        <w:rPr>
          <w:rFonts w:hint="eastAsia"/>
        </w:rPr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hyperlink r:id="rId6" w:history="1">
        <w:r w:rsidRPr="003D2F26">
          <w:rPr>
            <w:rStyle w:val="a4"/>
          </w:rPr>
          <w:t>https://blog.csdn.net/yu616568/artic</w:t>
        </w:r>
        <w:bookmarkStart w:id="0" w:name="_GoBack"/>
        <w:bookmarkEnd w:id="0"/>
        <w:r w:rsidRPr="003D2F26">
          <w:rPr>
            <w:rStyle w:val="a4"/>
          </w:rPr>
          <w:t>le/details/50993491</w:t>
        </w:r>
      </w:hyperlink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</w:t>
      </w:r>
      <w:proofErr w:type="gramStart"/>
      <w:r w:rsidRPr="003D2F26">
        <w:rPr>
          <w:rFonts w:hint="eastAsia"/>
        </w:rPr>
        <w:t>组大小</w:t>
      </w:r>
      <w:proofErr w:type="gramEnd"/>
      <w:r w:rsidRPr="003D2F26">
        <w:rPr>
          <w:rFonts w:hint="eastAsia"/>
        </w:rPr>
        <w:t>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r>
        <w:t>MapReduce</w:t>
      </w:r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</w:t>
      </w:r>
      <w:proofErr w:type="gramStart"/>
      <w:r>
        <w:t>个</w:t>
      </w:r>
      <w:proofErr w:type="gramEnd"/>
      <w:r>
        <w:t>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r>
        <w:rPr>
          <w:rFonts w:hint="eastAsia"/>
        </w:rPr>
        <w:t>Mapper</w:t>
      </w:r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r>
        <w:rPr>
          <w:rFonts w:hint="eastAsia"/>
        </w:rPr>
        <w:t>Mapper</w:t>
      </w:r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proofErr w:type="gramStart"/>
      <w:r>
        <w:rPr>
          <w:rFonts w:hint="eastAsia"/>
        </w:rPr>
        <w:t>哈希到不同</w:t>
      </w:r>
      <w:proofErr w:type="gramEnd"/>
      <w:r>
        <w:rPr>
          <w:rFonts w:hint="eastAsia"/>
        </w:rPr>
        <w:t>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Hadoop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proofErr w:type="gramStart"/>
      <w:r>
        <w:rPr>
          <w:rFonts w:hint="eastAsia"/>
        </w:rPr>
        <w:t>端每个</w:t>
      </w:r>
      <w:proofErr w:type="gramEnd"/>
      <w:r>
        <w:rPr>
          <w:rFonts w:hint="eastAsia"/>
        </w:rPr>
        <w:t>生成数据的任务称为</w:t>
      </w:r>
      <w:r>
        <w:rPr>
          <w:rFonts w:hint="eastAsia"/>
        </w:rPr>
        <w:t xml:space="preserve"> Mapper</w:t>
      </w:r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proofErr w:type="gramStart"/>
      <w:r>
        <w:rPr>
          <w:rFonts w:hint="eastAsia"/>
        </w:rPr>
        <w:t>端每个</w:t>
      </w:r>
      <w:proofErr w:type="gramEnd"/>
      <w:r>
        <w:rPr>
          <w:rFonts w:hint="eastAsia"/>
        </w:rPr>
        <w:t>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proofErr w:type="gramStart"/>
      <w:r>
        <w:rPr>
          <w:rFonts w:hint="eastAsia"/>
        </w:rPr>
        <w:t>端获得</w:t>
      </w:r>
      <w:proofErr w:type="gramEnd"/>
      <w:r>
        <w:rPr>
          <w:rFonts w:hint="eastAsia"/>
        </w:rPr>
        <w:t>的数据使用</w:t>
      </w:r>
      <w:proofErr w:type="gramStart"/>
      <w:r>
        <w:rPr>
          <w:rFonts w:hint="eastAsia"/>
        </w:rPr>
        <w:t>分区器</w:t>
      </w:r>
      <w:proofErr w:type="gramEnd"/>
      <w:r>
        <w:rPr>
          <w:rFonts w:hint="eastAsia"/>
        </w:rPr>
        <w:t>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657B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B120C"/>
    <w:rsid w:val="0022023D"/>
    <w:rsid w:val="00323B43"/>
    <w:rsid w:val="003720F6"/>
    <w:rsid w:val="003D2F26"/>
    <w:rsid w:val="003D37D8"/>
    <w:rsid w:val="00426133"/>
    <w:rsid w:val="004358AB"/>
    <w:rsid w:val="00537F36"/>
    <w:rsid w:val="00657B6C"/>
    <w:rsid w:val="007953E8"/>
    <w:rsid w:val="008B7726"/>
    <w:rsid w:val="00D0155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211A"/>
  <w15:docId w15:val="{23712485-566C-42A7-873C-D6038EF7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3D2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u616568/article/details/50993491" TargetMode="External"/><Relationship Id="rId5" Type="http://schemas.openxmlformats.org/officeDocument/2006/relationships/hyperlink" Target="http://spark.apache.org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zengrong di</cp:lastModifiedBy>
  <cp:revision>6</cp:revision>
  <dcterms:created xsi:type="dcterms:W3CDTF">2008-09-11T17:20:00Z</dcterms:created>
  <dcterms:modified xsi:type="dcterms:W3CDTF">2019-08-01T13:44:00Z</dcterms:modified>
</cp:coreProperties>
</file>