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Kapitel 10</w:t>
      </w:r>
    </w:p>
    <w:p>
      <w:pPr>
        <w:pStyle w:val="Heading2"/>
      </w:pPr>
      <w:r>
        <w:t>10.1 264-265Praxisblicke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264-265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10.2 265-266Praxisblicke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264-265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10.3 266-267Praxisblicke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266-267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10.4 268-269Praxisblicke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268-269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10.5 270-271Praxisblicke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270-271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10.6 272-273.pdf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272-273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10.7 274-275.pdf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274-275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10.8 276-277.pdf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276-277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10.9 278-279Praxisblicke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278-279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10.10 28-29Praxisblicke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28-29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Q&amp;A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E79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6D77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