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Kapitel 16</w:t>
      </w:r>
    </w:p>
    <w:p>
      <w:pPr>
        <w:pStyle w:val="Heading2"/>
      </w:pPr>
      <w:r>
        <w:t>16.1 68-69Praxisblicke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68-69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16.2 70-71Praxisblicke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70-71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16.3 72-73Praxisblicke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72-73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16.4 74-75Praxisblicke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74-75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16.5 76-77Praxisblicke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76-77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16.6 78-79Praxisblicke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78-79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16.7 8-9Praxisblicke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8-9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16.8 80-81Praxisblicke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80-81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16.9 82-83.pdf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82-83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16.10 84-85Praxisblicke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84-85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Q&amp;A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F4E79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6D77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