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Kapitel 19</w:t>
      </w:r>
    </w:p>
    <w:p>
      <w:pPr>
        <w:pStyle w:val="Heading2"/>
      </w:pPr>
      <w:r>
        <w:t>19.1 ocr_12-13Praxisblicke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12-13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19.2 ocr_120-121Praxisblicke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120-121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19.3 ocr_122P123raxisblicke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122-123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19.4 ocr_124-125Praxisblicke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124-125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19.5 ocr_126-127Praxisblicke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126-127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19.6 ocr_128-129Praxisblicke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128-129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19.7 ocr_130-131Praxisblicke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130-131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19.8 ocr_132-133Praxisblicke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132-133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19.9 ocr_134-135Praxisblicke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134-135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19.10 ocr_136-137Praxisblicke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136-137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Q&amp;A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E79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6D77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