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7 Meeting Minutes: 12 September 2026</w:t>
      </w:r>
    </w:p>
    <w:p>
      <w:r>
        <w:t>Prepared by Joselito Dizon</w:t>
      </w:r>
    </w:p>
    <w:p>
      <w:r>
        <w:rPr>
          <w:i/>
        </w:rPr>
        <w:t>Decisions on the benchmark, mandatory review, and reusing the pipeline telemetry pattern.</w:t>
      </w:r>
    </w:p>
    <w:p>
      <w:pPr>
        <w:pStyle w:val="Heading1"/>
      </w:pPr>
      <w:r>
        <w:t>Attendees</w:t>
      </w:r>
    </w:p>
    <w:p>
      <w:r>
        <w:t>Joselito Dizon (minutes) and Group 7 members of the NUS-ISS practice module. Meeting held on 12 September 2026.</w:t>
      </w:r>
    </w:p>
    <w:p>
      <w:pPr>
        <w:pStyle w:val="Heading1"/>
      </w:pPr>
      <w:r>
        <w:t>Decisions</w:t>
      </w:r>
    </w:p>
    <w:p>
      <w:r>
        <w:t>Freeze the ground truth benchmark as version 0.1 before tuning the pipeline, so Model Evaluation compares against something that does not move.</w:t>
      </w:r>
    </w:p>
    <w:p>
      <w:r>
        <w:t>Human-in-the-Loop Review stays mandatory: no artefact is registered on enrichment output alone.</w:t>
      </w:r>
    </w:p>
    <w:p>
      <w:r>
        <w:t>Show pipeline stages and timings in both CEREBRO and MealSenseAI. Explainable AI and Provenance are the same promise seen from two sides: show the work, and show where it came from.</w:t>
      </w:r>
    </w:p>
    <w:p>
      <w:pPr>
        <w:pStyle w:val="Heading1"/>
      </w:pPr>
      <w:r>
        <w:t>Actions</w:t>
      </w:r>
    </w:p>
    <w:p>
      <w:r>
        <w:t>Write up the proof-of-concept results by 24 September 2026.</w:t>
      </w:r>
    </w:p>
    <w:p>
      <w:r>
        <w:t>Prepare the mid-term presentation for October 2026.</w:t>
      </w:r>
    </w:p>
    <w:p>
      <w:r>
        <w:rPr>
          <w:sz w:val="16"/>
        </w:rPr>
        <w:t>Illustrative sample document for the CEREBRO demo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7 Meeting Minutes: 12 September 2026</dc:title>
  <dc:subject>Decisions on the benchmark, mandatory review, and reusing the pipeline telemetry pattern.</dc:subject>
  <dc:creator>Joselito Dizon</dc:creator>
  <cp:keywords/>
  <dc:description>generated by python-docx</dc:description>
  <cp:lastModifiedBy>Joselito Dizon</cp:lastModifiedBy>
  <cp:revision>1</cp:revision>
  <dcterms:created xsi:type="dcterms:W3CDTF">2026-09-12T09:00:00Z</dcterms:created>
  <dcterms:modified xsi:type="dcterms:W3CDTF">2026-09-12T09:00:00Z</dcterms:modified>
  <cp:category/>
</cp:coreProperties>
</file>