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ome-page-your-answers"/>
    <w:p>
      <w:pPr>
        <w:pStyle w:val="Heading1"/>
      </w:pPr>
      <w:r>
        <w:t xml:space="preserve">Home page: your answers</w:t>
      </w:r>
    </w:p>
    <w:bookmarkStart w:id="9" w:name="is-this-main-heading-correct"/>
    <w:p>
      <w:pPr>
        <w:pStyle w:val="Heading3"/>
      </w:pPr>
      <w:r>
        <w:t xml:space="preserve">1. Is this main heading correct?</w:t>
      </w:r>
    </w:p>
    <w:p>
      <w:pPr>
        <w:pStyle w:val="BlockText"/>
      </w:pPr>
      <w:r>
        <w:t xml:space="preserve">Currently: ENT centre in Gota, Ahmedabad</w:t>
      </w:r>
    </w:p>
    <w:p>
      <w:pPr>
        <w:pStyle w:val="FirstParagraph"/>
      </w:pPr>
      <w:r>
        <w:t xml:space="preserve">Your answer:</w:t>
      </w:r>
    </w:p>
    <w:bookmarkEnd w:id="9"/>
    <w:bookmarkStart w:id="10" w:name="is-this-symptom-line-clear-and-accurate"/>
    <w:p>
      <w:pPr>
        <w:pStyle w:val="Heading3"/>
      </w:pPr>
      <w:r>
        <w:t xml:space="preserve">2. Is this symptom line clear and accurate?</w:t>
      </w:r>
    </w:p>
    <w:p>
      <w:pPr>
        <w:pStyle w:val="BlockText"/>
      </w:pPr>
      <w:r>
        <w:t xml:space="preserve">Currently: Ear pain or discharge? Hearing less? Feeling dizzy? Blocked nose? Is your child snoring or breathing through the mouth?</w:t>
      </w:r>
    </w:p>
    <w:p>
      <w:pPr>
        <w:pStyle w:val="FirstParagraph"/>
      </w:pPr>
      <w:r>
        <w:t xml:space="preserve">Your answer:</w:t>
      </w:r>
    </w:p>
    <w:bookmarkEnd w:id="10"/>
    <w:bookmarkStart w:id="11" w:name="review-the-common-problem-groups"/>
    <w:p>
      <w:pPr>
        <w:pStyle w:val="Heading3"/>
      </w:pPr>
      <w:r>
        <w:t xml:space="preserve">3. Review the common problem groups</w:t>
      </w:r>
    </w:p>
    <w:p>
      <w:pPr>
        <w:pStyle w:val="BlockText"/>
      </w:pPr>
      <w:r>
        <w:t xml:space="preserve">Currently: Ear, hearing and balance; Nose and sleep; Throat and voice; Neck and thyroid; Children</w:t>
      </w:r>
    </w:p>
    <w:p>
      <w:pPr>
        <w:pStyle w:val="FirstParagraph"/>
      </w:pPr>
      <w:r>
        <w:t xml:space="preserve">Please list any missing common symptom, unnecessary item, or wording correction.</w:t>
      </w:r>
    </w:p>
    <w:p>
      <w:pPr>
        <w:pStyle w:val="BodyText"/>
      </w:pPr>
      <w:r>
        <w:t xml:space="preserve">Your answer:</w:t>
      </w:r>
    </w:p>
    <w:bookmarkEnd w:id="11"/>
    <w:bookmarkStart w:id="12" w:name="review-the-first-visit-message"/>
    <w:p>
      <w:pPr>
        <w:pStyle w:val="Heading3"/>
      </w:pPr>
      <w:r>
        <w:t xml:space="preserve">4. Review the first-visit message</w:t>
      </w:r>
    </w:p>
    <w:p>
      <w:pPr>
        <w:pStyle w:val="BlockText"/>
      </w:pPr>
      <w:r>
        <w:t xml:space="preserve">Currently: Tell us what you have noticed, be examined, and understand the next steps before treatment starts.</w:t>
      </w:r>
    </w:p>
    <w:p>
      <w:pPr>
        <w:pStyle w:val="FirstParagraph"/>
      </w:pPr>
      <w:r>
        <w:t xml:space="preserve">Your answer: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2026-10-09T16:29:46Z</dcterms:created>
  <dcterms:modified xsi:type="dcterms:W3CDTF">2026-10-09T16:29:46Z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