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5DC9E" w14:textId="3987A7E6" w:rsidR="00F14BEA" w:rsidRDefault="00F14BEA">
      <w:r>
        <w:rPr>
          <w:rFonts w:hint="eastAsia"/>
        </w:rPr>
        <w:t>단어들 0, 1로 매핑</w:t>
      </w:r>
    </w:p>
    <w:p w14:paraId="69C3DB85" w14:textId="7CC66849" w:rsidR="00F14BEA" w:rsidRDefault="00C17C9A">
      <w:r w:rsidRPr="00C17C9A">
        <w:rPr>
          <w:noProof/>
        </w:rPr>
        <w:drawing>
          <wp:inline distT="0" distB="0" distL="0" distR="0" wp14:anchorId="629BB2FD" wp14:editId="745FC9D3">
            <wp:extent cx="5731510" cy="1170940"/>
            <wp:effectExtent l="0" t="0" r="2540" b="0"/>
            <wp:docPr id="618030664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30664" name="그림 1" descr="텍스트, 스크린샷, 번호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5F33" w14:textId="6B488319" w:rsidR="00C17C9A" w:rsidRDefault="00711E2E">
      <w:r>
        <w:rPr>
          <w:rFonts w:hint="eastAsia"/>
        </w:rPr>
        <w:t xml:space="preserve">정책_강도 = 1로 </w:t>
      </w:r>
      <w:proofErr w:type="spellStart"/>
      <w:r>
        <w:rPr>
          <w:rFonts w:hint="eastAsia"/>
        </w:rPr>
        <w:t>매핑된</w:t>
      </w:r>
      <w:proofErr w:type="spellEnd"/>
      <w:r>
        <w:rPr>
          <w:rFonts w:hint="eastAsia"/>
        </w:rPr>
        <w:t xml:space="preserve"> 단어들의 TF-IDF 점수 합</w:t>
      </w:r>
    </w:p>
    <w:p w14:paraId="455C3A91" w14:textId="3D6AE223" w:rsidR="00711E2E" w:rsidRDefault="00711E2E">
      <w:r>
        <w:rPr>
          <w:rFonts w:hint="eastAsia"/>
        </w:rPr>
        <w:t xml:space="preserve">정책_발표 = 정책_강도 값이 </w:t>
      </w:r>
      <w:r w:rsidRPr="00D13057">
        <w:rPr>
          <w:rFonts w:hint="eastAsia"/>
          <w:color w:val="196B24" w:themeColor="accent3"/>
        </w:rPr>
        <w:t xml:space="preserve">특정 </w:t>
      </w:r>
      <w:proofErr w:type="spellStart"/>
      <w:r w:rsidRPr="00D13057">
        <w:rPr>
          <w:rFonts w:hint="eastAsia"/>
          <w:color w:val="196B24" w:themeColor="accent3"/>
        </w:rPr>
        <w:t>임계값</w:t>
      </w:r>
      <w:proofErr w:type="spellEnd"/>
      <w:r w:rsidRPr="00D13057">
        <w:rPr>
          <w:rFonts w:hint="eastAsia"/>
          <w:color w:val="196B24" w:themeColor="accent3"/>
        </w:rPr>
        <w:t xml:space="preserve"> 이상 or </w:t>
      </w:r>
      <w:r w:rsidRPr="00D13057">
        <w:rPr>
          <w:color w:val="196B24" w:themeColor="accent3"/>
        </w:rPr>
        <w:t>평균 + 표준편차</w:t>
      </w:r>
      <w:r w:rsidRPr="00711E2E">
        <w:t>를 기준</w:t>
      </w:r>
      <w:r>
        <w:rPr>
          <w:rFonts w:hint="eastAsia"/>
        </w:rPr>
        <w:t>으로 계산</w:t>
      </w:r>
    </w:p>
    <w:p w14:paraId="5C83ABDD" w14:textId="77777777" w:rsidR="00711E2E" w:rsidRPr="00711E2E" w:rsidRDefault="00711E2E"/>
    <w:p w14:paraId="25FE0B11" w14:textId="7C6DF72F" w:rsidR="00C17C9A" w:rsidRDefault="00C17C9A">
      <w:r w:rsidRPr="00C17C9A">
        <w:rPr>
          <w:noProof/>
        </w:rPr>
        <w:drawing>
          <wp:inline distT="0" distB="0" distL="0" distR="0" wp14:anchorId="21B0CDFF" wp14:editId="37530578">
            <wp:extent cx="5731510" cy="1156970"/>
            <wp:effectExtent l="0" t="0" r="2540" b="5080"/>
            <wp:docPr id="177333428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34283" name="그림 1" descr="텍스트, 스크린샷, 번호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BDD2" w14:textId="42967680" w:rsidR="00C17C9A" w:rsidRDefault="00711E2E">
      <w:r>
        <w:rPr>
          <w:rFonts w:hint="eastAsia"/>
        </w:rPr>
        <w:t>부동산 데이터와 병합</w:t>
      </w:r>
    </w:p>
    <w:p w14:paraId="1F38BD41" w14:textId="77777777" w:rsidR="00711E2E" w:rsidRDefault="00711E2E"/>
    <w:p w14:paraId="55C9CDE8" w14:textId="01BF7352" w:rsidR="00711E2E" w:rsidRDefault="00711E2E">
      <w:r w:rsidRPr="00711E2E">
        <w:rPr>
          <w:noProof/>
        </w:rPr>
        <w:drawing>
          <wp:inline distT="0" distB="0" distL="0" distR="0" wp14:anchorId="00488BF9" wp14:editId="703E7679">
            <wp:extent cx="5731510" cy="919480"/>
            <wp:effectExtent l="0" t="0" r="2540" b="0"/>
            <wp:docPr id="62424509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45091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7751" w14:textId="08E12B4F" w:rsidR="00711E2E" w:rsidRDefault="00711E2E">
      <w:pPr>
        <w:widowControl/>
        <w:wordWrap/>
        <w:autoSpaceDE/>
        <w:autoSpaceDN/>
      </w:pPr>
      <w:r>
        <w:rPr>
          <w:rFonts w:hint="eastAsia"/>
        </w:rPr>
        <w:t>t+6까지 활용</w:t>
      </w:r>
    </w:p>
    <w:p w14:paraId="6F444268" w14:textId="77777777" w:rsidR="00711E2E" w:rsidRDefault="00711E2E">
      <w:pPr>
        <w:widowControl/>
        <w:wordWrap/>
        <w:autoSpaceDE/>
        <w:autoSpaceDN/>
      </w:pPr>
    </w:p>
    <w:p w14:paraId="37DD793F" w14:textId="177521D4" w:rsidR="000F541A" w:rsidRDefault="00711E2E" w:rsidP="00370162">
      <w:pPr>
        <w:widowControl/>
        <w:wordWrap/>
        <w:autoSpaceDE/>
        <w:autoSpaceDN/>
      </w:pPr>
      <w:r>
        <w:br w:type="page"/>
      </w:r>
    </w:p>
    <w:p w14:paraId="0B440353" w14:textId="64D4195A" w:rsidR="000F541A" w:rsidRDefault="000F541A" w:rsidP="000F541A">
      <w:r>
        <w:rPr>
          <w:rFonts w:hint="eastAsia"/>
        </w:rPr>
        <w:lastRenderedPageBreak/>
        <w:t>조건: 각 정책에 해당되는 단어들의 TF-IDF 값이 적당해야 함</w:t>
      </w:r>
    </w:p>
    <w:p w14:paraId="4B403ADA" w14:textId="77777777" w:rsidR="000F541A" w:rsidRDefault="000F541A" w:rsidP="000F541A"/>
    <w:p w14:paraId="7A1EA3C5" w14:textId="77777777" w:rsidR="000F541A" w:rsidRDefault="000F541A" w:rsidP="000F541A">
      <w:r>
        <w:rPr>
          <w:rFonts w:hint="eastAsia"/>
        </w:rPr>
        <w:t xml:space="preserve">609개 단어 중 1로 </w:t>
      </w:r>
      <w:proofErr w:type="spellStart"/>
      <w:r>
        <w:rPr>
          <w:rFonts w:hint="eastAsia"/>
        </w:rPr>
        <w:t>매핑된</w:t>
      </w:r>
      <w:proofErr w:type="spellEnd"/>
      <w:r>
        <w:rPr>
          <w:rFonts w:hint="eastAsia"/>
        </w:rPr>
        <w:t xml:space="preserve"> 단어들만 활용해서 TF-IDF 진행</w:t>
      </w:r>
    </w:p>
    <w:p w14:paraId="047DAFF6" w14:textId="7BBDF3D5" w:rsidR="000F541A" w:rsidRDefault="000F541A" w:rsidP="000F541A">
      <w:r>
        <w:t>E</w:t>
      </w:r>
      <w:r>
        <w:rPr>
          <w:rFonts w:hint="eastAsia"/>
        </w:rPr>
        <w:t xml:space="preserve">x) 609개 중 200개 활용 </w:t>
      </w:r>
      <w:r>
        <w:sym w:font="Wingdings" w:char="F0E0"/>
      </w:r>
      <w:r>
        <w:rPr>
          <w:rFonts w:hint="eastAsia"/>
        </w:rPr>
        <w:t xml:space="preserve"> 200개 중 100개가 각 정책 단어들.</w:t>
      </w:r>
    </w:p>
    <w:p w14:paraId="43BA3F0E" w14:textId="57EBE4DE" w:rsidR="00370162" w:rsidRDefault="00370162" w:rsidP="000F541A">
      <w:r w:rsidRPr="00370162">
        <w:rPr>
          <w:noProof/>
        </w:rPr>
        <w:drawing>
          <wp:inline distT="0" distB="0" distL="0" distR="0" wp14:anchorId="0FB800F4" wp14:editId="7AA10EEA">
            <wp:extent cx="2124091" cy="2076465"/>
            <wp:effectExtent l="0" t="0" r="9525" b="0"/>
            <wp:docPr id="411092350" name="그림 1" descr="스크린샷, 텍스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92350" name="그림 1" descr="스크린샷, 텍스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91" cy="20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F00A" w14:textId="6380296A" w:rsidR="00370162" w:rsidRDefault="00370162" w:rsidP="000F541A">
      <w:r>
        <w:sym w:font="Wingdings" w:char="F0E0"/>
      </w:r>
      <w:r>
        <w:rPr>
          <w:rFonts w:hint="eastAsia"/>
        </w:rPr>
        <w:t xml:space="preserve"> </w:t>
      </w:r>
    </w:p>
    <w:p w14:paraId="502430E8" w14:textId="77777777" w:rsidR="00370162" w:rsidRDefault="00370162" w:rsidP="000F541A"/>
    <w:p w14:paraId="29DEF830" w14:textId="77777777" w:rsidR="00370162" w:rsidRPr="00711E2E" w:rsidRDefault="00370162" w:rsidP="00370162">
      <w:r w:rsidRPr="00711E2E">
        <w:rPr>
          <w:rFonts w:hint="eastAsia"/>
        </w:rPr>
        <w:t>매매</w:t>
      </w:r>
      <w:r w:rsidRPr="00711E2E">
        <w:t>_정책 = TF-IDF(매매) + TF-IDF(소유) + TF-IDF(투기)</w:t>
      </w:r>
      <w:r>
        <w:rPr>
          <w:rFonts w:hint="eastAsia"/>
        </w:rPr>
        <w:t xml:space="preserve"> </w:t>
      </w:r>
      <w:r>
        <w:t>…</w:t>
      </w:r>
    </w:p>
    <w:p w14:paraId="69E41650" w14:textId="77777777" w:rsidR="00370162" w:rsidRPr="00711E2E" w:rsidRDefault="00370162" w:rsidP="00370162">
      <w:r w:rsidRPr="00711E2E">
        <w:rPr>
          <w:rFonts w:hint="eastAsia"/>
        </w:rPr>
        <w:t>임대</w:t>
      </w:r>
      <w:r w:rsidRPr="00711E2E">
        <w:t>_정책 = TF-IDF(임대) + TF-IDF(전월세) + TF-IDF(상한제)</w:t>
      </w:r>
      <w:r>
        <w:rPr>
          <w:rFonts w:hint="eastAsia"/>
        </w:rPr>
        <w:t xml:space="preserve"> </w:t>
      </w:r>
      <w:r>
        <w:t>…</w:t>
      </w:r>
    </w:p>
    <w:p w14:paraId="6E38E2D6" w14:textId="77777777" w:rsidR="00370162" w:rsidRDefault="00370162" w:rsidP="00370162">
      <w:r>
        <w:t>…</w:t>
      </w:r>
    </w:p>
    <w:p w14:paraId="7D551AC9" w14:textId="77777777" w:rsidR="00D13057" w:rsidRDefault="00D13057"/>
    <w:p w14:paraId="0B2EB139" w14:textId="657CB365" w:rsidR="00C17C9A" w:rsidRDefault="00711E2E">
      <w:r w:rsidRPr="00711E2E">
        <w:rPr>
          <w:noProof/>
        </w:rPr>
        <w:drawing>
          <wp:inline distT="0" distB="0" distL="0" distR="0" wp14:anchorId="7BFB2505" wp14:editId="63058D24">
            <wp:extent cx="5731510" cy="747395"/>
            <wp:effectExtent l="0" t="0" r="2540" b="0"/>
            <wp:docPr id="871300588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00588" name="그림 1" descr="텍스트, 스크린샷, 번호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1A82" w14:textId="1E5EFC6C" w:rsidR="00C17C9A" w:rsidRDefault="00711E2E">
      <w:r>
        <w:rPr>
          <w:rFonts w:hint="eastAsia"/>
        </w:rPr>
        <w:t xml:space="preserve">정책 </w:t>
      </w:r>
      <w:proofErr w:type="gramStart"/>
      <w:r>
        <w:rPr>
          <w:rFonts w:hint="eastAsia"/>
        </w:rPr>
        <w:t>점수 &gt;</w:t>
      </w:r>
      <w:proofErr w:type="gramEnd"/>
      <w:r>
        <w:rPr>
          <w:rFonts w:hint="eastAsia"/>
        </w:rPr>
        <w:t>= n 이면 해당 정책 발표로 판단</w:t>
      </w:r>
    </w:p>
    <w:p w14:paraId="4ECF03C8" w14:textId="7C11825A" w:rsidR="00711E2E" w:rsidRDefault="00711E2E">
      <w:r w:rsidRPr="00711E2E">
        <w:rPr>
          <w:rFonts w:hint="eastAsia"/>
        </w:rPr>
        <w:t>특정</w:t>
      </w:r>
      <w:r w:rsidRPr="00711E2E">
        <w:t xml:space="preserve"> 월에 여러 정책 유형의 점수가 기준치를 넘는 경우</w:t>
      </w:r>
      <w:r>
        <w:rPr>
          <w:rFonts w:hint="eastAsia"/>
        </w:rPr>
        <w:t xml:space="preserve"> </w:t>
      </w:r>
      <w:r w:rsidRPr="00711E2E">
        <w:t>우선순위</w:t>
      </w:r>
      <w:r>
        <w:rPr>
          <w:rFonts w:hint="eastAsia"/>
        </w:rPr>
        <w:t>로 판단</w:t>
      </w:r>
    </w:p>
    <w:p w14:paraId="35C194F5" w14:textId="77777777" w:rsidR="00711E2E" w:rsidRDefault="00711E2E"/>
    <w:p w14:paraId="60B06C95" w14:textId="3CFD8355" w:rsidR="00711E2E" w:rsidRPr="00711E2E" w:rsidRDefault="00711E2E">
      <w:r w:rsidRPr="00711E2E">
        <w:rPr>
          <w:noProof/>
        </w:rPr>
        <w:drawing>
          <wp:inline distT="0" distB="0" distL="0" distR="0" wp14:anchorId="64A43AFA" wp14:editId="5EF1DA8D">
            <wp:extent cx="5731510" cy="825500"/>
            <wp:effectExtent l="0" t="0" r="2540" b="0"/>
            <wp:docPr id="107096402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6402" name="그림 1" descr="텍스트, 스크린샷, 번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20E2" w14:textId="31DAFFA6" w:rsidR="00CE2074" w:rsidRDefault="00CE2074">
      <w:pPr>
        <w:rPr>
          <w:rFonts w:hint="eastAsia"/>
        </w:rPr>
      </w:pPr>
    </w:p>
    <w:sectPr w:rsidR="00CE20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5B2D1D"/>
    <w:multiLevelType w:val="multilevel"/>
    <w:tmpl w:val="DD44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1828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D2"/>
    <w:rsid w:val="000B5A5D"/>
    <w:rsid w:val="000F541A"/>
    <w:rsid w:val="001B1FC7"/>
    <w:rsid w:val="002C5FDE"/>
    <w:rsid w:val="00370162"/>
    <w:rsid w:val="004077D2"/>
    <w:rsid w:val="005478E0"/>
    <w:rsid w:val="00703BDD"/>
    <w:rsid w:val="00711E2E"/>
    <w:rsid w:val="00806F7A"/>
    <w:rsid w:val="00B07594"/>
    <w:rsid w:val="00C17C9A"/>
    <w:rsid w:val="00C56C91"/>
    <w:rsid w:val="00CE2074"/>
    <w:rsid w:val="00D13057"/>
    <w:rsid w:val="00DE355A"/>
    <w:rsid w:val="00E8138F"/>
    <w:rsid w:val="00F1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B769"/>
  <w15:chartTrackingRefBased/>
  <w15:docId w15:val="{7A7C4B06-2778-4FCC-B6EF-26F3775A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077D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7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77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77D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77D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77D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77D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77D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77D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077D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077D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077D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077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077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077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077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077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077D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077D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07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077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077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07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077D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077D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077D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07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077D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077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신윤철</dc:creator>
  <cp:keywords/>
  <dc:description/>
  <cp:lastModifiedBy>신윤철</cp:lastModifiedBy>
  <cp:revision>3</cp:revision>
  <dcterms:created xsi:type="dcterms:W3CDTF">2024-12-01T07:42:00Z</dcterms:created>
  <dcterms:modified xsi:type="dcterms:W3CDTF">2024-12-13T08:24:00Z</dcterms:modified>
</cp:coreProperties>
</file>