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krm6v4vyxaki" w:colFirst="0" w:colLast="0"/>
      <w:bookmarkEnd w:id="1"/>
      <w:r>
        <w:lastRenderedPageBreak/>
        <w:t>CONTENTS</w:t>
      </w:r>
    </w:p>
    <w:p w14:paraId="64243581" w14:textId="77777777" w:rsidR="003503E8" w:rsidRDefault="003503E8">
      <w:pPr>
        <w:spacing w:line="240" w:lineRule="auto"/>
        <w:rPr>
          <w:b/>
          <w:color w:val="386682"/>
          <w:sz w:val="32"/>
          <w:szCs w:val="32"/>
        </w:rPr>
      </w:pPr>
    </w:p>
    <w:sdt>
      <w:sdtPr>
        <w:id w:val="-829905179"/>
        <w:docPartObj>
          <w:docPartGallery w:val="Table of Contents"/>
          <w:docPartUnique/>
        </w:docPartObj>
      </w:sdtPr>
      <w:sdtEndPr/>
      <w:sdtContent>
        <w:p w14:paraId="5C258AC0" w14:textId="77777777" w:rsidR="003503E8" w:rsidRDefault="005E723E">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krm6v4vyxaki">
            <w:r>
              <w:rPr>
                <w:b/>
                <w:color w:val="000000"/>
              </w:rPr>
              <w:t>1 CONTENTS</w:t>
            </w:r>
            <w:r>
              <w:rPr>
                <w:b/>
                <w:color w:val="000000"/>
              </w:rPr>
              <w:tab/>
              <w:t>2</w:t>
            </w:r>
          </w:hyperlink>
        </w:p>
        <w:p w14:paraId="2748CF61" w14:textId="77777777" w:rsidR="003503E8" w:rsidRDefault="00751759">
          <w:pPr>
            <w:widowControl w:val="0"/>
            <w:tabs>
              <w:tab w:val="right" w:pos="12000"/>
            </w:tabs>
            <w:spacing w:before="60" w:line="240" w:lineRule="auto"/>
            <w:rPr>
              <w:b/>
              <w:color w:val="000000"/>
            </w:rPr>
          </w:pPr>
          <w:hyperlink w:anchor="_5m7odg3f9ho9">
            <w:r w:rsidR="005E723E">
              <w:rPr>
                <w:b/>
                <w:color w:val="000000"/>
              </w:rPr>
              <w:t>2 Introduction</w:t>
            </w:r>
            <w:r w:rsidR="005E723E">
              <w:rPr>
                <w:b/>
                <w:color w:val="000000"/>
              </w:rPr>
              <w:tab/>
              <w:t>3</w:t>
            </w:r>
          </w:hyperlink>
        </w:p>
        <w:p w14:paraId="2F4877BC" w14:textId="77777777" w:rsidR="003503E8" w:rsidRDefault="00751759">
          <w:pPr>
            <w:widowControl w:val="0"/>
            <w:tabs>
              <w:tab w:val="right" w:pos="12000"/>
            </w:tabs>
            <w:spacing w:before="60" w:line="240" w:lineRule="auto"/>
            <w:ind w:left="360"/>
            <w:rPr>
              <w:color w:val="000000"/>
            </w:rPr>
          </w:pPr>
          <w:hyperlink w:anchor="_an9ma0xb0102">
            <w:r w:rsidR="005E723E">
              <w:rPr>
                <w:color w:val="000000"/>
              </w:rPr>
              <w:t>2.1 About UCtel</w:t>
            </w:r>
            <w:r w:rsidR="005E723E">
              <w:rPr>
                <w:color w:val="000000"/>
              </w:rPr>
              <w:tab/>
              <w:t>3</w:t>
            </w:r>
          </w:hyperlink>
        </w:p>
        <w:p w14:paraId="0A262351" w14:textId="77777777" w:rsidR="003503E8" w:rsidRDefault="00751759">
          <w:pPr>
            <w:widowControl w:val="0"/>
            <w:tabs>
              <w:tab w:val="right" w:pos="12000"/>
            </w:tabs>
            <w:spacing w:before="60" w:line="240" w:lineRule="auto"/>
            <w:ind w:left="360"/>
            <w:rPr>
              <w:color w:val="000000"/>
            </w:rPr>
          </w:pPr>
          <w:hyperlink w:anchor="_17dp8vu">
            <w:r w:rsidR="005E723E">
              <w:rPr>
                <w:color w:val="000000"/>
                <w:sz w:val="20"/>
                <w:szCs w:val="20"/>
              </w:rPr>
              <w:t>2.2 Key Contacts</w:t>
            </w:r>
            <w:r w:rsidR="005E723E">
              <w:rPr>
                <w:color w:val="000000"/>
                <w:sz w:val="20"/>
                <w:szCs w:val="20"/>
              </w:rPr>
              <w:tab/>
              <w:t>3</w:t>
            </w:r>
          </w:hyperlink>
        </w:p>
        <w:p w14:paraId="7425A0DB" w14:textId="77777777" w:rsidR="003503E8" w:rsidRDefault="00751759">
          <w:pPr>
            <w:widowControl w:val="0"/>
            <w:tabs>
              <w:tab w:val="right" w:pos="12000"/>
            </w:tabs>
            <w:spacing w:before="60" w:line="240" w:lineRule="auto"/>
            <w:ind w:left="360"/>
            <w:rPr>
              <w:color w:val="000000"/>
            </w:rPr>
          </w:pPr>
          <w:hyperlink w:anchor="_lnxbz9">
            <w:r w:rsidR="005E723E">
              <w:rPr>
                <w:color w:val="000000"/>
                <w:sz w:val="20"/>
                <w:szCs w:val="20"/>
              </w:rPr>
              <w:t>2.3 Confidentiality</w:t>
            </w:r>
            <w:r w:rsidR="005E723E">
              <w:rPr>
                <w:color w:val="000000"/>
                <w:sz w:val="20"/>
                <w:szCs w:val="20"/>
              </w:rPr>
              <w:tab/>
              <w:t>3</w:t>
            </w:r>
          </w:hyperlink>
        </w:p>
        <w:p w14:paraId="6298E7DE" w14:textId="77777777" w:rsidR="003503E8" w:rsidRDefault="00751759">
          <w:pPr>
            <w:widowControl w:val="0"/>
            <w:tabs>
              <w:tab w:val="right" w:pos="12000"/>
            </w:tabs>
            <w:spacing w:before="60" w:line="240" w:lineRule="auto"/>
            <w:rPr>
              <w:b/>
              <w:color w:val="000000"/>
            </w:rPr>
          </w:pPr>
          <w:hyperlink w:anchor="_j8xhzkbo3869">
            <w:r w:rsidR="005E723E">
              <w:rPr>
                <w:b/>
                <w:color w:val="000000"/>
              </w:rPr>
              <w:t>3 Proposed Solution</w:t>
            </w:r>
            <w:r w:rsidR="005E723E">
              <w:rPr>
                <w:b/>
                <w:color w:val="000000"/>
              </w:rPr>
              <w:tab/>
              <w:t>4</w:t>
            </w:r>
          </w:hyperlink>
        </w:p>
        <w:p w14:paraId="1F0428A9" w14:textId="77777777" w:rsidR="003503E8" w:rsidRDefault="00751759">
          <w:pPr>
            <w:widowControl w:val="0"/>
            <w:tabs>
              <w:tab w:val="right" w:pos="12000"/>
            </w:tabs>
            <w:spacing w:before="60" w:line="240" w:lineRule="auto"/>
            <w:ind w:left="360"/>
            <w:rPr>
              <w:color w:val="000000"/>
            </w:rPr>
          </w:pPr>
          <w:hyperlink w:anchor="_i376ttesmz7">
            <w:r w:rsidR="005E723E">
              <w:rPr>
                <w:color w:val="000000"/>
              </w:rPr>
              <w:t>3.1 CEL-FI</w:t>
            </w:r>
            <w:r w:rsidR="005E723E">
              <w:rPr>
                <w:color w:val="000000"/>
              </w:rPr>
              <w:tab/>
              <w:t>4</w:t>
            </w:r>
          </w:hyperlink>
        </w:p>
        <w:p w14:paraId="7D989C47" w14:textId="77777777" w:rsidR="003503E8" w:rsidRDefault="00751759">
          <w:pPr>
            <w:widowControl w:val="0"/>
            <w:tabs>
              <w:tab w:val="right" w:pos="12000"/>
            </w:tabs>
            <w:spacing w:before="60" w:line="240" w:lineRule="auto"/>
            <w:ind w:left="360"/>
            <w:rPr>
              <w:color w:val="000000"/>
            </w:rPr>
          </w:pPr>
          <w:hyperlink w:anchor="_j4vtv3kqtemy">
            <w:r w:rsidR="005E723E">
              <w:rPr>
                <w:color w:val="000000"/>
              </w:rPr>
              <w:t>3.2 CEL-FI QUATRA EVO</w:t>
            </w:r>
            <w:r w:rsidR="005E723E">
              <w:rPr>
                <w:color w:val="000000"/>
              </w:rPr>
              <w:tab/>
              <w:t>4</w:t>
            </w:r>
          </w:hyperlink>
        </w:p>
        <w:p w14:paraId="62B05B88" w14:textId="77777777" w:rsidR="003503E8" w:rsidRDefault="00751759">
          <w:pPr>
            <w:widowControl w:val="0"/>
            <w:tabs>
              <w:tab w:val="right" w:pos="12000"/>
            </w:tabs>
            <w:spacing w:before="60" w:line="240" w:lineRule="auto"/>
            <w:ind w:left="360"/>
            <w:rPr>
              <w:color w:val="000000"/>
            </w:rPr>
          </w:pPr>
          <w:hyperlink w:anchor="_vj52pafmbjdr">
            <w:r w:rsidR="005E723E">
              <w:rPr>
                <w:color w:val="000000"/>
              </w:rPr>
              <w:t>3.3 Donor Antenna</w:t>
            </w:r>
            <w:r w:rsidR="005E723E">
              <w:rPr>
                <w:color w:val="000000"/>
              </w:rPr>
              <w:tab/>
              <w:t>5</w:t>
            </w:r>
          </w:hyperlink>
        </w:p>
        <w:p w14:paraId="22B46778" w14:textId="77777777" w:rsidR="003503E8" w:rsidRDefault="00751759">
          <w:pPr>
            <w:widowControl w:val="0"/>
            <w:tabs>
              <w:tab w:val="right" w:pos="12000"/>
            </w:tabs>
            <w:spacing w:before="60" w:line="240" w:lineRule="auto"/>
            <w:ind w:left="360"/>
            <w:rPr>
              <w:color w:val="000000"/>
            </w:rPr>
          </w:pPr>
          <w:hyperlink w:anchor="_54iykishau22">
            <w:r w:rsidR="005E723E">
              <w:rPr>
                <w:color w:val="000000"/>
              </w:rPr>
              <w:t>3.4 Network Unit</w:t>
            </w:r>
            <w:r w:rsidR="005E723E">
              <w:rPr>
                <w:color w:val="000000"/>
              </w:rPr>
              <w:tab/>
              <w:t>5</w:t>
            </w:r>
          </w:hyperlink>
        </w:p>
        <w:p w14:paraId="7DF2321E" w14:textId="77777777" w:rsidR="003503E8" w:rsidRDefault="00751759">
          <w:pPr>
            <w:widowControl w:val="0"/>
            <w:tabs>
              <w:tab w:val="right" w:pos="12000"/>
            </w:tabs>
            <w:spacing w:before="60" w:line="240" w:lineRule="auto"/>
            <w:ind w:left="360"/>
            <w:rPr>
              <w:color w:val="000000"/>
            </w:rPr>
          </w:pPr>
          <w:hyperlink w:anchor="_yqjwdg98y4jr">
            <w:r w:rsidR="005E723E">
              <w:rPr>
                <w:color w:val="000000"/>
              </w:rPr>
              <w:t>3.5 Coverage Unit</w:t>
            </w:r>
            <w:r w:rsidR="005E723E">
              <w:rPr>
                <w:color w:val="000000"/>
              </w:rPr>
              <w:tab/>
              <w:t>5</w:t>
            </w:r>
          </w:hyperlink>
        </w:p>
        <w:p w14:paraId="4F79ACB2" w14:textId="77777777" w:rsidR="003503E8" w:rsidRDefault="00751759">
          <w:pPr>
            <w:widowControl w:val="0"/>
            <w:tabs>
              <w:tab w:val="right" w:pos="12000"/>
            </w:tabs>
            <w:spacing w:before="60" w:line="240" w:lineRule="auto"/>
            <w:ind w:left="360"/>
            <w:rPr>
              <w:color w:val="000000"/>
            </w:rPr>
          </w:pPr>
          <w:hyperlink w:anchor="_nk1j46xwosn6">
            <w:r w:rsidR="005E723E">
              <w:rPr>
                <w:color w:val="000000"/>
              </w:rPr>
              <w:t>3.6 Server antennas</w:t>
            </w:r>
            <w:r w:rsidR="005E723E">
              <w:rPr>
                <w:color w:val="000000"/>
              </w:rPr>
              <w:tab/>
              <w:t>6</w:t>
            </w:r>
          </w:hyperlink>
        </w:p>
        <w:p w14:paraId="09E315FD" w14:textId="77777777" w:rsidR="003503E8" w:rsidRDefault="00751759">
          <w:pPr>
            <w:widowControl w:val="0"/>
            <w:tabs>
              <w:tab w:val="right" w:pos="12000"/>
            </w:tabs>
            <w:spacing w:before="60" w:line="240" w:lineRule="auto"/>
            <w:ind w:left="360"/>
            <w:rPr>
              <w:color w:val="000000"/>
            </w:rPr>
          </w:pPr>
          <w:hyperlink w:anchor="_bn55v3u5gfjw">
            <w:r w:rsidR="005E723E">
              <w:rPr>
                <w:color w:val="000000"/>
              </w:rPr>
              <w:t>3.7 Cabling</w:t>
            </w:r>
            <w:r w:rsidR="005E723E">
              <w:rPr>
                <w:color w:val="000000"/>
              </w:rPr>
              <w:tab/>
              <w:t>6</w:t>
            </w:r>
          </w:hyperlink>
        </w:p>
        <w:p w14:paraId="67CF3EE9" w14:textId="77777777" w:rsidR="003503E8" w:rsidRDefault="00751759">
          <w:pPr>
            <w:widowControl w:val="0"/>
            <w:tabs>
              <w:tab w:val="right" w:pos="12000"/>
            </w:tabs>
            <w:spacing w:before="60" w:line="240" w:lineRule="auto"/>
            <w:ind w:left="360"/>
            <w:rPr>
              <w:color w:val="000000"/>
            </w:rPr>
          </w:pPr>
          <w:hyperlink w:anchor="_310amzxnwovv">
            <w:r w:rsidR="005E723E">
              <w:rPr>
                <w:color w:val="000000"/>
              </w:rPr>
              <w:t>3.8 5G Ready DAS</w:t>
            </w:r>
            <w:r w:rsidR="005E723E">
              <w:rPr>
                <w:color w:val="000000"/>
              </w:rPr>
              <w:tab/>
              <w:t>6</w:t>
            </w:r>
          </w:hyperlink>
        </w:p>
        <w:p w14:paraId="14AD4CBC" w14:textId="77777777" w:rsidR="003503E8" w:rsidRDefault="00751759">
          <w:pPr>
            <w:widowControl w:val="0"/>
            <w:tabs>
              <w:tab w:val="right" w:pos="12000"/>
            </w:tabs>
            <w:spacing w:before="60" w:line="240" w:lineRule="auto"/>
            <w:rPr>
              <w:b/>
              <w:color w:val="000000"/>
            </w:rPr>
          </w:pPr>
          <w:hyperlink w:anchor="_imjobnqxwudf">
            <w:r w:rsidR="005E723E">
              <w:rPr>
                <w:b/>
                <w:color w:val="000000"/>
              </w:rPr>
              <w:t>4 Design and Installation Process</w:t>
            </w:r>
            <w:r w:rsidR="005E723E">
              <w:rPr>
                <w:b/>
                <w:color w:val="000000"/>
              </w:rPr>
              <w:tab/>
              <w:t>7</w:t>
            </w:r>
          </w:hyperlink>
        </w:p>
        <w:p w14:paraId="576584D6" w14:textId="77777777" w:rsidR="003503E8" w:rsidRDefault="00751759">
          <w:pPr>
            <w:widowControl w:val="0"/>
            <w:tabs>
              <w:tab w:val="right" w:pos="12000"/>
            </w:tabs>
            <w:spacing w:before="60" w:line="240" w:lineRule="auto"/>
            <w:ind w:left="360"/>
            <w:rPr>
              <w:color w:val="000000"/>
            </w:rPr>
          </w:pPr>
          <w:hyperlink w:anchor="_8dvknfeb5z28">
            <w:r w:rsidR="005E723E">
              <w:rPr>
                <w:color w:val="000000"/>
              </w:rPr>
              <w:t>4.1 Site Survey</w:t>
            </w:r>
            <w:r w:rsidR="005E723E">
              <w:rPr>
                <w:color w:val="000000"/>
              </w:rPr>
              <w:tab/>
              <w:t>7</w:t>
            </w:r>
          </w:hyperlink>
        </w:p>
        <w:p w14:paraId="6CA5FCF3" w14:textId="77777777" w:rsidR="003503E8" w:rsidRDefault="00751759">
          <w:pPr>
            <w:widowControl w:val="0"/>
            <w:tabs>
              <w:tab w:val="right" w:pos="12000"/>
            </w:tabs>
            <w:spacing w:before="60" w:line="240" w:lineRule="auto"/>
            <w:ind w:left="360"/>
            <w:rPr>
              <w:color w:val="000000"/>
            </w:rPr>
          </w:pPr>
          <w:hyperlink w:anchor="_d7zebgg95hmg">
            <w:r w:rsidR="005E723E">
              <w:rPr>
                <w:color w:val="000000"/>
              </w:rPr>
              <w:t>4.2 Report and Quotation</w:t>
            </w:r>
            <w:r w:rsidR="005E723E">
              <w:rPr>
                <w:color w:val="000000"/>
              </w:rPr>
              <w:tab/>
              <w:t>7</w:t>
            </w:r>
          </w:hyperlink>
        </w:p>
        <w:p w14:paraId="36E5F61B" w14:textId="77777777" w:rsidR="003503E8" w:rsidRDefault="00751759">
          <w:pPr>
            <w:widowControl w:val="0"/>
            <w:tabs>
              <w:tab w:val="right" w:pos="12000"/>
            </w:tabs>
            <w:spacing w:before="60" w:line="240" w:lineRule="auto"/>
            <w:ind w:left="360"/>
            <w:rPr>
              <w:color w:val="000000"/>
            </w:rPr>
          </w:pPr>
          <w:hyperlink w:anchor="_5rfpvlbc4jgw">
            <w:r w:rsidR="005E723E">
              <w:rPr>
                <w:color w:val="000000"/>
              </w:rPr>
              <w:t>4.3 Project Coordination</w:t>
            </w:r>
            <w:r w:rsidR="005E723E">
              <w:rPr>
                <w:color w:val="000000"/>
              </w:rPr>
              <w:tab/>
              <w:t>7</w:t>
            </w:r>
          </w:hyperlink>
        </w:p>
        <w:p w14:paraId="2F1F3F27" w14:textId="77777777" w:rsidR="003503E8" w:rsidRDefault="00751759">
          <w:pPr>
            <w:widowControl w:val="0"/>
            <w:tabs>
              <w:tab w:val="right" w:pos="12000"/>
            </w:tabs>
            <w:spacing w:before="60" w:line="240" w:lineRule="auto"/>
            <w:ind w:left="360"/>
            <w:rPr>
              <w:color w:val="000000"/>
            </w:rPr>
          </w:pPr>
          <w:hyperlink w:anchor="_w52drz87pkw">
            <w:r w:rsidR="005E723E">
              <w:rPr>
                <w:color w:val="000000"/>
              </w:rPr>
              <w:t>4.4 Documentation</w:t>
            </w:r>
            <w:r w:rsidR="005E723E">
              <w:rPr>
                <w:color w:val="000000"/>
              </w:rPr>
              <w:tab/>
              <w:t>7</w:t>
            </w:r>
          </w:hyperlink>
        </w:p>
        <w:p w14:paraId="5CC690BC" w14:textId="77777777" w:rsidR="003503E8" w:rsidRDefault="00751759">
          <w:pPr>
            <w:widowControl w:val="0"/>
            <w:tabs>
              <w:tab w:val="right" w:pos="12000"/>
            </w:tabs>
            <w:spacing w:before="60" w:line="240" w:lineRule="auto"/>
            <w:rPr>
              <w:b/>
              <w:color w:val="000000"/>
            </w:rPr>
          </w:pPr>
          <w:hyperlink w:anchor="_pfz01zgfcdvz">
            <w:r w:rsidR="005E723E">
              <w:rPr>
                <w:b/>
                <w:color w:val="000000"/>
              </w:rPr>
              <w:t>5 Proposed Pricing</w:t>
            </w:r>
            <w:r w:rsidR="005E723E">
              <w:rPr>
                <w:b/>
                <w:color w:val="000000"/>
              </w:rPr>
              <w:tab/>
              <w:t>8</w:t>
            </w:r>
          </w:hyperlink>
        </w:p>
        <w:p w14:paraId="48AB66C5" w14:textId="77777777" w:rsidR="003503E8" w:rsidRDefault="00751759">
          <w:pPr>
            <w:widowControl w:val="0"/>
            <w:tabs>
              <w:tab w:val="right" w:pos="12000"/>
            </w:tabs>
            <w:spacing w:before="60" w:line="240" w:lineRule="auto"/>
            <w:ind w:left="360"/>
            <w:rPr>
              <w:color w:val="000000"/>
            </w:rPr>
          </w:pPr>
          <w:hyperlink w:anchor="_tdr4sp7gvbq2">
            <w:r w:rsidR="005E723E">
              <w:rPr>
                <w:color w:val="000000"/>
              </w:rPr>
              <w:t>5.1 Survey</w:t>
            </w:r>
            <w:r w:rsidR="005E723E">
              <w:rPr>
                <w:color w:val="000000"/>
              </w:rPr>
              <w:tab/>
              <w:t>8</w:t>
            </w:r>
          </w:hyperlink>
        </w:p>
        <w:p w14:paraId="729271AC" w14:textId="77777777" w:rsidR="003503E8" w:rsidRDefault="00751759">
          <w:pPr>
            <w:widowControl w:val="0"/>
            <w:tabs>
              <w:tab w:val="right" w:pos="12000"/>
            </w:tabs>
            <w:spacing w:before="60" w:line="240" w:lineRule="auto"/>
            <w:rPr>
              <w:b/>
              <w:color w:val="000000"/>
            </w:rPr>
          </w:pPr>
          <w:hyperlink w:anchor="_l7u16rcu33p1">
            <w:r w:rsidR="005E723E">
              <w:rPr>
                <w:b/>
                <w:color w:val="000000"/>
              </w:rPr>
              <w:t>6 CEL-FI Support Services</w:t>
            </w:r>
            <w:r w:rsidR="005E723E">
              <w:rPr>
                <w:b/>
                <w:color w:val="000000"/>
              </w:rPr>
              <w:tab/>
              <w:t>9</w:t>
            </w:r>
          </w:hyperlink>
          <w:r w:rsidR="005E723E">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 w:name="_5m7odg3f9ho9" w:colFirst="0" w:colLast="0"/>
      <w:bookmarkEnd w:id="2"/>
      <w:r>
        <w:lastRenderedPageBreak/>
        <w:t>Introduction</w:t>
      </w:r>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proofErr w:type="spellStart"/>
      <w:r>
        <w:rPr>
          <w:sz w:val="20"/>
          <w:szCs w:val="20"/>
        </w:rPr>
        <w:t>NumberOfNetworks</w:t>
      </w:r>
      <w:proofErr w:type="spellEnd"/>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 xml:space="preserve">This document sets out the details of the proposed solution, </w:t>
      </w:r>
      <w:proofErr w:type="spellStart"/>
      <w:r>
        <w:rPr>
          <w:sz w:val="20"/>
          <w:szCs w:val="20"/>
        </w:rPr>
        <w:t>UCtel’s</w:t>
      </w:r>
      <w:proofErr w:type="spellEnd"/>
      <w:r>
        <w:rPr>
          <w:sz w:val="20"/>
          <w:szCs w:val="20"/>
        </w:rPr>
        <w:t xml:space="preserve">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3" w:name="_afj5wv55ecwj" w:colFirst="0" w:colLast="0"/>
      <w:bookmarkEnd w:id="3"/>
      <w:r>
        <w:t>About UCtel</w:t>
      </w:r>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4" w:name="_17dp8vu" w:colFirst="0" w:colLast="0"/>
      <w:bookmarkEnd w:id="4"/>
      <w:r>
        <w:t>Key Contacts</w:t>
      </w:r>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751759">
            <w:pPr>
              <w:spacing w:line="240" w:lineRule="auto"/>
            </w:pPr>
            <w:hyperlink r:id="rId8">
              <w:r w:rsidR="005E723E">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751759">
            <w:pPr>
              <w:spacing w:line="240" w:lineRule="auto"/>
              <w:rPr>
                <w:u w:val="single"/>
              </w:rPr>
            </w:pPr>
            <w:hyperlink r:id="rId9">
              <w:r w:rsidR="005E723E">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5" w:name="_lnxbz9" w:colFirst="0" w:colLast="0"/>
      <w:bookmarkEnd w:id="5"/>
      <w:r>
        <w:t>Confidentiality</w:t>
      </w:r>
    </w:p>
    <w:p w14:paraId="7473AED0" w14:textId="77777777" w:rsidR="003503E8" w:rsidRDefault="005E723E">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6" w:name="_j8xhzkbo3869" w:colFirst="0" w:colLast="0"/>
      <w:bookmarkEnd w:id="6"/>
      <w:r>
        <w:lastRenderedPageBreak/>
        <w:t>Proposed Solution</w:t>
      </w:r>
    </w:p>
    <w:p w14:paraId="31ECC1D9" w14:textId="77777777" w:rsidR="003503E8" w:rsidRDefault="005E723E">
      <w:pPr>
        <w:pStyle w:val="Heading2"/>
        <w:numPr>
          <w:ilvl w:val="1"/>
          <w:numId w:val="3"/>
        </w:numPr>
        <w:rPr>
          <w:sz w:val="30"/>
          <w:szCs w:val="30"/>
        </w:rPr>
      </w:pPr>
      <w:bookmarkStart w:id="7" w:name="_i376ttesmz7" w:colFirst="0" w:colLast="0"/>
      <w:bookmarkEnd w:id="7"/>
      <w:r>
        <w:t>CEL-FI</w:t>
      </w:r>
    </w:p>
    <w:p w14:paraId="62D57B98" w14:textId="77777777" w:rsidR="003503E8" w:rsidRDefault="005E723E">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optimise mobile signal coverage within buildings and vehicles.</w:t>
      </w:r>
    </w:p>
    <w:p w14:paraId="32F36749" w14:textId="77777777"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3ECE3908" w14:textId="62FD41AC" w:rsidR="003503E8" w:rsidRDefault="00BB2F36">
      <w:pPr>
        <w:pStyle w:val="Heading2"/>
        <w:numPr>
          <w:ilvl w:val="1"/>
          <w:numId w:val="3"/>
        </w:numPr>
        <w:rPr>
          <w:sz w:val="30"/>
          <w:szCs w:val="30"/>
        </w:rPr>
      </w:pPr>
      <w:bookmarkStart w:id="8" w:name="_j4vtv3kqtemy" w:colFirst="0" w:colLast="0"/>
      <w:bookmarkEnd w:id="8"/>
      <w:r>
        <w:t>{</w:t>
      </w:r>
      <w:proofErr w:type="spellStart"/>
      <w:r>
        <w:t>architecture_title</w:t>
      </w:r>
      <w:proofErr w:type="spellEnd"/>
      <w:r>
        <w:t>}</w:t>
      </w:r>
    </w:p>
    <w:p w14:paraId="086EB5C3" w14:textId="61F1E159" w:rsidR="00BB2F36" w:rsidRDefault="00BB2F36" w:rsidP="00BB2F36">
      <w:pPr>
        <w:spacing w:before="120" w:line="240" w:lineRule="auto"/>
        <w:jc w:val="both"/>
      </w:pPr>
      <w:r>
        <w:t>{</w:t>
      </w:r>
      <w:proofErr w:type="spellStart"/>
      <w:r>
        <w:t>architecture_description</w:t>
      </w:r>
      <w:proofErr w:type="spellEnd"/>
      <w:r>
        <w:t>}</w:t>
      </w:r>
    </w:p>
    <w:p w14:paraId="0DDFB348" w14:textId="77777777" w:rsidR="00BB2F36" w:rsidRDefault="00BB2F36">
      <w:pPr>
        <w:spacing w:before="120" w:line="240" w:lineRule="auto"/>
        <w:jc w:val="both"/>
      </w:pPr>
    </w:p>
    <w:p w14:paraId="1C6F1BE4" w14:textId="7974B8BA" w:rsidR="003503E8" w:rsidRDefault="00BB2F36">
      <w:pPr>
        <w:spacing w:before="120" w:line="240" w:lineRule="auto"/>
        <w:jc w:val="both"/>
        <w:rPr>
          <w:sz w:val="20"/>
          <w:szCs w:val="20"/>
        </w:rPr>
      </w:pPr>
      <w:r>
        <w:t>{%</w:t>
      </w:r>
      <w:proofErr w:type="spellStart"/>
      <w:r>
        <w:t>architecture_image</w:t>
      </w:r>
      <w:proofErr w:type="spellEnd"/>
      <w:r>
        <w:t>}</w:t>
      </w:r>
    </w:p>
    <w:p w14:paraId="6D8DB997" w14:textId="77777777" w:rsidR="003503E8" w:rsidRDefault="005E723E">
      <w:pPr>
        <w:pStyle w:val="Heading2"/>
        <w:numPr>
          <w:ilvl w:val="1"/>
          <w:numId w:val="3"/>
        </w:numPr>
        <w:rPr>
          <w:sz w:val="30"/>
          <w:szCs w:val="30"/>
        </w:rPr>
      </w:pPr>
      <w:bookmarkStart w:id="9" w:name="_vj52pafmbjdr" w:colFirst="0" w:colLast="0"/>
      <w:bookmarkEnd w:id="9"/>
      <w:r>
        <w:t>Donor Antenna</w:t>
      </w:r>
      <w:r>
        <w:rPr>
          <w:noProof/>
        </w:rPr>
        <w:drawing>
          <wp:anchor distT="342900" distB="342900" distL="342900" distR="342900" simplePos="0" relativeHeight="251660288" behindDoc="0" locked="0" layoutInCell="1" hidden="0" allowOverlap="1" wp14:anchorId="5447136E" wp14:editId="45C13DC6">
            <wp:simplePos x="0" y="0"/>
            <wp:positionH relativeFrom="column">
              <wp:posOffset>3500438</wp:posOffset>
            </wp:positionH>
            <wp:positionV relativeFrom="paragraph">
              <wp:posOffset>342900</wp:posOffset>
            </wp:positionV>
            <wp:extent cx="2176463" cy="2325214"/>
            <wp:effectExtent l="0" t="0" r="0" b="0"/>
            <wp:wrapSquare wrapText="bothSides" distT="342900" distB="342900" distL="342900" distR="342900"/>
            <wp:docPr id="3" name="image4.jpg" descr="A picture containing cloud, outdoor, sky, tre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oud, outdoor, sky, tree&#10;&#10;Description automatically generated"/>
                    <pic:cNvPicPr preferRelativeResize="0"/>
                  </pic:nvPicPr>
                  <pic:blipFill>
                    <a:blip r:embed="rId10"/>
                    <a:srcRect l="233" r="233"/>
                    <a:stretch>
                      <a:fillRect/>
                    </a:stretch>
                  </pic:blipFill>
                  <pic:spPr>
                    <a:xfrm>
                      <a:off x="0" y="0"/>
                      <a:ext cx="2176463" cy="2325214"/>
                    </a:xfrm>
                    <a:prstGeom prst="rect">
                      <a:avLst/>
                    </a:prstGeom>
                    <a:ln/>
                  </pic:spPr>
                </pic:pic>
              </a:graphicData>
            </a:graphic>
          </wp:anchor>
        </w:drawing>
      </w:r>
    </w:p>
    <w:p w14:paraId="7115C5CC" w14:textId="77777777" w:rsidR="003503E8" w:rsidRDefault="005E723E">
      <w:pPr>
        <w:spacing w:line="240" w:lineRule="auto"/>
        <w:jc w:val="both"/>
        <w:rPr>
          <w:sz w:val="20"/>
          <w:szCs w:val="20"/>
        </w:rPr>
      </w:pPr>
      <w:r>
        <w:rPr>
          <w:sz w:val="20"/>
          <w:szCs w:val="20"/>
        </w:rPr>
        <w:t xml:space="preserve">Donor antennas will be installed on the roof (or other suitable location) to obtain the best signal for boosting.  The type of donor antenna will be selected during the site survey.  The image shows an example of a roof installation.  </w:t>
      </w:r>
    </w:p>
    <w:p w14:paraId="6B520B55" w14:textId="77777777" w:rsidR="003503E8" w:rsidRDefault="003503E8">
      <w:pPr>
        <w:spacing w:line="240" w:lineRule="auto"/>
        <w:jc w:val="both"/>
        <w:rPr>
          <w:sz w:val="20"/>
          <w:szCs w:val="20"/>
        </w:rPr>
      </w:pPr>
    </w:p>
    <w:p w14:paraId="4589AF32" w14:textId="77777777" w:rsidR="003503E8" w:rsidRDefault="005E723E">
      <w:pPr>
        <w:spacing w:line="240" w:lineRule="auto"/>
        <w:jc w:val="both"/>
        <w:rPr>
          <w:sz w:val="20"/>
          <w:szCs w:val="20"/>
        </w:rPr>
      </w:pPr>
      <w:r>
        <w:rPr>
          <w:sz w:val="20"/>
          <w:szCs w:val="20"/>
        </w:rPr>
        <w:t>Low loss coaxial cables will be run from the donor antennas to the QUATRA Network Unit.</w:t>
      </w:r>
    </w:p>
    <w:p w14:paraId="4E12D99F" w14:textId="77777777" w:rsidR="003503E8" w:rsidRDefault="003503E8">
      <w:pPr>
        <w:spacing w:line="240" w:lineRule="auto"/>
        <w:jc w:val="both"/>
        <w:rPr>
          <w:sz w:val="20"/>
          <w:szCs w:val="20"/>
        </w:rPr>
      </w:pPr>
    </w:p>
    <w:p w14:paraId="4433750A" w14:textId="77777777" w:rsidR="003503E8" w:rsidRDefault="003503E8">
      <w:pPr>
        <w:spacing w:line="240" w:lineRule="auto"/>
        <w:jc w:val="both"/>
        <w:rPr>
          <w:sz w:val="20"/>
          <w:szCs w:val="20"/>
        </w:rPr>
      </w:pPr>
    </w:p>
    <w:p w14:paraId="051DD707" w14:textId="77777777" w:rsidR="003503E8" w:rsidRDefault="003503E8">
      <w:pPr>
        <w:spacing w:line="240" w:lineRule="auto"/>
        <w:jc w:val="both"/>
        <w:rPr>
          <w:sz w:val="20"/>
          <w:szCs w:val="20"/>
        </w:rPr>
      </w:pPr>
    </w:p>
    <w:p w14:paraId="64CEEB93" w14:textId="77777777" w:rsidR="003503E8" w:rsidRDefault="003503E8">
      <w:pPr>
        <w:spacing w:line="240" w:lineRule="auto"/>
        <w:jc w:val="both"/>
        <w:rPr>
          <w:sz w:val="20"/>
          <w:szCs w:val="20"/>
        </w:rPr>
      </w:pPr>
    </w:p>
    <w:p w14:paraId="713063E8" w14:textId="77777777" w:rsidR="003503E8" w:rsidRDefault="003503E8">
      <w:pPr>
        <w:spacing w:line="240" w:lineRule="auto"/>
        <w:jc w:val="both"/>
        <w:rPr>
          <w:sz w:val="20"/>
          <w:szCs w:val="20"/>
        </w:rPr>
      </w:pPr>
    </w:p>
    <w:p w14:paraId="68759EA2" w14:textId="61E7BD35" w:rsidR="003503E8" w:rsidRDefault="003503E8">
      <w:pPr>
        <w:spacing w:line="240" w:lineRule="auto"/>
        <w:jc w:val="both"/>
        <w:rPr>
          <w:sz w:val="20"/>
          <w:szCs w:val="20"/>
        </w:rPr>
      </w:pPr>
    </w:p>
    <w:p w14:paraId="3CEAB59B" w14:textId="77777777" w:rsidR="00BB2F36" w:rsidRDefault="00BB2F36">
      <w:pPr>
        <w:spacing w:line="240" w:lineRule="auto"/>
        <w:jc w:val="both"/>
      </w:pPr>
      <w:r>
        <w:t xml:space="preserve">{#is_go_model} </w:t>
      </w:r>
    </w:p>
    <w:p w14:paraId="77B03440" w14:textId="77777777" w:rsidR="00BB2F36" w:rsidRDefault="00BB2F36" w:rsidP="00BB2F36">
      <w:pPr>
        <w:pStyle w:val="Heading2"/>
      </w:pPr>
      <w:r>
        <w:t>{</w:t>
      </w:r>
      <w:proofErr w:type="spellStart"/>
      <w:r>
        <w:t>booster_title</w:t>
      </w:r>
      <w:proofErr w:type="spellEnd"/>
      <w:r>
        <w:t xml:space="preserve">} </w:t>
      </w:r>
    </w:p>
    <w:p w14:paraId="2903DCAE" w14:textId="77777777" w:rsidR="00BB2F36" w:rsidRDefault="00BB2F36">
      <w:pPr>
        <w:spacing w:line="240" w:lineRule="auto"/>
        <w:jc w:val="both"/>
      </w:pPr>
      <w:r>
        <w:t>{%</w:t>
      </w:r>
      <w:proofErr w:type="spellStart"/>
      <w:r>
        <w:t>booster_image</w:t>
      </w:r>
      <w:proofErr w:type="spellEnd"/>
      <w:r>
        <w:t xml:space="preserve">} </w:t>
      </w:r>
    </w:p>
    <w:p w14:paraId="70E8B87D" w14:textId="77777777" w:rsidR="00BB2F36" w:rsidRDefault="00BB2F36">
      <w:pPr>
        <w:spacing w:line="240" w:lineRule="auto"/>
        <w:jc w:val="both"/>
      </w:pPr>
      <w:r>
        <w:t>{</w:t>
      </w:r>
      <w:proofErr w:type="spellStart"/>
      <w:r>
        <w:t>booster_description</w:t>
      </w:r>
      <w:proofErr w:type="spellEnd"/>
      <w:r>
        <w:t xml:space="preserve">} </w:t>
      </w:r>
    </w:p>
    <w:p w14:paraId="1252743F" w14:textId="1435D994" w:rsidR="00BB2F36" w:rsidRDefault="00BB2F36">
      <w:pPr>
        <w:spacing w:line="240" w:lineRule="auto"/>
        <w:jc w:val="both"/>
        <w:rPr>
          <w:sz w:val="20"/>
          <w:szCs w:val="20"/>
        </w:rPr>
      </w:pPr>
      <w:r>
        <w:t>{/</w:t>
      </w:r>
      <w:proofErr w:type="spellStart"/>
      <w:r>
        <w:t>is_go_model</w:t>
      </w:r>
      <w:proofErr w:type="spellEnd"/>
      <w:r>
        <w:t>}</w:t>
      </w:r>
    </w:p>
    <w:p w14:paraId="0353A7AA" w14:textId="77777777" w:rsidR="003503E8" w:rsidRDefault="003503E8">
      <w:pPr>
        <w:spacing w:line="240" w:lineRule="auto"/>
        <w:jc w:val="both"/>
        <w:rPr>
          <w:sz w:val="20"/>
          <w:szCs w:val="20"/>
        </w:rPr>
      </w:pPr>
    </w:p>
    <w:p w14:paraId="3B53CD12" w14:textId="378801D6" w:rsidR="003503E8" w:rsidRDefault="003503E8">
      <w:pPr>
        <w:spacing w:line="240" w:lineRule="auto"/>
        <w:jc w:val="both"/>
        <w:rPr>
          <w:sz w:val="20"/>
          <w:szCs w:val="20"/>
        </w:rPr>
      </w:pPr>
    </w:p>
    <w:p w14:paraId="35BEB093" w14:textId="799ED817" w:rsidR="00BB2F36" w:rsidRDefault="00BB2F36">
      <w:pPr>
        <w:spacing w:line="240" w:lineRule="auto"/>
        <w:jc w:val="both"/>
      </w:pPr>
      <w:r>
        <w:t>{#is_quatra_model}</w:t>
      </w:r>
    </w:p>
    <w:p w14:paraId="5DD4E78F" w14:textId="77777777" w:rsidR="00BB2F36" w:rsidRDefault="00BB2F36">
      <w:pPr>
        <w:spacing w:line="240" w:lineRule="auto"/>
        <w:jc w:val="both"/>
      </w:pPr>
    </w:p>
    <w:p w14:paraId="78DB556E" w14:textId="4BC446DE" w:rsidR="00BB2F36" w:rsidRDefault="00BB2F36" w:rsidP="00BB2F36">
      <w:pPr>
        <w:pStyle w:val="Heading2"/>
      </w:pPr>
      <w:r>
        <w:t xml:space="preserve"> Network Unit </w:t>
      </w:r>
    </w:p>
    <w:p w14:paraId="43DF9E65" w14:textId="77777777" w:rsidR="00BB2F36" w:rsidRDefault="00BB2F36">
      <w:pPr>
        <w:spacing w:line="240" w:lineRule="auto"/>
        <w:jc w:val="both"/>
      </w:pPr>
    </w:p>
    <w:p w14:paraId="2225E457" w14:textId="77777777" w:rsidR="00BB2F36" w:rsidRDefault="00BB2F36">
      <w:pPr>
        <w:spacing w:line="240" w:lineRule="auto"/>
        <w:jc w:val="both"/>
      </w:pPr>
      <w:r>
        <w:t>{%</w:t>
      </w:r>
      <w:proofErr w:type="spellStart"/>
      <w:r>
        <w:t>network_unit_image</w:t>
      </w:r>
      <w:proofErr w:type="spellEnd"/>
      <w:r>
        <w:t xml:space="preserve">} </w:t>
      </w:r>
    </w:p>
    <w:p w14:paraId="11464033" w14:textId="4F198C3D" w:rsidR="00BB2F36" w:rsidRDefault="00BB2F36">
      <w:pPr>
        <w:spacing w:line="240" w:lineRule="auto"/>
        <w:jc w:val="both"/>
      </w:pPr>
      <w:r>
        <w:t>{</w:t>
      </w:r>
      <w:proofErr w:type="spellStart"/>
      <w:r>
        <w:t>network_unit_description</w:t>
      </w:r>
      <w:proofErr w:type="spellEnd"/>
      <w:r>
        <w:t xml:space="preserve">} </w:t>
      </w:r>
    </w:p>
    <w:p w14:paraId="2F73CBC9" w14:textId="77777777" w:rsidR="00BB2F36" w:rsidRDefault="00BB2F36">
      <w:pPr>
        <w:spacing w:line="240" w:lineRule="auto"/>
        <w:jc w:val="both"/>
      </w:pPr>
      <w:r>
        <w:t>Coverage Unit {%</w:t>
      </w:r>
      <w:proofErr w:type="spellStart"/>
      <w:r>
        <w:t>coverage_unit_image</w:t>
      </w:r>
      <w:proofErr w:type="spellEnd"/>
      <w:r>
        <w:t xml:space="preserve">} </w:t>
      </w:r>
    </w:p>
    <w:p w14:paraId="0EA5619F" w14:textId="77777777" w:rsidR="00BB2F36" w:rsidRDefault="00BB2F36">
      <w:pPr>
        <w:spacing w:line="240" w:lineRule="auto"/>
        <w:jc w:val="both"/>
      </w:pPr>
      <w:r>
        <w:t>{</w:t>
      </w:r>
      <w:proofErr w:type="spellStart"/>
      <w:r>
        <w:t>coverage_unit_description</w:t>
      </w:r>
      <w:proofErr w:type="spellEnd"/>
      <w:r>
        <w:t xml:space="preserve">} </w:t>
      </w:r>
    </w:p>
    <w:p w14:paraId="77BB41D6" w14:textId="085DB996" w:rsidR="00BB2F36" w:rsidRDefault="00BB2F36">
      <w:pPr>
        <w:spacing w:line="240" w:lineRule="auto"/>
        <w:jc w:val="both"/>
        <w:rPr>
          <w:sz w:val="20"/>
          <w:szCs w:val="20"/>
        </w:rPr>
      </w:pPr>
      <w:r>
        <w:t>{/</w:t>
      </w:r>
      <w:proofErr w:type="spellStart"/>
      <w:r>
        <w:t>is_quatra_model</w:t>
      </w:r>
      <w:proofErr w:type="spellEnd"/>
      <w:r>
        <w:t>}</w:t>
      </w:r>
    </w:p>
    <w:p w14:paraId="004FFB48" w14:textId="54913694" w:rsidR="00BB2F36" w:rsidRPr="00BB2F36" w:rsidRDefault="005E723E" w:rsidP="00BB2F36">
      <w:pPr>
        <w:spacing w:line="240" w:lineRule="auto"/>
        <w:jc w:val="both"/>
        <w:rPr>
          <w:sz w:val="20"/>
          <w:szCs w:val="20"/>
        </w:rPr>
      </w:pPr>
      <w:r>
        <w:rPr>
          <w:noProof/>
        </w:rPr>
        <w:lastRenderedPageBreak/>
        <w:drawing>
          <wp:anchor distT="342900" distB="342900" distL="342900" distR="342900" simplePos="0" relativeHeight="251661312" behindDoc="0" locked="0" layoutInCell="1" hidden="0" allowOverlap="1" wp14:anchorId="216BB477" wp14:editId="3BF70369">
            <wp:simplePos x="0" y="0"/>
            <wp:positionH relativeFrom="column">
              <wp:posOffset>1</wp:posOffset>
            </wp:positionH>
            <wp:positionV relativeFrom="paragraph">
              <wp:posOffset>430058</wp:posOffset>
            </wp:positionV>
            <wp:extent cx="2609912" cy="2324100"/>
            <wp:effectExtent l="0" t="0" r="0" b="0"/>
            <wp:wrapSquare wrapText="bothSides" distT="342900" distB="342900" distL="342900" distR="3429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l="44" r="44"/>
                    <a:stretch>
                      <a:fillRect/>
                    </a:stretch>
                  </pic:blipFill>
                  <pic:spPr>
                    <a:xfrm>
                      <a:off x="0" y="0"/>
                      <a:ext cx="2609912" cy="2324100"/>
                    </a:xfrm>
                    <a:prstGeom prst="rect">
                      <a:avLst/>
                    </a:prstGeom>
                    <a:ln/>
                  </pic:spPr>
                </pic:pic>
              </a:graphicData>
            </a:graphic>
          </wp:anchor>
        </w:drawing>
      </w:r>
    </w:p>
    <w:p w14:paraId="213B1EDC" w14:textId="56F7ED1B" w:rsidR="003503E8" w:rsidRDefault="005E723E">
      <w:pPr>
        <w:pStyle w:val="Heading2"/>
        <w:numPr>
          <w:ilvl w:val="1"/>
          <w:numId w:val="3"/>
        </w:numPr>
        <w:pBdr>
          <w:top w:val="nil"/>
          <w:left w:val="nil"/>
          <w:bottom w:val="nil"/>
          <w:right w:val="nil"/>
          <w:between w:val="nil"/>
        </w:pBdr>
        <w:rPr>
          <w:sz w:val="30"/>
          <w:szCs w:val="30"/>
        </w:rPr>
      </w:pPr>
      <w:r>
        <w:t>Network Unit</w:t>
      </w:r>
    </w:p>
    <w:p w14:paraId="741B9E22" w14:textId="77777777" w:rsidR="003503E8" w:rsidRDefault="005E723E">
      <w:pPr>
        <w:spacing w:line="240" w:lineRule="auto"/>
        <w:jc w:val="both"/>
        <w:rPr>
          <w:sz w:val="20"/>
          <w:szCs w:val="20"/>
        </w:rPr>
      </w:pPr>
      <w:r>
        <w:rPr>
          <w:sz w:val="20"/>
          <w:szCs w:val="20"/>
        </w:rPr>
        <w:t>CEL-FI QUATRA EVO Network Units (NUs) will be installed in a suitable location and either wall or rack mounted.</w:t>
      </w:r>
    </w:p>
    <w:p w14:paraId="628E71BD" w14:textId="77777777" w:rsidR="003503E8" w:rsidRDefault="003503E8">
      <w:pPr>
        <w:spacing w:line="240" w:lineRule="auto"/>
        <w:jc w:val="both"/>
        <w:rPr>
          <w:sz w:val="20"/>
          <w:szCs w:val="20"/>
        </w:rPr>
      </w:pPr>
    </w:p>
    <w:p w14:paraId="0DAE5560" w14:textId="77777777" w:rsidR="003503E8" w:rsidRDefault="005E723E">
      <w:pPr>
        <w:spacing w:line="240" w:lineRule="auto"/>
        <w:jc w:val="both"/>
        <w:rPr>
          <w:sz w:val="20"/>
          <w:szCs w:val="20"/>
        </w:rPr>
      </w:pPr>
      <w:r>
        <w:rPr>
          <w:sz w:val="20"/>
          <w:szCs w:val="20"/>
        </w:rPr>
        <w:t xml:space="preserve">Typical locations are comms rooms or riser cupboard. </w:t>
      </w:r>
    </w:p>
    <w:p w14:paraId="740E050F" w14:textId="77777777" w:rsidR="003503E8" w:rsidRDefault="003503E8">
      <w:pPr>
        <w:spacing w:line="240" w:lineRule="auto"/>
        <w:jc w:val="both"/>
        <w:rPr>
          <w:sz w:val="20"/>
          <w:szCs w:val="20"/>
        </w:rPr>
      </w:pPr>
    </w:p>
    <w:p w14:paraId="58E511B3" w14:textId="77777777" w:rsidR="003503E8" w:rsidRDefault="005E723E">
      <w:pPr>
        <w:spacing w:line="240" w:lineRule="auto"/>
        <w:jc w:val="both"/>
        <w:rPr>
          <w:sz w:val="20"/>
          <w:szCs w:val="20"/>
        </w:rPr>
      </w:pPr>
      <w:r>
        <w:rPr>
          <w:sz w:val="20"/>
          <w:szCs w:val="20"/>
        </w:rPr>
        <w:t>Power will be required for the NU.</w:t>
      </w:r>
    </w:p>
    <w:p w14:paraId="66E4E69A" w14:textId="77777777" w:rsidR="003503E8" w:rsidRDefault="003503E8">
      <w:pPr>
        <w:spacing w:line="240" w:lineRule="auto"/>
        <w:jc w:val="both"/>
        <w:rPr>
          <w:sz w:val="20"/>
          <w:szCs w:val="20"/>
        </w:rPr>
      </w:pPr>
    </w:p>
    <w:p w14:paraId="766F9555" w14:textId="77777777" w:rsidR="003503E8" w:rsidRDefault="005E723E">
      <w:pPr>
        <w:spacing w:line="240" w:lineRule="auto"/>
        <w:jc w:val="both"/>
        <w:rPr>
          <w:sz w:val="20"/>
          <w:szCs w:val="20"/>
        </w:rPr>
      </w:pPr>
      <w:r>
        <w:rPr>
          <w:sz w:val="20"/>
          <w:szCs w:val="20"/>
        </w:rPr>
        <w:t>An NU can support up to 6 CUs. A fibre hub can be added to expand the capacity to 12 CUs.</w:t>
      </w:r>
    </w:p>
    <w:p w14:paraId="31C0D398" w14:textId="77777777" w:rsidR="003503E8" w:rsidRDefault="003503E8">
      <w:pPr>
        <w:spacing w:line="240" w:lineRule="auto"/>
        <w:jc w:val="both"/>
        <w:rPr>
          <w:sz w:val="20"/>
          <w:szCs w:val="20"/>
        </w:rPr>
      </w:pPr>
    </w:p>
    <w:p w14:paraId="4D822F7B" w14:textId="77777777" w:rsidR="003503E8" w:rsidRDefault="003503E8">
      <w:pPr>
        <w:spacing w:line="240" w:lineRule="auto"/>
        <w:jc w:val="both"/>
        <w:rPr>
          <w:sz w:val="20"/>
          <w:szCs w:val="20"/>
        </w:rPr>
      </w:pPr>
    </w:p>
    <w:p w14:paraId="1664638B" w14:textId="77777777" w:rsidR="003503E8" w:rsidRDefault="003503E8">
      <w:pPr>
        <w:spacing w:line="240" w:lineRule="auto"/>
        <w:jc w:val="both"/>
        <w:rPr>
          <w:sz w:val="20"/>
          <w:szCs w:val="20"/>
        </w:rPr>
      </w:pPr>
    </w:p>
    <w:p w14:paraId="244B8784" w14:textId="77777777" w:rsidR="003503E8" w:rsidRDefault="003503E8">
      <w:pPr>
        <w:spacing w:line="240" w:lineRule="auto"/>
        <w:jc w:val="both"/>
        <w:rPr>
          <w:sz w:val="20"/>
          <w:szCs w:val="20"/>
        </w:rPr>
      </w:pPr>
    </w:p>
    <w:p w14:paraId="009A9964" w14:textId="77777777" w:rsidR="003503E8" w:rsidRDefault="003503E8">
      <w:pPr>
        <w:spacing w:line="240" w:lineRule="auto"/>
        <w:jc w:val="both"/>
        <w:rPr>
          <w:sz w:val="20"/>
          <w:szCs w:val="20"/>
        </w:rPr>
      </w:pPr>
    </w:p>
    <w:p w14:paraId="45FB3AEA" w14:textId="77777777" w:rsidR="003503E8" w:rsidRDefault="005E723E">
      <w:pPr>
        <w:spacing w:line="240" w:lineRule="auto"/>
        <w:jc w:val="both"/>
        <w:rPr>
          <w:sz w:val="20"/>
          <w:szCs w:val="20"/>
        </w:rPr>
      </w:pPr>
      <w:r>
        <w:rPr>
          <w:noProof/>
        </w:rPr>
        <w:drawing>
          <wp:anchor distT="342900" distB="342900" distL="342900" distR="342900" simplePos="0" relativeHeight="251662336" behindDoc="0" locked="0" layoutInCell="1" hidden="0" allowOverlap="1" wp14:anchorId="0E4AA63E" wp14:editId="60D85CDB">
            <wp:simplePos x="0" y="0"/>
            <wp:positionH relativeFrom="column">
              <wp:posOffset>2883225</wp:posOffset>
            </wp:positionH>
            <wp:positionV relativeFrom="paragraph">
              <wp:posOffset>377800</wp:posOffset>
            </wp:positionV>
            <wp:extent cx="2843213" cy="2730305"/>
            <wp:effectExtent l="0" t="0" r="0" b="0"/>
            <wp:wrapSquare wrapText="bothSides" distT="342900" distB="342900" distL="342900" distR="3429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t="144" b="144"/>
                    <a:stretch>
                      <a:fillRect/>
                    </a:stretch>
                  </pic:blipFill>
                  <pic:spPr>
                    <a:xfrm>
                      <a:off x="0" y="0"/>
                      <a:ext cx="2843213" cy="2730305"/>
                    </a:xfrm>
                    <a:prstGeom prst="rect">
                      <a:avLst/>
                    </a:prstGeom>
                    <a:ln/>
                  </pic:spPr>
                </pic:pic>
              </a:graphicData>
            </a:graphic>
          </wp:anchor>
        </w:drawing>
      </w:r>
    </w:p>
    <w:p w14:paraId="520FF594" w14:textId="77777777" w:rsidR="003503E8" w:rsidRDefault="003503E8">
      <w:pPr>
        <w:spacing w:line="240" w:lineRule="auto"/>
        <w:jc w:val="both"/>
        <w:rPr>
          <w:sz w:val="20"/>
          <w:szCs w:val="20"/>
        </w:rPr>
      </w:pPr>
    </w:p>
    <w:p w14:paraId="494D1A83" w14:textId="77777777" w:rsidR="003503E8" w:rsidRDefault="005E723E">
      <w:pPr>
        <w:pStyle w:val="Heading2"/>
        <w:numPr>
          <w:ilvl w:val="1"/>
          <w:numId w:val="3"/>
        </w:numPr>
        <w:pBdr>
          <w:top w:val="nil"/>
          <w:left w:val="nil"/>
          <w:bottom w:val="nil"/>
          <w:right w:val="nil"/>
          <w:between w:val="nil"/>
        </w:pBdr>
        <w:rPr>
          <w:sz w:val="30"/>
          <w:szCs w:val="30"/>
        </w:rPr>
      </w:pPr>
      <w:bookmarkStart w:id="10" w:name="_yqjwdg98y4jr" w:colFirst="0" w:colLast="0"/>
      <w:bookmarkEnd w:id="10"/>
      <w:r>
        <w:t>Coverage Unit</w:t>
      </w:r>
    </w:p>
    <w:p w14:paraId="2DFEF513" w14:textId="77777777" w:rsidR="003503E8" w:rsidRDefault="005E723E">
      <w:pPr>
        <w:spacing w:before="240" w:after="240" w:line="240" w:lineRule="auto"/>
        <w:jc w:val="both"/>
        <w:rPr>
          <w:sz w:val="20"/>
          <w:szCs w:val="20"/>
        </w:rPr>
      </w:pPr>
      <w:r>
        <w:rPr>
          <w:sz w:val="20"/>
          <w:szCs w:val="20"/>
        </w:rPr>
        <w:t xml:space="preserve">Coverage Units are installed on the wall or </w:t>
      </w:r>
      <w:proofErr w:type="gramStart"/>
      <w:r>
        <w:rPr>
          <w:sz w:val="20"/>
          <w:szCs w:val="20"/>
        </w:rPr>
        <w:t>ceiling  in</w:t>
      </w:r>
      <w:proofErr w:type="gramEnd"/>
      <w:r>
        <w:rPr>
          <w:sz w:val="20"/>
          <w:szCs w:val="20"/>
        </w:rPr>
        <w:t xml:space="preserve"> each of the areas that require coverage. Two CAT6 cables connect each CU to the NU providing power over PoE. A server antenna or segments of passive DAS (coax based distributed antenna system) will be connected to each CU to distribute the signal across the required area.</w:t>
      </w:r>
    </w:p>
    <w:p w14:paraId="290C9971" w14:textId="77777777" w:rsidR="003503E8" w:rsidRDefault="005E723E">
      <w:pPr>
        <w:pStyle w:val="Heading2"/>
        <w:pBdr>
          <w:top w:val="nil"/>
          <w:left w:val="nil"/>
          <w:bottom w:val="nil"/>
          <w:right w:val="nil"/>
          <w:between w:val="nil"/>
        </w:pBdr>
        <w:ind w:firstLine="1440"/>
      </w:pPr>
      <w:bookmarkStart w:id="11" w:name="_2uxbgos2pcm3" w:colFirst="0" w:colLast="0"/>
      <w:bookmarkEnd w:id="11"/>
      <w:r>
        <w:br w:type="page"/>
      </w:r>
    </w:p>
    <w:p w14:paraId="63675F16" w14:textId="77777777" w:rsidR="003503E8" w:rsidRDefault="005E723E">
      <w:pPr>
        <w:pStyle w:val="Heading2"/>
        <w:numPr>
          <w:ilvl w:val="1"/>
          <w:numId w:val="3"/>
        </w:numPr>
        <w:pBdr>
          <w:top w:val="nil"/>
          <w:left w:val="nil"/>
          <w:bottom w:val="nil"/>
          <w:right w:val="nil"/>
          <w:between w:val="nil"/>
        </w:pBdr>
        <w:rPr>
          <w:sz w:val="30"/>
          <w:szCs w:val="30"/>
        </w:rPr>
      </w:pPr>
      <w:bookmarkStart w:id="12" w:name="_nk1j46xwosn6" w:colFirst="0" w:colLast="0"/>
      <w:bookmarkEnd w:id="12"/>
      <w:r>
        <w:lastRenderedPageBreak/>
        <w:t>Server antennas</w:t>
      </w:r>
      <w:r>
        <w:rPr>
          <w:noProof/>
        </w:rPr>
        <w:drawing>
          <wp:anchor distT="342900" distB="342900" distL="342900" distR="342900" simplePos="0" relativeHeight="251663360" behindDoc="0" locked="0" layoutInCell="1" hidden="0" allowOverlap="1" wp14:anchorId="676F3092" wp14:editId="2FA74A46">
            <wp:simplePos x="0" y="0"/>
            <wp:positionH relativeFrom="column">
              <wp:posOffset>3114675</wp:posOffset>
            </wp:positionH>
            <wp:positionV relativeFrom="paragraph">
              <wp:posOffset>442540</wp:posOffset>
            </wp:positionV>
            <wp:extent cx="2566988" cy="2808903"/>
            <wp:effectExtent l="0" t="0" r="0" b="0"/>
            <wp:wrapSquare wrapText="bothSides" distT="342900" distB="342900" distL="342900" distR="3429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t="477" b="477"/>
                    <a:stretch>
                      <a:fillRect/>
                    </a:stretch>
                  </pic:blipFill>
                  <pic:spPr>
                    <a:xfrm>
                      <a:off x="0" y="0"/>
                      <a:ext cx="2566988" cy="2808903"/>
                    </a:xfrm>
                    <a:prstGeom prst="rect">
                      <a:avLst/>
                    </a:prstGeom>
                    <a:ln/>
                  </pic:spPr>
                </pic:pic>
              </a:graphicData>
            </a:graphic>
          </wp:anchor>
        </w:drawing>
      </w:r>
    </w:p>
    <w:p w14:paraId="0FB7C36F" w14:textId="77777777" w:rsidR="003503E8" w:rsidRDefault="005E723E">
      <w:pPr>
        <w:spacing w:before="240" w:after="240" w:line="240" w:lineRule="auto"/>
        <w:jc w:val="both"/>
        <w:rPr>
          <w:sz w:val="20"/>
          <w:szCs w:val="20"/>
        </w:rPr>
      </w:pPr>
      <w:r>
        <w:rPr>
          <w:sz w:val="20"/>
          <w:szCs w:val="20"/>
        </w:rPr>
        <w:t>Depending on the environment the appropriate type of antenna will be installed. There are a range of ceiling and panel omni antennas available and the most appropriate antenna will be recommended following the survey.</w:t>
      </w:r>
    </w:p>
    <w:p w14:paraId="17D13725" w14:textId="77777777" w:rsidR="003503E8" w:rsidRDefault="003503E8">
      <w:pPr>
        <w:spacing w:before="240" w:after="240" w:line="240" w:lineRule="auto"/>
        <w:jc w:val="both"/>
      </w:pPr>
    </w:p>
    <w:p w14:paraId="503D344C" w14:textId="77777777" w:rsidR="003503E8" w:rsidRDefault="003503E8">
      <w:pPr>
        <w:spacing w:before="240" w:after="240" w:line="240" w:lineRule="auto"/>
        <w:jc w:val="both"/>
      </w:pPr>
    </w:p>
    <w:p w14:paraId="570C27BE" w14:textId="77777777" w:rsidR="003503E8" w:rsidRDefault="003503E8">
      <w:pPr>
        <w:spacing w:before="240" w:after="240" w:line="240" w:lineRule="auto"/>
        <w:jc w:val="both"/>
        <w:rPr>
          <w:color w:val="386682"/>
          <w:sz w:val="28"/>
          <w:szCs w:val="28"/>
        </w:rPr>
      </w:pPr>
    </w:p>
    <w:p w14:paraId="085D7F97" w14:textId="77777777" w:rsidR="003503E8" w:rsidRDefault="003503E8">
      <w:pPr>
        <w:spacing w:before="240" w:after="240" w:line="240" w:lineRule="auto"/>
        <w:jc w:val="both"/>
      </w:pPr>
    </w:p>
    <w:p w14:paraId="05F475FD" w14:textId="77777777" w:rsidR="003503E8" w:rsidRDefault="003503E8">
      <w:pPr>
        <w:spacing w:before="240" w:after="240" w:line="240" w:lineRule="auto"/>
        <w:jc w:val="both"/>
      </w:pPr>
    </w:p>
    <w:p w14:paraId="0E5F0BE2" w14:textId="77777777" w:rsidR="003503E8" w:rsidRDefault="003503E8">
      <w:pPr>
        <w:spacing w:before="240" w:after="240" w:line="240" w:lineRule="auto"/>
        <w:jc w:val="both"/>
      </w:pPr>
    </w:p>
    <w:p w14:paraId="6F578D94" w14:textId="77777777" w:rsidR="003503E8" w:rsidRDefault="003503E8">
      <w:pPr>
        <w:spacing w:before="240" w:after="240" w:line="240" w:lineRule="auto"/>
        <w:jc w:val="both"/>
      </w:pPr>
    </w:p>
    <w:p w14:paraId="0CDF549D" w14:textId="77777777" w:rsidR="003503E8" w:rsidRDefault="003503E8">
      <w:pPr>
        <w:spacing w:before="240" w:after="240" w:line="240" w:lineRule="auto"/>
        <w:jc w:val="both"/>
      </w:pPr>
    </w:p>
    <w:p w14:paraId="6EBDC999" w14:textId="74CC6A2C" w:rsidR="003503E8" w:rsidRDefault="005E723E">
      <w:pPr>
        <w:pStyle w:val="Heading2"/>
        <w:numPr>
          <w:ilvl w:val="1"/>
          <w:numId w:val="3"/>
        </w:numPr>
        <w:pBdr>
          <w:top w:val="nil"/>
          <w:left w:val="nil"/>
          <w:bottom w:val="nil"/>
          <w:right w:val="nil"/>
          <w:between w:val="nil"/>
        </w:pBdr>
        <w:rPr>
          <w:sz w:val="30"/>
          <w:szCs w:val="30"/>
        </w:rPr>
      </w:pPr>
      <w:bookmarkStart w:id="13" w:name="_bn55v3u5gfjw" w:colFirst="0" w:colLast="0"/>
      <w:bookmarkEnd w:id="13"/>
      <w:r>
        <w:t>Cabling</w:t>
      </w:r>
    </w:p>
    <w:p w14:paraId="31B02786" w14:textId="77777777" w:rsidR="003503E8" w:rsidRDefault="003503E8">
      <w:pPr>
        <w:spacing w:line="240" w:lineRule="auto"/>
        <w:jc w:val="both"/>
        <w:rPr>
          <w:sz w:val="20"/>
          <w:szCs w:val="20"/>
        </w:rPr>
      </w:pPr>
    </w:p>
    <w:p w14:paraId="5C323A84" w14:textId="77777777" w:rsidR="00BB2F36" w:rsidRDefault="00BB2F36">
      <w:pPr>
        <w:spacing w:line="240" w:lineRule="auto"/>
        <w:jc w:val="both"/>
      </w:pPr>
      <w:r>
        <w:t xml:space="preserve">{#is_go_model} </w:t>
      </w:r>
    </w:p>
    <w:p w14:paraId="1096F199" w14:textId="77777777" w:rsidR="00BB2F36" w:rsidRDefault="00BB2F36">
      <w:pPr>
        <w:spacing w:line="240" w:lineRule="auto"/>
        <w:jc w:val="both"/>
      </w:pPr>
      <w:r>
        <w:t>{%</w:t>
      </w:r>
      <w:proofErr w:type="spellStart"/>
      <w:r>
        <w:t>cabling_go_image</w:t>
      </w:r>
      <w:proofErr w:type="spellEnd"/>
      <w:r>
        <w:t xml:space="preserve">} </w:t>
      </w:r>
    </w:p>
    <w:p w14:paraId="05067642" w14:textId="77777777" w:rsidR="00BB2F36" w:rsidRDefault="00BB2F36">
      <w:pPr>
        <w:spacing w:line="240" w:lineRule="auto"/>
        <w:jc w:val="both"/>
      </w:pPr>
      <w:r>
        <w:t>[</w:t>
      </w:r>
      <w:proofErr w:type="spellStart"/>
      <w:r>
        <w:t>cite_</w:t>
      </w:r>
      <w:proofErr w:type="gramStart"/>
      <w:r>
        <w:t>start</w:t>
      </w:r>
      <w:proofErr w:type="spellEnd"/>
      <w:r>
        <w:t>]Coaxial</w:t>
      </w:r>
      <w:proofErr w:type="gramEnd"/>
      <w:r>
        <w:t xml:space="preserve"> cable carries the analogue signal and is low-loss to ensure the maximum signal is delivered to antennas. [cite: 435] </w:t>
      </w:r>
    </w:p>
    <w:p w14:paraId="0B61322C" w14:textId="77777777" w:rsidR="00BB2F36" w:rsidRDefault="00BB2F36">
      <w:pPr>
        <w:spacing w:line="240" w:lineRule="auto"/>
        <w:jc w:val="both"/>
      </w:pPr>
      <w:r>
        <w:t>{/</w:t>
      </w:r>
      <w:proofErr w:type="spellStart"/>
      <w:r>
        <w:t>is_go_model</w:t>
      </w:r>
      <w:proofErr w:type="spellEnd"/>
      <w:r>
        <w:t xml:space="preserve">} </w:t>
      </w:r>
    </w:p>
    <w:p w14:paraId="4FA208D6" w14:textId="77777777" w:rsidR="00BB2F36" w:rsidRDefault="00BB2F36">
      <w:pPr>
        <w:spacing w:line="240" w:lineRule="auto"/>
        <w:jc w:val="both"/>
      </w:pPr>
      <w:r>
        <w:t xml:space="preserve">{#is_quatra_model} </w:t>
      </w:r>
    </w:p>
    <w:p w14:paraId="462B8DA2" w14:textId="77777777" w:rsidR="00BB2F36" w:rsidRDefault="00BB2F36">
      <w:pPr>
        <w:spacing w:line="240" w:lineRule="auto"/>
        <w:jc w:val="both"/>
      </w:pPr>
      <w:r>
        <w:t>{%</w:t>
      </w:r>
      <w:proofErr w:type="spellStart"/>
      <w:r>
        <w:t>cabling_quatra_image</w:t>
      </w:r>
      <w:proofErr w:type="spellEnd"/>
      <w:r>
        <w:t xml:space="preserve">} </w:t>
      </w:r>
    </w:p>
    <w:p w14:paraId="6D414660" w14:textId="77777777" w:rsidR="00BB2F36" w:rsidRDefault="00BB2F36">
      <w:pPr>
        <w:spacing w:line="240" w:lineRule="auto"/>
        <w:jc w:val="both"/>
      </w:pPr>
      <w:r>
        <w:t>{</w:t>
      </w:r>
      <w:proofErr w:type="spellStart"/>
      <w:r>
        <w:t>cabling_description</w:t>
      </w:r>
      <w:proofErr w:type="spellEnd"/>
      <w:r>
        <w:t xml:space="preserve">} </w:t>
      </w:r>
    </w:p>
    <w:p w14:paraId="4DE8FF12" w14:textId="0FE55D84" w:rsidR="003503E8" w:rsidRDefault="00BB2F36">
      <w:pPr>
        <w:spacing w:line="240" w:lineRule="auto"/>
        <w:jc w:val="both"/>
        <w:rPr>
          <w:sz w:val="20"/>
          <w:szCs w:val="20"/>
        </w:rPr>
      </w:pPr>
      <w:r>
        <w:t>{/</w:t>
      </w:r>
      <w:proofErr w:type="spellStart"/>
      <w:r>
        <w:t>is_quatra_model</w:t>
      </w:r>
      <w:proofErr w:type="spellEnd"/>
      <w:r>
        <w:t>}</w:t>
      </w:r>
    </w:p>
    <w:p w14:paraId="7E8E22A3" w14:textId="77777777" w:rsidR="003503E8" w:rsidRDefault="003503E8">
      <w:pPr>
        <w:spacing w:line="240" w:lineRule="auto"/>
        <w:jc w:val="both"/>
        <w:rPr>
          <w:sz w:val="20"/>
          <w:szCs w:val="20"/>
        </w:rPr>
      </w:pPr>
    </w:p>
    <w:p w14:paraId="2DD3C3E6" w14:textId="77777777" w:rsidR="003503E8" w:rsidRDefault="005E723E">
      <w:pPr>
        <w:pStyle w:val="Heading2"/>
        <w:numPr>
          <w:ilvl w:val="1"/>
          <w:numId w:val="3"/>
        </w:numPr>
        <w:rPr>
          <w:sz w:val="30"/>
          <w:szCs w:val="30"/>
        </w:rPr>
      </w:pPr>
      <w:bookmarkStart w:id="14" w:name="_310amzxnwovv" w:colFirst="0" w:colLast="0"/>
      <w:bookmarkEnd w:id="14"/>
      <w:r>
        <w:t>5G Ready DAS</w:t>
      </w:r>
    </w:p>
    <w:p w14:paraId="300F0B9F" w14:textId="77777777" w:rsidR="003503E8" w:rsidRDefault="005E723E">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5" w:name="_imjobnqxwudf" w:colFirst="0" w:colLast="0"/>
      <w:bookmarkEnd w:id="15"/>
      <w:r>
        <w:lastRenderedPageBreak/>
        <w:t>Design and Installation Process</w:t>
      </w:r>
    </w:p>
    <w:p w14:paraId="7549FF28" w14:textId="77777777" w:rsidR="003503E8" w:rsidRDefault="005E723E">
      <w:pPr>
        <w:pStyle w:val="Heading2"/>
        <w:numPr>
          <w:ilvl w:val="1"/>
          <w:numId w:val="3"/>
        </w:numPr>
        <w:pBdr>
          <w:top w:val="nil"/>
          <w:left w:val="nil"/>
          <w:bottom w:val="nil"/>
          <w:right w:val="nil"/>
          <w:between w:val="nil"/>
        </w:pBdr>
        <w:rPr>
          <w:sz w:val="30"/>
          <w:szCs w:val="30"/>
        </w:rPr>
      </w:pPr>
      <w:bookmarkStart w:id="16" w:name="_8dvknfeb5z28" w:colFirst="0" w:colLast="0"/>
      <w:bookmarkEnd w:id="16"/>
      <w:r>
        <w:t>Site</w:t>
      </w:r>
      <w:r>
        <w:rPr>
          <w:b w:val="0"/>
        </w:rPr>
        <w:t xml:space="preserve"> </w:t>
      </w:r>
      <w:r>
        <w:t>Survey</w:t>
      </w:r>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The type 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77777777" w:rsidR="003503E8" w:rsidRDefault="005E723E">
      <w:pPr>
        <w:pStyle w:val="Heading2"/>
        <w:numPr>
          <w:ilvl w:val="1"/>
          <w:numId w:val="3"/>
        </w:numPr>
        <w:rPr>
          <w:sz w:val="30"/>
          <w:szCs w:val="30"/>
        </w:rPr>
      </w:pPr>
      <w:bookmarkStart w:id="17" w:name="_d7zebgg95hmg" w:colFirst="0" w:colLast="0"/>
      <w:bookmarkEnd w:id="17"/>
      <w:r>
        <w:t>Report and Quotation</w:t>
      </w:r>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pPr>
        <w:pStyle w:val="Heading2"/>
        <w:numPr>
          <w:ilvl w:val="1"/>
          <w:numId w:val="3"/>
        </w:numPr>
        <w:pBdr>
          <w:top w:val="nil"/>
          <w:left w:val="nil"/>
          <w:bottom w:val="nil"/>
          <w:right w:val="nil"/>
          <w:between w:val="nil"/>
        </w:pBdr>
        <w:rPr>
          <w:sz w:val="30"/>
          <w:szCs w:val="30"/>
        </w:rPr>
      </w:pPr>
      <w:bookmarkStart w:id="18" w:name="_5rfpvlbc4jgw" w:colFirst="0" w:colLast="0"/>
      <w:bookmarkEnd w:id="18"/>
      <w:r>
        <w:t>Project Coordination</w:t>
      </w:r>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74DD20DF" w14:textId="77777777" w:rsidR="003503E8" w:rsidRDefault="005E723E">
      <w:pPr>
        <w:pStyle w:val="Heading2"/>
        <w:numPr>
          <w:ilvl w:val="1"/>
          <w:numId w:val="3"/>
        </w:numPr>
        <w:pBdr>
          <w:top w:val="nil"/>
          <w:left w:val="nil"/>
          <w:bottom w:val="nil"/>
          <w:right w:val="nil"/>
          <w:between w:val="nil"/>
        </w:pBdr>
        <w:rPr>
          <w:sz w:val="30"/>
          <w:szCs w:val="30"/>
        </w:rPr>
      </w:pPr>
      <w:bookmarkStart w:id="19" w:name="_w52drz87pkw" w:colFirst="0" w:colLast="0"/>
      <w:bookmarkEnd w:id="19"/>
      <w:r>
        <w:t>Documentation</w:t>
      </w:r>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0" w:name="_pfz01zgfcdvz" w:colFirst="0" w:colLast="0"/>
      <w:bookmarkEnd w:id="20"/>
      <w:r>
        <w:lastRenderedPageBreak/>
        <w:t>Proposed Pricing</w:t>
      </w:r>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proofErr w:type="spellStart"/>
            <w:r w:rsidR="005E723E">
              <w:rPr>
                <w:b/>
                <w:sz w:val="20"/>
                <w:szCs w:val="20"/>
              </w:rPr>
              <w:t>TotalPrice</w:t>
            </w:r>
            <w:proofErr w:type="spellEnd"/>
            <w:r>
              <w:rPr>
                <w:b/>
                <w:sz w:val="20"/>
                <w:szCs w:val="20"/>
              </w:rPr>
              <w:t>}</w:t>
            </w:r>
          </w:p>
        </w:tc>
      </w:tr>
    </w:tbl>
    <w:p w14:paraId="4CCD08B2" w14:textId="77777777" w:rsidR="003503E8" w:rsidRDefault="005E723E">
      <w:pPr>
        <w:spacing w:before="240" w:after="120" w:line="240" w:lineRule="auto"/>
        <w:rPr>
          <w:sz w:val="20"/>
          <w:szCs w:val="20"/>
        </w:rPr>
      </w:pPr>
      <w:r>
        <w:rPr>
          <w:sz w:val="20"/>
          <w:szCs w:val="20"/>
        </w:rPr>
        <w:t>The following support options are available. Please see section 6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pPr>
        <w:pStyle w:val="Heading2"/>
        <w:numPr>
          <w:ilvl w:val="1"/>
          <w:numId w:val="3"/>
        </w:numPr>
        <w:pBdr>
          <w:top w:val="nil"/>
          <w:left w:val="nil"/>
          <w:bottom w:val="nil"/>
          <w:right w:val="nil"/>
          <w:between w:val="nil"/>
        </w:pBdr>
        <w:rPr>
          <w:sz w:val="30"/>
          <w:szCs w:val="30"/>
        </w:rPr>
      </w:pPr>
      <w:bookmarkStart w:id="21" w:name="_tdr4sp7gvbq2" w:colFirst="0" w:colLast="0"/>
      <w:bookmarkEnd w:id="21"/>
      <w:r>
        <w:t>Survey</w:t>
      </w:r>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proofErr w:type="spellStart"/>
      <w:r>
        <w:rPr>
          <w:sz w:val="20"/>
          <w:szCs w:val="20"/>
        </w:rPr>
        <w:t>SurveyPrice</w:t>
      </w:r>
      <w:proofErr w:type="spellEnd"/>
      <w:r w:rsidR="005E3D84">
        <w:rPr>
          <w:sz w:val="20"/>
          <w:szCs w:val="20"/>
        </w:rPr>
        <w:t>}</w:t>
      </w:r>
      <w:r>
        <w:rPr>
          <w:sz w:val="20"/>
          <w:szCs w:val="20"/>
        </w:rPr>
        <w:t xml:space="preserve"> + VAT.</w:t>
      </w:r>
      <w:r>
        <w:br w:type="page"/>
      </w:r>
    </w:p>
    <w:p w14:paraId="7A5E1CF3"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2" w:name="_l7u16rcu33p1" w:colFirst="0" w:colLast="0"/>
      <w:bookmarkEnd w:id="22"/>
      <w:r>
        <w:lastRenderedPageBreak/>
        <w:t>CEL-FI Support Services</w:t>
      </w:r>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3503E8">
      <w:headerReference w:type="default" r:id="rId14"/>
      <w:footerReference w:type="default" r:id="rId15"/>
      <w:headerReference w:type="firs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7D13" w14:textId="77777777" w:rsidR="00751759" w:rsidRDefault="00751759">
      <w:pPr>
        <w:spacing w:line="240" w:lineRule="auto"/>
      </w:pPr>
      <w:r>
        <w:separator/>
      </w:r>
    </w:p>
  </w:endnote>
  <w:endnote w:type="continuationSeparator" w:id="0">
    <w:p w14:paraId="2DAE465B" w14:textId="77777777" w:rsidR="00751759" w:rsidRDefault="00751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123CC" w14:textId="77777777" w:rsidR="00751759" w:rsidRDefault="00751759">
      <w:pPr>
        <w:spacing w:line="240" w:lineRule="auto"/>
      </w:pPr>
      <w:r>
        <w:separator/>
      </w:r>
    </w:p>
  </w:footnote>
  <w:footnote w:type="continuationSeparator" w:id="0">
    <w:p w14:paraId="283F930E" w14:textId="77777777" w:rsidR="00751759" w:rsidRDefault="007517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85118"/>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3503E8"/>
    <w:rsid w:val="005E3D84"/>
    <w:rsid w:val="005E723E"/>
    <w:rsid w:val="006171BC"/>
    <w:rsid w:val="00751759"/>
    <w:rsid w:val="00BB2F36"/>
    <w:rsid w:val="00EA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Romanov</dc:creator>
  <cp:lastModifiedBy>Ivan Romanov</cp:lastModifiedBy>
  <cp:revision>2</cp:revision>
  <dcterms:created xsi:type="dcterms:W3CDTF">2025-08-22T08:24:00Z</dcterms:created>
  <dcterms:modified xsi:type="dcterms:W3CDTF">2025-08-22T08:24:00Z</dcterms:modified>
</cp:coreProperties>
</file>