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A56A0"/>
          <w:sz w:val="96"/>
          <w:szCs w:val="96"/>
        </w:rPr>
        <w:t xml:space="preserve">APIdown.net</w:t>
      </w:r>
    </w:p>
    <w:p>
      <w:pPr>
        <w:spacing w:before="80"/>
        <w:jc w:val="center"/>
      </w:pPr>
      <w:r>
        <w:rPr>
          <w:rFonts w:ascii="Arial" w:cs="Arial" w:eastAsia="Arial" w:hAnsi="Arial"/>
          <w:color w:val="666666"/>
          <w:sz w:val="36"/>
          <w:szCs w:val="36"/>
        </w:rPr>
        <w:t xml:space="preserve">Full Product Requirements Document</w:t>
      </w:r>
    </w:p>
    <w:p>
      <w:pPr>
        <w:spacing w:before="80"/>
        <w:jc w:val="center"/>
      </w:pPr>
      <w:r>
        <w:rPr>
          <w:rFonts w:ascii="Arial" w:cs="Arial" w:eastAsia="Arial" w:hAnsi="Arial"/>
          <w:color w:val="666666"/>
          <w:sz w:val="22"/>
          <w:szCs w:val="22"/>
        </w:rPr>
        <w:t xml:space="preserve">Includes SDK Implementation Guide  |  v1.0  |  March 2026</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6A0" w:val="clear"/>
            <w:tcMar>
              <w:top w:type="dxa" w:w="240"/>
              <w:left w:type="dxa" w:w="360"/>
              <w:bottom w:type="dxa" w:w="240"/>
              <w:right w:type="dxa" w:w="360"/>
            </w:tcMar>
          </w:tcPr>
          <w:p>
            <w:pPr>
              <w:jc w:val="center"/>
            </w:pPr>
            <w:r>
              <w:rPr>
                <w:rFonts w:ascii="Arial" w:cs="Arial" w:eastAsia="Arial" w:hAnsi="Arial"/>
                <w:b/>
                <w:bCs/>
                <w:i/>
                <w:iCs/>
                <w:color w:val="FFFFFF"/>
                <w:sz w:val="32"/>
                <w:szCs w:val="32"/>
              </w:rPr>
              <w:t xml:space="preserve">"Is the API actually down — or is it my code?"</w:t>
            </w:r>
          </w:p>
          <w:p>
            <w:pPr>
              <w:spacing w:before="120"/>
              <w:jc w:val="center"/>
            </w:pPr>
            <w:r>
              <w:rPr>
                <w:rFonts w:ascii="Arial" w:cs="Arial" w:eastAsia="Arial" w:hAnsi="Arial"/>
                <w:color w:val="D6E4F5"/>
                <w:sz w:val="22"/>
                <w:szCs w:val="22"/>
              </w:rPr>
              <w:t xml:space="preserve">Crowd-sourced. Neutral. Real-time. Third-party API health from real production traffic.</w:t>
            </w:r>
          </w:p>
        </w:tc>
      </w:tr>
    </w:tbl>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680"/>
        <w:gridCol w:w="2000"/>
      </w:tblGrid>
      <w:tr>
        <w:tc>
          <w:tcPr>
            <w:tcW w:type="dxa" w:w="23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Prepared By</w:t>
            </w:r>
          </w:p>
        </w:tc>
        <w:tc>
          <w:tcPr>
            <w:tcW w:type="dxa" w:w="234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68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Stack</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Hosting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Pearson Media LLC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APIdown.net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SvelteKit + Supabase + Redis + Fastify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Self-hosted / Coolify / Contabo VPS</w:t>
            </w:r>
          </w:p>
        </w:tc>
      </w:tr>
    </w:tbl>
    <w:p>
      <w:r>
        <w:br w:type="page"/>
      </w:r>
    </w:p>
    <w:p>
      <w:pPr>
        <w:pStyle w:val="Heading1"/>
        <w:pBdr>
          <w:bottom w:val="single" w:color="1A56A0" w:sz="4" w:space="4"/>
        </w:pBdr>
        <w:spacing w:after="180" w:before="480"/>
      </w:pPr>
      <w:r>
        <w:rPr>
          <w:rFonts w:ascii="Arial" w:cs="Arial" w:eastAsia="Arial" w:hAnsi="Arial"/>
          <w:b/>
          <w:bCs/>
          <w:color w:val="1A56A0"/>
          <w:sz w:val="40"/>
          <w:szCs w:val="40"/>
        </w:rPr>
        <w:t xml:space="preserve">Table of Contents</w:t>
      </w:r>
    </w:p>
    <w:p>
      <w:pPr>
        <w:spacing w:after="60" w:before="60"/>
      </w:pPr>
      <w:r>
        <w:rPr>
          <w:rFonts w:ascii="Arial" w:cs="Arial" w:eastAsia="Arial" w:hAnsi="Arial"/>
          <w:b/>
          <w:bCs/>
          <w:color w:val="1A56A0"/>
          <w:sz w:val="22"/>
          <w:szCs w:val="22"/>
        </w:rPr>
        <w:t xml:space="preserve">1.  </w:t>
      </w:r>
      <w:r>
        <w:rPr>
          <w:rFonts w:ascii="Arial" w:cs="Arial" w:eastAsia="Arial" w:hAnsi="Arial"/>
          <w:color w:val="1A1A2E"/>
          <w:sz w:val="22"/>
          <w:szCs w:val="22"/>
        </w:rPr>
        <w:t xml:space="preserve">Executive Summary</w:t>
      </w:r>
    </w:p>
    <w:p>
      <w:pPr>
        <w:spacing w:after="60" w:before="60"/>
      </w:pPr>
      <w:r>
        <w:rPr>
          <w:rFonts w:ascii="Arial" w:cs="Arial" w:eastAsia="Arial" w:hAnsi="Arial"/>
          <w:b/>
          <w:bCs/>
          <w:color w:val="1A56A0"/>
          <w:sz w:val="22"/>
          <w:szCs w:val="22"/>
        </w:rPr>
        <w:t xml:space="preserve">2.  </w:t>
      </w:r>
      <w:r>
        <w:rPr>
          <w:rFonts w:ascii="Arial" w:cs="Arial" w:eastAsia="Arial" w:hAnsi="Arial"/>
          <w:color w:val="1A1A2E"/>
          <w:sz w:val="22"/>
          <w:szCs w:val="22"/>
        </w:rPr>
        <w:t xml:space="preserve">Problem Statement</w:t>
      </w:r>
    </w:p>
    <w:p>
      <w:pPr>
        <w:spacing w:after="60" w:before="60"/>
      </w:pPr>
      <w:r>
        <w:rPr>
          <w:rFonts w:ascii="Arial" w:cs="Arial" w:eastAsia="Arial" w:hAnsi="Arial"/>
          <w:b/>
          <w:bCs/>
          <w:color w:val="1A56A0"/>
          <w:sz w:val="22"/>
          <w:szCs w:val="22"/>
        </w:rPr>
        <w:t xml:space="preserve">3.  </w:t>
      </w:r>
      <w:r>
        <w:rPr>
          <w:rFonts w:ascii="Arial" w:cs="Arial" w:eastAsia="Arial" w:hAnsi="Arial"/>
          <w:color w:val="1A1A2E"/>
          <w:sz w:val="22"/>
          <w:szCs w:val="22"/>
        </w:rPr>
        <w:t xml:space="preserve">Solution Overview</w:t>
      </w:r>
    </w:p>
    <w:p>
      <w:pPr>
        <w:spacing w:after="60" w:before="60"/>
      </w:pPr>
      <w:r>
        <w:rPr>
          <w:rFonts w:ascii="Arial" w:cs="Arial" w:eastAsia="Arial" w:hAnsi="Arial"/>
          <w:b/>
          <w:bCs/>
          <w:color w:val="1A56A0"/>
          <w:sz w:val="22"/>
          <w:szCs w:val="22"/>
        </w:rPr>
        <w:t xml:space="preserve">4.  </w:t>
      </w:r>
      <w:r>
        <w:rPr>
          <w:rFonts w:ascii="Arial" w:cs="Arial" w:eastAsia="Arial" w:hAnsi="Arial"/>
          <w:color w:val="1A1A2E"/>
          <w:sz w:val="22"/>
          <w:szCs w:val="22"/>
        </w:rPr>
        <w:t xml:space="preserve">Target API Coverage</w:t>
      </w:r>
    </w:p>
    <w:p>
      <w:pPr>
        <w:spacing w:after="60" w:before="60"/>
      </w:pPr>
      <w:r>
        <w:rPr>
          <w:rFonts w:ascii="Arial" w:cs="Arial" w:eastAsia="Arial" w:hAnsi="Arial"/>
          <w:b/>
          <w:bCs/>
          <w:color w:val="1A56A0"/>
          <w:sz w:val="22"/>
          <w:szCs w:val="22"/>
        </w:rPr>
        <w:t xml:space="preserve">5.  </w:t>
      </w:r>
      <w:r>
        <w:rPr>
          <w:rFonts w:ascii="Arial" w:cs="Arial" w:eastAsia="Arial" w:hAnsi="Arial"/>
          <w:color w:val="1A1A2E"/>
          <w:sz w:val="22"/>
          <w:szCs w:val="22"/>
        </w:rPr>
        <w:t xml:space="preserve">Product Features</w:t>
      </w:r>
    </w:p>
    <w:p>
      <w:pPr>
        <w:spacing w:after="60" w:before="60"/>
      </w:pPr>
      <w:r>
        <w:rPr>
          <w:rFonts w:ascii="Arial" w:cs="Arial" w:eastAsia="Arial" w:hAnsi="Arial"/>
          <w:b/>
          <w:bCs/>
          <w:color w:val="1A56A0"/>
          <w:sz w:val="22"/>
          <w:szCs w:val="22"/>
        </w:rPr>
        <w:t xml:space="preserve">6.  </w:t>
      </w:r>
      <w:r>
        <w:rPr>
          <w:rFonts w:ascii="Arial" w:cs="Arial" w:eastAsia="Arial" w:hAnsi="Arial"/>
          <w:color w:val="1A1A2E"/>
          <w:sz w:val="22"/>
          <w:szCs w:val="22"/>
        </w:rPr>
        <w:t xml:space="preserve">Technical Architecture &amp; Stack</w:t>
      </w:r>
    </w:p>
    <w:p>
      <w:pPr>
        <w:spacing w:after="60" w:before="60"/>
      </w:pPr>
      <w:r>
        <w:rPr>
          <w:rFonts w:ascii="Arial" w:cs="Arial" w:eastAsia="Arial" w:hAnsi="Arial"/>
          <w:b/>
          <w:bCs/>
          <w:color w:val="1A56A0"/>
          <w:sz w:val="22"/>
          <w:szCs w:val="22"/>
        </w:rPr>
        <w:t xml:space="preserve">7.  </w:t>
      </w:r>
      <w:r>
        <w:rPr>
          <w:rFonts w:ascii="Arial" w:cs="Arial" w:eastAsia="Arial" w:hAnsi="Arial"/>
          <w:color w:val="1A1A2E"/>
          <w:sz w:val="22"/>
          <w:szCs w:val="22"/>
        </w:rPr>
        <w:t xml:space="preserve">Database Schema</w:t>
      </w:r>
    </w:p>
    <w:p>
      <w:pPr>
        <w:spacing w:after="60" w:before="60"/>
      </w:pPr>
      <w:r>
        <w:rPr>
          <w:rFonts w:ascii="Arial" w:cs="Arial" w:eastAsia="Arial" w:hAnsi="Arial"/>
          <w:b/>
          <w:bCs/>
          <w:color w:val="1A56A0"/>
          <w:sz w:val="22"/>
          <w:szCs w:val="22"/>
        </w:rPr>
        <w:t xml:space="preserve">8.  </w:t>
      </w:r>
      <w:r>
        <w:rPr>
          <w:rFonts w:ascii="Arial" w:cs="Arial" w:eastAsia="Arial" w:hAnsi="Arial"/>
          <w:color w:val="1A1A2E"/>
          <w:sz w:val="22"/>
          <w:szCs w:val="22"/>
        </w:rPr>
        <w:t xml:space="preserve">Signal Ingest Pipeline</w:t>
      </w:r>
    </w:p>
    <w:p>
      <w:pPr>
        <w:spacing w:after="60" w:before="60"/>
      </w:pPr>
      <w:r>
        <w:rPr>
          <w:rFonts w:ascii="Arial" w:cs="Arial" w:eastAsia="Arial" w:hAnsi="Arial"/>
          <w:b/>
          <w:bCs/>
          <w:color w:val="1A56A0"/>
          <w:sz w:val="22"/>
          <w:szCs w:val="22"/>
        </w:rPr>
        <w:t xml:space="preserve">9.  </w:t>
      </w:r>
      <w:r>
        <w:rPr>
          <w:rFonts w:ascii="Arial" w:cs="Arial" w:eastAsia="Arial" w:hAnsi="Arial"/>
          <w:color w:val="1A1A2E"/>
          <w:sz w:val="22"/>
          <w:szCs w:val="22"/>
        </w:rPr>
        <w:t xml:space="preserve">SDK — JavaScript (npm)</w:t>
      </w:r>
    </w:p>
    <w:p>
      <w:pPr>
        <w:spacing w:after="60" w:before="60"/>
      </w:pPr>
      <w:r>
        <w:rPr>
          <w:rFonts w:ascii="Arial" w:cs="Arial" w:eastAsia="Arial" w:hAnsi="Arial"/>
          <w:b/>
          <w:bCs/>
          <w:color w:val="1A56A0"/>
          <w:sz w:val="22"/>
          <w:szCs w:val="22"/>
        </w:rPr>
        <w:t xml:space="preserve">10.  </w:t>
      </w:r>
      <w:r>
        <w:rPr>
          <w:rFonts w:ascii="Arial" w:cs="Arial" w:eastAsia="Arial" w:hAnsi="Arial"/>
          <w:color w:val="1A1A2E"/>
          <w:sz w:val="22"/>
          <w:szCs w:val="22"/>
        </w:rPr>
        <w:t xml:space="preserve">SDK — Python (pip)</w:t>
      </w:r>
    </w:p>
    <w:p>
      <w:pPr>
        <w:spacing w:after="60" w:before="60"/>
      </w:pPr>
      <w:r>
        <w:rPr>
          <w:rFonts w:ascii="Arial" w:cs="Arial" w:eastAsia="Arial" w:hAnsi="Arial"/>
          <w:b/>
          <w:bCs/>
          <w:color w:val="1A56A0"/>
          <w:sz w:val="22"/>
          <w:szCs w:val="22"/>
        </w:rPr>
        <w:t xml:space="preserve">11.  </w:t>
      </w:r>
      <w:r>
        <w:rPr>
          <w:rFonts w:ascii="Arial" w:cs="Arial" w:eastAsia="Arial" w:hAnsi="Arial"/>
          <w:color w:val="1A1A2E"/>
          <w:sz w:val="22"/>
          <w:szCs w:val="22"/>
        </w:rPr>
        <w:t xml:space="preserve">SDK Integration Guide for End Users</w:t>
      </w:r>
    </w:p>
    <w:p>
      <w:pPr>
        <w:spacing w:after="60" w:before="60"/>
      </w:pPr>
      <w:r>
        <w:rPr>
          <w:rFonts w:ascii="Arial" w:cs="Arial" w:eastAsia="Arial" w:hAnsi="Arial"/>
          <w:b/>
          <w:bCs/>
          <w:color w:val="1A56A0"/>
          <w:sz w:val="22"/>
          <w:szCs w:val="22"/>
        </w:rPr>
        <w:t xml:space="preserve">12.  </w:t>
      </w:r>
      <w:r>
        <w:rPr>
          <w:rFonts w:ascii="Arial" w:cs="Arial" w:eastAsia="Arial" w:hAnsi="Arial"/>
          <w:color w:val="1A1A2E"/>
          <w:sz w:val="22"/>
          <w:szCs w:val="22"/>
        </w:rPr>
        <w:t xml:space="preserve">Anomaly Detection &amp; Incident Engine</w:t>
      </w:r>
    </w:p>
    <w:p>
      <w:pPr>
        <w:spacing w:after="60" w:before="60"/>
      </w:pPr>
      <w:r>
        <w:rPr>
          <w:rFonts w:ascii="Arial" w:cs="Arial" w:eastAsia="Arial" w:hAnsi="Arial"/>
          <w:b/>
          <w:bCs/>
          <w:color w:val="1A56A0"/>
          <w:sz w:val="22"/>
          <w:szCs w:val="22"/>
        </w:rPr>
        <w:t xml:space="preserve">13.  </w:t>
      </w:r>
      <w:r>
        <w:rPr>
          <w:rFonts w:ascii="Arial" w:cs="Arial" w:eastAsia="Arial" w:hAnsi="Arial"/>
          <w:color w:val="1A1A2E"/>
          <w:sz w:val="22"/>
          <w:szCs w:val="22"/>
        </w:rPr>
        <w:t xml:space="preserve">Dashboard — Frontend Specification</w:t>
      </w:r>
    </w:p>
    <w:p>
      <w:pPr>
        <w:spacing w:after="60" w:before="60"/>
      </w:pPr>
      <w:r>
        <w:rPr>
          <w:rFonts w:ascii="Arial" w:cs="Arial" w:eastAsia="Arial" w:hAnsi="Arial"/>
          <w:b/>
          <w:bCs/>
          <w:color w:val="1A56A0"/>
          <w:sz w:val="22"/>
          <w:szCs w:val="22"/>
        </w:rPr>
        <w:t xml:space="preserve">14.  </w:t>
      </w:r>
      <w:r>
        <w:rPr>
          <w:rFonts w:ascii="Arial" w:cs="Arial" w:eastAsia="Arial" w:hAnsi="Arial"/>
          <w:color w:val="1A1A2E"/>
          <w:sz w:val="22"/>
          <w:szCs w:val="22"/>
        </w:rPr>
        <w:t xml:space="preserve">Alerting System</w:t>
      </w:r>
    </w:p>
    <w:p>
      <w:pPr>
        <w:spacing w:after="60" w:before="60"/>
      </w:pPr>
      <w:r>
        <w:rPr>
          <w:rFonts w:ascii="Arial" w:cs="Arial" w:eastAsia="Arial" w:hAnsi="Arial"/>
          <w:b/>
          <w:bCs/>
          <w:color w:val="1A56A0"/>
          <w:sz w:val="22"/>
          <w:szCs w:val="22"/>
        </w:rPr>
        <w:t xml:space="preserve">15.  </w:t>
      </w:r>
      <w:r>
        <w:rPr>
          <w:rFonts w:ascii="Arial" w:cs="Arial" w:eastAsia="Arial" w:hAnsi="Arial"/>
          <w:color w:val="1A1A2E"/>
          <w:sz w:val="22"/>
          <w:szCs w:val="22"/>
        </w:rPr>
        <w:t xml:space="preserve">Business Model &amp; Pricing</w:t>
      </w:r>
    </w:p>
    <w:p>
      <w:pPr>
        <w:spacing w:after="60" w:before="60"/>
      </w:pPr>
      <w:r>
        <w:rPr>
          <w:rFonts w:ascii="Arial" w:cs="Arial" w:eastAsia="Arial" w:hAnsi="Arial"/>
          <w:b/>
          <w:bCs/>
          <w:color w:val="1A56A0"/>
          <w:sz w:val="22"/>
          <w:szCs w:val="22"/>
        </w:rPr>
        <w:t xml:space="preserve">16.  </w:t>
      </w:r>
      <w:r>
        <w:rPr>
          <w:rFonts w:ascii="Arial" w:cs="Arial" w:eastAsia="Arial" w:hAnsi="Arial"/>
          <w:color w:val="1A1A2E"/>
          <w:sz w:val="22"/>
          <w:szCs w:val="22"/>
        </w:rPr>
        <w:t xml:space="preserve">Go-To-Market Strategy</w:t>
      </w:r>
    </w:p>
    <w:p>
      <w:pPr>
        <w:spacing w:after="60" w:before="60"/>
      </w:pPr>
      <w:r>
        <w:rPr>
          <w:rFonts w:ascii="Arial" w:cs="Arial" w:eastAsia="Arial" w:hAnsi="Arial"/>
          <w:b/>
          <w:bCs/>
          <w:color w:val="1A56A0"/>
          <w:sz w:val="22"/>
          <w:szCs w:val="22"/>
        </w:rPr>
        <w:t xml:space="preserve">17.  </w:t>
      </w:r>
      <w:r>
        <w:rPr>
          <w:rFonts w:ascii="Arial" w:cs="Arial" w:eastAsia="Arial" w:hAnsi="Arial"/>
          <w:color w:val="1A1A2E"/>
          <w:sz w:val="22"/>
          <w:szCs w:val="22"/>
        </w:rPr>
        <w:t xml:space="preserve">Success Metrics</w:t>
      </w:r>
    </w:p>
    <w:p>
      <w:pPr>
        <w:spacing w:after="60" w:before="60"/>
      </w:pPr>
      <w:r>
        <w:rPr>
          <w:rFonts w:ascii="Arial" w:cs="Arial" w:eastAsia="Arial" w:hAnsi="Arial"/>
          <w:b/>
          <w:bCs/>
          <w:color w:val="1A56A0"/>
          <w:sz w:val="22"/>
          <w:szCs w:val="22"/>
        </w:rPr>
        <w:t xml:space="preserve">18.  </w:t>
      </w:r>
      <w:r>
        <w:rPr>
          <w:rFonts w:ascii="Arial" w:cs="Arial" w:eastAsia="Arial" w:hAnsi="Arial"/>
          <w:color w:val="1A1A2E"/>
          <w:sz w:val="22"/>
          <w:szCs w:val="22"/>
        </w:rPr>
        <w:t xml:space="preserve">MVP Scope &amp; 8-Week Build Timeline</w:t>
      </w:r>
    </w:p>
    <w:p>
      <w:pPr>
        <w:spacing w:after="60" w:before="60"/>
      </w:pPr>
      <w:r>
        <w:rPr>
          <w:rFonts w:ascii="Arial" w:cs="Arial" w:eastAsia="Arial" w:hAnsi="Arial"/>
          <w:b/>
          <w:bCs/>
          <w:color w:val="1A56A0"/>
          <w:sz w:val="22"/>
          <w:szCs w:val="22"/>
        </w:rPr>
        <w:t xml:space="preserve">19.  </w:t>
      </w:r>
      <w:r>
        <w:rPr>
          <w:rFonts w:ascii="Arial" w:cs="Arial" w:eastAsia="Arial" w:hAnsi="Arial"/>
          <w:color w:val="1A1A2E"/>
          <w:sz w:val="22"/>
          <w:szCs w:val="22"/>
        </w:rPr>
        <w:t xml:space="preserve">Risks &amp; Mitigations</w:t>
      </w:r>
    </w:p>
    <w:p>
      <w:pPr>
        <w:spacing w:after="60" w:before="60"/>
      </w:pPr>
      <w:r>
        <w:rPr>
          <w:rFonts w:ascii="Arial" w:cs="Arial" w:eastAsia="Arial" w:hAnsi="Arial"/>
          <w:b/>
          <w:bCs/>
          <w:color w:val="1A56A0"/>
          <w:sz w:val="22"/>
          <w:szCs w:val="22"/>
        </w:rPr>
        <w:t xml:space="preserve">20.  </w:t>
      </w:r>
      <w:r>
        <w:rPr>
          <w:rFonts w:ascii="Arial" w:cs="Arial" w:eastAsia="Arial" w:hAnsi="Arial"/>
          <w:color w:val="1A1A2E"/>
          <w:sz w:val="22"/>
          <w:szCs w:val="22"/>
        </w:rPr>
        <w:t xml:space="preserve">Competitive Landscape</w:t>
      </w:r>
    </w:p>
    <w:p>
      <w:pPr>
        <w:spacing w:after="60" w:before="60"/>
      </w:pPr>
      <w:r>
        <w:rPr>
          <w:rFonts w:ascii="Arial" w:cs="Arial" w:eastAsia="Arial" w:hAnsi="Arial"/>
          <w:b/>
          <w:bCs/>
          <w:color w:val="1A56A0"/>
          <w:sz w:val="22"/>
          <w:szCs w:val="22"/>
        </w:rPr>
        <w:t xml:space="preserve">21.  </w:t>
      </w:r>
      <w:r>
        <w:rPr>
          <w:rFonts w:ascii="Arial" w:cs="Arial" w:eastAsia="Arial" w:hAnsi="Arial"/>
          <w:color w:val="1A1A2E"/>
          <w:sz w:val="22"/>
          <w:szCs w:val="22"/>
        </w:rPr>
        <w:t xml:space="preserve">Appendix</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Executive Summary</w:t>
            </w:r>
          </w:p>
        </w:tc>
      </w:tr>
    </w:tbl>
    <w:p>
      <w:pPr>
        <w:spacing w:after="0" w:before="80"/>
      </w:pPr>
      <w:r>
        <w:t xml:space="preserve"/>
      </w:r>
    </w:p>
    <w:p>
      <w:pPr>
        <w:spacing w:after="80" w:before="80"/>
      </w:pPr>
      <w:r>
        <w:rPr>
          <w:rFonts w:ascii="Arial" w:cs="Arial" w:eastAsia="Arial" w:hAnsi="Arial"/>
          <w:color w:val="1A1A2E"/>
          <w:sz w:val="22"/>
          <w:szCs w:val="22"/>
        </w:rPr>
        <w:t xml:space="preserve">APIdown.net is a crowd-sourced, neutral, real-time API health monitoring platform answering the single most frustrating question in software development: Is this third-party API broken — or is it my code?</w:t>
      </w:r>
    </w:p>
    <w:p>
      <w:pPr>
        <w:spacing w:after="0" w:before="60"/>
      </w:pPr>
      <w:r>
        <w:t xml:space="preserve"/>
      </w:r>
    </w:p>
    <w:p>
      <w:pPr>
        <w:spacing w:after="80" w:before="80"/>
      </w:pPr>
      <w:r>
        <w:rPr>
          <w:rFonts w:ascii="Arial" w:cs="Arial" w:eastAsia="Arial" w:hAnsi="Arial"/>
          <w:color w:val="1A1A2E"/>
          <w:sz w:val="22"/>
          <w:szCs w:val="22"/>
        </w:rPr>
        <w:t xml:space="preserve">Every developer, IT team, and SaaS operator has lost hours debugging their own application only to discover Stripe, OpenAI, Twilio, or AWS was degraded. Vendor status pages are self-reported, delayed, and routinely understated. APIdown.net collects passive anonymized signal data from real production traffic via a lightweight SDK and surfaces the truth — neutrally, publicly, and instantly.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40"/>
              <w:left w:type="dxa" w:w="220"/>
              <w:bottom w:type="dxa" w:w="140"/>
              <w:right w:type="dxa" w:w="220"/>
            </w:tcMar>
          </w:tcPr>
          <w:p>
            <w:pPr>
              <w:spacing w:after="60" w:before="0"/>
            </w:pPr>
            <w:r>
              <w:rPr>
                <w:rFonts w:ascii="Arial" w:cs="Arial" w:eastAsia="Arial" w:hAnsi="Arial"/>
                <w:b/>
                <w:bCs/>
                <w:color w:val="1A56A0"/>
                <w:sz w:val="22"/>
                <w:szCs w:val="22"/>
              </w:rPr>
              <w:t xml:space="preserve">The Billion-Dollar Parallel</w:t>
            </w:r>
          </w:p>
          <w:p>
            <w:pPr>
              <w:spacing w:after="0" w:before="0"/>
            </w:pPr>
            <w:r>
              <w:rPr>
                <w:rFonts w:ascii="Arial" w:cs="Arial" w:eastAsia="Arial" w:hAnsi="Arial"/>
                <w:color w:val="1A1A2E"/>
                <w:sz w:val="22"/>
                <w:szCs w:val="22"/>
              </w:rPr>
              <w:t xml:space="preserve">Speedtest.net and Downdetector both sold for ~$1B each. Both did one thing: answered one clear question with crowd-sourced data. APIdown.net follows the same playbook — one question, one answer, one defensible data moat. The difference: we target developers and IT teams, a higher-value audience with enterprise monetization potential.</w:t>
            </w:r>
          </w:p>
        </w:tc>
      </w:tr>
    </w:tbl>
    <w:p>
      <w:pPr>
        <w:spacing w:after="0" w:before="60"/>
      </w:pPr>
      <w:r>
        <w:t xml:space="preserve"/>
      </w:r>
    </w:p>
    <w:p>
      <w:pPr>
        <w:spacing w:after="80" w:before="80"/>
      </w:pPr>
      <w:r>
        <w:rPr>
          <w:rFonts w:ascii="Arial" w:cs="Arial" w:eastAsia="Arial" w:hAnsi="Arial"/>
          <w:color w:val="1A1A2E"/>
          <w:sz w:val="22"/>
          <w:szCs w:val="22"/>
        </w:rPr>
        <w:t xml:space="preserve">This document covers the full product specification including the backend architecture, SDK implementation instructions for both JavaScript and Python, the frontend dashboard spec, alerting system, and business model — tuned for a self-hosted Coolify/Contabo VPS deployment using SvelteKit, Supabase, and Redis.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Problem Statement</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2.1 The Developer Debugging Loop</w:t>
      </w:r>
    </w:p>
    <w:p>
      <w:pPr>
        <w:spacing w:after="80" w:before="80"/>
      </w:pPr>
      <w:r>
        <w:rPr>
          <w:rFonts w:ascii="Arial" w:cs="Arial" w:eastAsia="Arial" w:hAnsi="Arial"/>
          <w:color w:val="1A1A2E"/>
          <w:sz w:val="22"/>
          <w:szCs w:val="22"/>
        </w:rPr>
        <w:t xml:space="preserve">When a third-party API degrades, the following sequence plays out across thousands of engineering teams simultaneously:</w:t>
      </w:r>
    </w:p>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API calls start failing or slowing in production</w:t>
      </w:r>
    </w:p>
    <w:p>
      <w:pPr>
        <w:pStyle w:val="ListParagraph"/>
        <w:numPr>
          <w:ilvl w:val="0"/>
          <w:numId w:val="2"/>
        </w:numPr>
        <w:spacing w:after="60" w:before="60"/>
      </w:pPr>
      <w:r>
        <w:rPr>
          <w:rFonts w:ascii="Arial" w:cs="Arial" w:eastAsia="Arial" w:hAnsi="Arial"/>
          <w:color w:val="1A1A2E"/>
          <w:sz w:val="22"/>
          <w:szCs w:val="22"/>
        </w:rPr>
        <w:t xml:space="preserve">Developer suspects their own code — spends 30–120 minutes in logs and debuggers</w:t>
      </w:r>
    </w:p>
    <w:p>
      <w:pPr>
        <w:pStyle w:val="ListParagraph"/>
        <w:numPr>
          <w:ilvl w:val="0"/>
          <w:numId w:val="2"/>
        </w:numPr>
        <w:spacing w:after="60" w:before="60"/>
      </w:pPr>
      <w:r>
        <w:rPr>
          <w:rFonts w:ascii="Arial" w:cs="Arial" w:eastAsia="Arial" w:hAnsi="Arial"/>
          <w:color w:val="1A1A2E"/>
          <w:sz w:val="22"/>
          <w:szCs w:val="22"/>
        </w:rPr>
        <w:t xml:space="preserve">Checks vendor status page — reads "All Systems Operational"</w:t>
      </w:r>
    </w:p>
    <w:p>
      <w:pPr>
        <w:pStyle w:val="ListParagraph"/>
        <w:numPr>
          <w:ilvl w:val="0"/>
          <w:numId w:val="2"/>
        </w:numPr>
        <w:spacing w:after="60" w:before="60"/>
      </w:pPr>
      <w:r>
        <w:rPr>
          <w:rFonts w:ascii="Arial" w:cs="Arial" w:eastAsia="Arial" w:hAnsi="Arial"/>
          <w:color w:val="1A1A2E"/>
          <w:sz w:val="22"/>
          <w:szCs w:val="22"/>
        </w:rPr>
        <w:t xml:space="preserve">Posts on Slack, Stack Overflow, or Twitter/X looking for confirmation</w:t>
      </w:r>
    </w:p>
    <w:p>
      <w:pPr>
        <w:pStyle w:val="ListParagraph"/>
        <w:numPr>
          <w:ilvl w:val="0"/>
          <w:numId w:val="2"/>
        </w:numPr>
        <w:spacing w:after="60" w:before="60"/>
      </w:pPr>
      <w:r>
        <w:rPr>
          <w:rFonts w:ascii="Arial" w:cs="Arial" w:eastAsia="Arial" w:hAnsi="Arial"/>
          <w:color w:val="1A1A2E"/>
          <w:sz w:val="22"/>
          <w:szCs w:val="22"/>
        </w:rPr>
        <w:t xml:space="preserve">Opens a support ticket with the vendor — waits hours for a response</w:t>
      </w:r>
    </w:p>
    <w:p>
      <w:pPr>
        <w:pStyle w:val="ListParagraph"/>
        <w:numPr>
          <w:ilvl w:val="0"/>
          <w:numId w:val="2"/>
        </w:numPr>
        <w:spacing w:after="60" w:before="60"/>
      </w:pPr>
      <w:r>
        <w:rPr>
          <w:rFonts w:ascii="Arial" w:cs="Arial" w:eastAsia="Arial" w:hAnsi="Arial"/>
          <w:color w:val="1A1A2E"/>
          <w:sz w:val="22"/>
          <w:szCs w:val="22"/>
        </w:rPr>
        <w:t xml:space="preserve">Eventually confirms: the vendor had a degraded incident in a specific region</w:t>
      </w:r>
    </w:p>
    <w:p>
      <w:pPr>
        <w:pStyle w:val="ListParagraph"/>
        <w:numPr>
          <w:ilvl w:val="0"/>
          <w:numId w:val="2"/>
        </w:numPr>
        <w:spacing w:after="60" w:before="60"/>
      </w:pPr>
      <w:r>
        <w:rPr>
          <w:rFonts w:ascii="Arial" w:cs="Arial" w:eastAsia="Arial" w:hAnsi="Arial"/>
          <w:color w:val="1A1A2E"/>
          <w:sz w:val="22"/>
          <w:szCs w:val="22"/>
        </w:rPr>
        <w:t xml:space="preserve">2–4 hours of engineering time wasted. Revenue potentially impacted.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40"/>
              <w:left w:type="dxa" w:w="220"/>
              <w:bottom w:type="dxa" w:w="140"/>
              <w:right w:type="dxa" w:w="220"/>
            </w:tcMar>
          </w:tcPr>
          <w:p>
            <w:pPr>
              <w:spacing w:after="60" w:before="0"/>
            </w:pPr>
            <w:r>
              <w:rPr>
                <w:rFonts w:ascii="Arial" w:cs="Arial" w:eastAsia="Arial" w:hAnsi="Arial"/>
                <w:b/>
                <w:bCs/>
                <w:color w:val="1A56A0"/>
                <w:sz w:val="22"/>
                <w:szCs w:val="22"/>
              </w:rPr>
              <w:t xml:space="preserve">The Status Page Problem</w:t>
            </w:r>
          </w:p>
          <w:p>
            <w:pPr>
              <w:spacing w:after="0" w:before="0"/>
            </w:pPr>
            <w:r>
              <w:rPr>
                <w:rFonts w:ascii="Arial" w:cs="Arial" w:eastAsia="Arial" w:hAnsi="Arial"/>
                <w:color w:val="1A1A2E"/>
                <w:sz w:val="22"/>
                <w:szCs w:val="22"/>
              </w:rPr>
              <w:t xml:space="preserve">Vendor status pages are operated by the vendor. They have financial and reputational incentive to underreport, delay disclosure, or minimize severity. There is no neutral third party collecting ground truth from real traffic at scale. APIdown.net is that third party.</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2.2 Audience Pain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500"/>
        <w:gridCol w:w="2460"/>
      </w:tblGrid>
      <w:tr>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Problem</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Current Workaround</w:t>
            </w:r>
          </w:p>
        </w:tc>
        <w:tc>
          <w:tcPr>
            <w:tcW w:type="dxa" w:w="24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Software Developer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Wastes hours debugging own code during vendor outages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Google + Twitter/X + Reddit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2–4 hrs per incident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DevOps / SRE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Paged for incidents caused by third-party degradation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PagerDuty + manual vendor checks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False escalations, burnout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IT Administrator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Can't distinguish app failure from vendor failure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Support tickets, phone calls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Hours + vendor SLA disputes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Engineering Manager</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single source of truth during incidents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Internal Slack chaos</w:t>
            </w:r>
          </w:p>
        </w:tc>
        <w:tc>
          <w:tcPr>
            <w:tcW w:type="dxa" w:w="2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Team coordination overhead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Non-Technical User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App is broken, no explanation or ETA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recourse — just wait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Lost trust, churn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3</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Solution Overview</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3.1 How APIdown.net Works</w:t>
      </w:r>
    </w:p>
    <w:p>
      <w:pPr>
        <w:spacing w:after="80" w:before="80"/>
      </w:pPr>
      <w:r>
        <w:rPr>
          <w:rFonts w:ascii="Arial" w:cs="Arial" w:eastAsia="Arial" w:hAnsi="Arial"/>
          <w:color w:val="1A1A2E"/>
          <w:sz w:val="22"/>
          <w:szCs w:val="22"/>
        </w:rPr>
        <w:t xml:space="preserve">APIdown.net is a three-layer platform:</w:t>
      </w:r>
    </w:p>
    <w:p>
      <w:pPr>
        <w:spacing w:after="0" w:before="80"/>
      </w:pPr>
      <w:r>
        <w:t xml:space="preserve"/>
      </w:r>
    </w:p>
    <w:p>
      <w:pPr>
        <w:spacing w:after="80" w:before="220"/>
      </w:pPr>
      <w:r>
        <w:rPr>
          <w:rFonts w:ascii="Arial" w:cs="Arial" w:eastAsia="Arial" w:hAnsi="Arial"/>
          <w:b/>
          <w:bCs/>
          <w:color w:val="1A1A2E"/>
          <w:sz w:val="24"/>
          <w:szCs w:val="24"/>
        </w:rPr>
        <w:t xml:space="preserve">Layer 1 — Signal Collection (SDK)</w:t>
      </w:r>
    </w:p>
    <w:p>
      <w:pPr>
        <w:spacing w:after="80" w:before="80"/>
      </w:pPr>
      <w:r>
        <w:rPr>
          <w:rFonts w:ascii="Arial" w:cs="Arial" w:eastAsia="Arial" w:hAnsi="Arial"/>
          <w:color w:val="1A1A2E"/>
          <w:sz w:val="22"/>
          <w:szCs w:val="22"/>
        </w:rPr>
        <w:t xml:space="preserve">Developers install a lightweight SDK (npm or pip). The SDK passively intercepts outbound API calls with no code changes beyond a single init() call. For each call it records: target domain, HTTP status code, response duration, approximate region, and timestamp. No payloads, no credentials, no PII ever leave the application.</w:t>
      </w:r>
    </w:p>
    <w:p>
      <w:pPr>
        <w:spacing w:after="0" w:before="80"/>
      </w:pPr>
      <w:r>
        <w:t xml:space="preserve"/>
      </w:r>
    </w:p>
    <w:p>
      <w:pPr>
        <w:spacing w:after="80" w:before="220"/>
      </w:pPr>
      <w:r>
        <w:rPr>
          <w:rFonts w:ascii="Arial" w:cs="Arial" w:eastAsia="Arial" w:hAnsi="Arial"/>
          <w:b/>
          <w:bCs/>
          <w:color w:val="1A1A2E"/>
          <w:sz w:val="24"/>
          <w:szCs w:val="24"/>
        </w:rPr>
        <w:t xml:space="preserve">Layer 2 — Aggregation &amp; Intelligence</w:t>
      </w:r>
    </w:p>
    <w:p>
      <w:pPr>
        <w:spacing w:after="80" w:before="80"/>
      </w:pPr>
      <w:r>
        <w:rPr>
          <w:rFonts w:ascii="Arial" w:cs="Arial" w:eastAsia="Arial" w:hAnsi="Arial"/>
          <w:color w:val="1A1A2E"/>
          <w:sz w:val="22"/>
          <w:szCs w:val="22"/>
        </w:rPr>
        <w:t xml:space="preserve">Incoming signals are queued in Redis, processed by a Fastify ingest service, and written to Supabase with TimescaleDB. A worker aggregates per-API / per-region metrics on 1-minute intervals, runs anomaly detection against 30-day rolling baselines, and fires incident creation when thresholds are breached across multiple independent reporters.</w:t>
      </w:r>
    </w:p>
    <w:p>
      <w:pPr>
        <w:spacing w:after="0" w:before="80"/>
      </w:pPr>
      <w:r>
        <w:t xml:space="preserve"/>
      </w:r>
    </w:p>
    <w:p>
      <w:pPr>
        <w:spacing w:after="80" w:before="220"/>
      </w:pPr>
      <w:r>
        <w:rPr>
          <w:rFonts w:ascii="Arial" w:cs="Arial" w:eastAsia="Arial" w:hAnsi="Arial"/>
          <w:b/>
          <w:bCs/>
          <w:color w:val="1A1A2E"/>
          <w:sz w:val="24"/>
          <w:szCs w:val="24"/>
        </w:rPr>
        <w:t xml:space="preserve">Layer 3 — Public Dashboard</w:t>
      </w:r>
    </w:p>
    <w:p>
      <w:pPr>
        <w:spacing w:after="80" w:before="80"/>
      </w:pPr>
      <w:r>
        <w:rPr>
          <w:rFonts w:ascii="Arial" w:cs="Arial" w:eastAsia="Arial" w:hAnsi="Arial"/>
          <w:color w:val="1A1A2E"/>
          <w:sz w:val="22"/>
          <w:szCs w:val="22"/>
        </w:rPr>
        <w:t xml:space="preserve">A SvelteKit frontend displays real-time API status for all monitored vendors. No login required. Green/yellow/red status, latency sparklines, regional breakdown, incident history, and manual report button. Supabase Realtime pushes live updates to all connected clients instantly.</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3.2 Data Privacy Principles</w:t>
      </w:r>
    </w:p>
    <w:p>
      <w:pPr>
        <w:pStyle w:val="ListParagraph"/>
        <w:numPr>
          <w:ilvl w:val="0"/>
          <w:numId w:val="3"/>
        </w:numPr>
        <w:spacing w:after="60" w:before="60"/>
      </w:pPr>
      <w:r>
        <w:rPr>
          <w:rFonts w:ascii="Arial" w:cs="Arial" w:eastAsia="Arial" w:hAnsi="Arial"/>
          <w:color w:val="1A1A2E"/>
          <w:sz w:val="22"/>
          <w:szCs w:val="22"/>
        </w:rPr>
        <w:t xml:space="preserve">No request payloads ever captured or transmitted</w:t>
      </w:r>
    </w:p>
    <w:p>
      <w:pPr>
        <w:pStyle w:val="ListParagraph"/>
        <w:numPr>
          <w:ilvl w:val="0"/>
          <w:numId w:val="3"/>
        </w:numPr>
        <w:spacing w:after="60" w:before="60"/>
      </w:pPr>
      <w:r>
        <w:rPr>
          <w:rFonts w:ascii="Arial" w:cs="Arial" w:eastAsia="Arial" w:hAnsi="Arial"/>
          <w:color w:val="1A1A2E"/>
          <w:sz w:val="22"/>
          <w:szCs w:val="22"/>
        </w:rPr>
        <w:t xml:space="preserve">No authentication headers, API keys, or credentials</w:t>
      </w:r>
    </w:p>
    <w:p>
      <w:pPr>
        <w:pStyle w:val="ListParagraph"/>
        <w:numPr>
          <w:ilvl w:val="0"/>
          <w:numId w:val="3"/>
        </w:numPr>
        <w:spacing w:after="60" w:before="60"/>
      </w:pPr>
      <w:r>
        <w:rPr>
          <w:rFonts w:ascii="Arial" w:cs="Arial" w:eastAsia="Arial" w:hAnsi="Arial"/>
          <w:color w:val="1A1A2E"/>
          <w:sz w:val="22"/>
          <w:szCs w:val="22"/>
        </w:rPr>
        <w:t xml:space="preserve">No user identifiers — signals are anonymized at the SDK level before transmission</w:t>
      </w:r>
    </w:p>
    <w:p>
      <w:pPr>
        <w:pStyle w:val="ListParagraph"/>
        <w:numPr>
          <w:ilvl w:val="0"/>
          <w:numId w:val="3"/>
        </w:numPr>
        <w:spacing w:after="60" w:before="60"/>
      </w:pPr>
      <w:r>
        <w:rPr>
          <w:rFonts w:ascii="Arial" w:cs="Arial" w:eastAsia="Arial" w:hAnsi="Arial"/>
          <w:color w:val="1A1A2E"/>
          <w:sz w:val="22"/>
          <w:szCs w:val="22"/>
        </w:rPr>
        <w:t xml:space="preserve">Only: target domain, status code, duration (ms), region hint, timestamp</w:t>
      </w:r>
    </w:p>
    <w:p>
      <w:pPr>
        <w:pStyle w:val="ListParagraph"/>
        <w:numPr>
          <w:ilvl w:val="0"/>
          <w:numId w:val="3"/>
        </w:numPr>
        <w:spacing w:after="60" w:before="60"/>
      </w:pPr>
      <w:r>
        <w:rPr>
          <w:rFonts w:ascii="Arial" w:cs="Arial" w:eastAsia="Arial" w:hAnsi="Arial"/>
          <w:color w:val="1A1A2E"/>
          <w:sz w:val="22"/>
          <w:szCs w:val="22"/>
        </w:rPr>
        <w:t xml:space="preserve">SDK users can configure an allowlist or denylist of domains to monitor</w:t>
      </w:r>
    </w:p>
    <w:p>
      <w:pPr>
        <w:pStyle w:val="ListParagraph"/>
        <w:numPr>
          <w:ilvl w:val="0"/>
          <w:numId w:val="3"/>
        </w:numPr>
        <w:spacing w:after="60" w:before="60"/>
      </w:pPr>
      <w:r>
        <w:rPr>
          <w:rFonts w:ascii="Arial" w:cs="Arial" w:eastAsia="Arial" w:hAnsi="Arial"/>
          <w:color w:val="1A1A2E"/>
          <w:sz w:val="22"/>
          <w:szCs w:val="22"/>
        </w:rPr>
        <w:t xml:space="preserve">All signal data stored with no reverse-linkability to source application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4</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Target API Coverage</w:t>
            </w:r>
          </w:p>
        </w:tc>
      </w:tr>
    </w:tbl>
    <w:p>
      <w:pPr>
        <w:spacing w:after="0" w:before="80"/>
      </w:pPr>
      <w:r>
        <w:t xml:space="preserve"/>
      </w:r>
    </w:p>
    <w:p>
      <w:pPr>
        <w:spacing w:after="80" w:before="80"/>
      </w:pPr>
      <w:r>
        <w:rPr>
          <w:rFonts w:ascii="Arial" w:cs="Arial" w:eastAsia="Arial" w:hAnsi="Arial"/>
          <w:color w:val="1A1A2E"/>
          <w:sz w:val="22"/>
          <w:szCs w:val="22"/>
        </w:rPr>
        <w:t xml:space="preserve">Launch with the 30 highest-traffic, highest-developer-mindshare APIs. Expand organically based on signal volume from SDK contributors.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APIs — Phase 1 (Launch)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Stripe, PayPal, Square, Braintree</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AI / LLM</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OpenAI, Anthropic, Google Gemini, Cohere, Replicate, Groq</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Twilio, SendGrid, Mailgun, Postmark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 — AWS</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S3, Lambda, RDS, SES, CloudFront, API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 — GCP / Azure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 Run, Cloud SQL, Azure Functions, Azure Blob</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Auth &amp; Identity</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Auth0, Okta, Firebase Auth, Clerk, Supabase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 Storage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PlanetScale, MongoDB Atlas, Airtable, Upstash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Dev Tools &amp; Hosting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GitHub API, Vercel, Netlify, Cloudflare, Railway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Commerce &amp; Shipping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Shopify, Stripe Billing, ShipBob, EasyPost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40"/>
              <w:left w:type="dxa" w:w="220"/>
              <w:bottom w:type="dxa" w:w="140"/>
              <w:right w:type="dxa" w:w="220"/>
            </w:tcMar>
          </w:tcPr>
          <w:p>
            <w:pPr>
              <w:spacing w:after="60" w:before="0"/>
            </w:pPr>
            <w:r>
              <w:rPr>
                <w:rFonts w:ascii="Arial" w:cs="Arial" w:eastAsia="Arial" w:hAnsi="Arial"/>
                <w:b/>
                <w:bCs/>
                <w:color w:val="1A56A0"/>
                <w:sz w:val="22"/>
                <w:szCs w:val="22"/>
              </w:rPr>
              <w:t xml:space="preserve">Phase 2 Additions (Month 3+)</w:t>
            </w:r>
          </w:p>
          <w:p>
            <w:pPr>
              <w:spacing w:after="0" w:before="0"/>
            </w:pPr>
            <w:r>
              <w:rPr>
                <w:rFonts w:ascii="Arial" w:cs="Arial" w:eastAsia="Arial" w:hAnsi="Arial"/>
                <w:color w:val="1A1A2E"/>
                <w:sz w:val="22"/>
                <w:szCs w:val="22"/>
              </w:rPr>
              <w:t xml:space="preserve">HubSpot, Salesforce, Zendesk, Intercom, Plaid, Finix, Algolia, Elastic, Datadog API, Segment, Mixpanel — added based on SDK signal volume from contributor base.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5</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Product Features</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5.1 Public Dashboard (Free — No Login)</w:t>
      </w:r>
    </w:p>
    <w:p>
      <w:pPr>
        <w:pStyle w:val="ListParagraph"/>
        <w:numPr>
          <w:ilvl w:val="0"/>
          <w:numId w:val="3"/>
        </w:numPr>
        <w:spacing w:after="60" w:before="60"/>
      </w:pPr>
      <w:r>
        <w:rPr>
          <w:rFonts w:ascii="Arial" w:cs="Arial" w:eastAsia="Arial" w:hAnsi="Arial"/>
          <w:color w:val="1A1A2E"/>
          <w:sz w:val="22"/>
          <w:szCs w:val="22"/>
        </w:rPr>
        <w:t xml:space="preserve">Real-time status grid — all monitored APIs with green/yellow/red indicators</w:t>
      </w:r>
    </w:p>
    <w:p>
      <w:pPr>
        <w:pStyle w:val="ListParagraph"/>
        <w:numPr>
          <w:ilvl w:val="0"/>
          <w:numId w:val="3"/>
        </w:numPr>
        <w:spacing w:after="60" w:before="60"/>
      </w:pPr>
      <w:r>
        <w:rPr>
          <w:rFonts w:ascii="Arial" w:cs="Arial" w:eastAsia="Arial" w:hAnsi="Arial"/>
          <w:color w:val="1A1A2E"/>
          <w:sz w:val="22"/>
          <w:szCs w:val="22"/>
        </w:rPr>
        <w:t xml:space="preserve">Per-API detail page: uptime %, P50/P95 latency trend, active incidents, 90-day history</w:t>
      </w:r>
    </w:p>
    <w:p>
      <w:pPr>
        <w:pStyle w:val="ListParagraph"/>
        <w:numPr>
          <w:ilvl w:val="0"/>
          <w:numId w:val="3"/>
        </w:numPr>
        <w:spacing w:after="60" w:before="60"/>
      </w:pPr>
      <w:r>
        <w:rPr>
          <w:rFonts w:ascii="Arial" w:cs="Arial" w:eastAsia="Arial" w:hAnsi="Arial"/>
          <w:color w:val="1A1A2E"/>
          <w:sz w:val="22"/>
          <w:szCs w:val="22"/>
        </w:rPr>
        <w:t xml:space="preserve">Regional breakdown: degradation isolated by cloud region (us-east-1, eu-west-1, etc.)</w:t>
      </w:r>
    </w:p>
    <w:p>
      <w:pPr>
        <w:pStyle w:val="ListParagraph"/>
        <w:numPr>
          <w:ilvl w:val="0"/>
          <w:numId w:val="3"/>
        </w:numPr>
        <w:spacing w:after="60" w:before="60"/>
      </w:pPr>
      <w:r>
        <w:rPr>
          <w:rFonts w:ascii="Arial" w:cs="Arial" w:eastAsia="Arial" w:hAnsi="Arial"/>
          <w:color w:val="1A1A2E"/>
          <w:sz w:val="22"/>
          <w:szCs w:val="22"/>
        </w:rPr>
        <w:t xml:space="preserve">Incident feed: auto-created with severity, start time, affected regions, resolution time</w:t>
      </w:r>
    </w:p>
    <w:p>
      <w:pPr>
        <w:pStyle w:val="ListParagraph"/>
        <w:numPr>
          <w:ilvl w:val="0"/>
          <w:numId w:val="3"/>
        </w:numPr>
        <w:spacing w:after="60" w:before="60"/>
      </w:pPr>
      <w:r>
        <w:rPr>
          <w:rFonts w:ascii="Arial" w:cs="Arial" w:eastAsia="Arial" w:hAnsi="Arial"/>
          <w:color w:val="1A1A2E"/>
          <w:sz w:val="22"/>
          <w:szCs w:val="22"/>
        </w:rPr>
        <w:t xml:space="preserve">Manual report button — crowd-source for developers not using the SDK</w:t>
      </w:r>
    </w:p>
    <w:p>
      <w:pPr>
        <w:pStyle w:val="ListParagraph"/>
        <w:numPr>
          <w:ilvl w:val="0"/>
          <w:numId w:val="3"/>
        </w:numPr>
        <w:spacing w:after="60" w:before="60"/>
      </w:pPr>
      <w:r>
        <w:rPr>
          <w:rFonts w:ascii="Arial" w:cs="Arial" w:eastAsia="Arial" w:hAnsi="Arial"/>
          <w:color w:val="1A1A2E"/>
          <w:sz w:val="22"/>
          <w:szCs w:val="22"/>
        </w:rPr>
        <w:t xml:space="preserve">Shareable incident URLs — link directly to an outage for team or customer communication</w:t>
      </w:r>
    </w:p>
    <w:p>
      <w:pPr>
        <w:pStyle w:val="ListParagraph"/>
        <w:numPr>
          <w:ilvl w:val="0"/>
          <w:numId w:val="3"/>
        </w:numPr>
        <w:spacing w:after="60" w:before="60"/>
      </w:pPr>
      <w:r>
        <w:rPr>
          <w:rFonts w:ascii="Arial" w:cs="Arial" w:eastAsia="Arial" w:hAnsi="Arial"/>
          <w:color w:val="1A1A2E"/>
          <w:sz w:val="22"/>
          <w:szCs w:val="22"/>
        </w:rPr>
        <w:t xml:space="preserve">Latency sparklines — 24-hour mini chart per API on the grid view</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5.2 SDK — Signal Collection</w:t>
      </w:r>
    </w:p>
    <w:p>
      <w:pPr>
        <w:pStyle w:val="ListParagraph"/>
        <w:numPr>
          <w:ilvl w:val="0"/>
          <w:numId w:val="3"/>
        </w:numPr>
        <w:spacing w:after="60" w:before="60"/>
      </w:pPr>
      <w:r>
        <w:rPr>
          <w:rFonts w:ascii="Arial" w:cs="Arial" w:eastAsia="Arial" w:hAnsi="Arial"/>
          <w:color w:val="1A1A2E"/>
          <w:sz w:val="22"/>
          <w:szCs w:val="22"/>
        </w:rPr>
        <w:t xml:space="preserve">npm package: apidown-monitor — Node.js, auto-patches fetch, axios, http.request</w:t>
      </w:r>
    </w:p>
    <w:p>
      <w:pPr>
        <w:pStyle w:val="ListParagraph"/>
        <w:numPr>
          <w:ilvl w:val="0"/>
          <w:numId w:val="3"/>
        </w:numPr>
        <w:spacing w:after="60" w:before="60"/>
      </w:pPr>
      <w:r>
        <w:rPr>
          <w:rFonts w:ascii="Arial" w:cs="Arial" w:eastAsia="Arial" w:hAnsi="Arial"/>
          <w:color w:val="1A1A2E"/>
          <w:sz w:val="22"/>
          <w:szCs w:val="22"/>
        </w:rPr>
        <w:t xml:space="preserve">PyPI package: apidown — Python, auto-patches requests, httpx, urllib</w:t>
      </w:r>
    </w:p>
    <w:p>
      <w:pPr>
        <w:pStyle w:val="ListParagraph"/>
        <w:numPr>
          <w:ilvl w:val="0"/>
          <w:numId w:val="3"/>
        </w:numPr>
        <w:spacing w:after="60" w:before="60"/>
      </w:pPr>
      <w:r>
        <w:rPr>
          <w:rFonts w:ascii="Arial" w:cs="Arial" w:eastAsia="Arial" w:hAnsi="Arial"/>
          <w:color w:val="1A1A2E"/>
          <w:sz w:val="22"/>
          <w:szCs w:val="22"/>
        </w:rPr>
        <w:t xml:space="preserve">One-line init: apidown.init({ key: 'YOUR_KEY' })</w:t>
      </w:r>
    </w:p>
    <w:p>
      <w:pPr>
        <w:pStyle w:val="ListParagraph"/>
        <w:numPr>
          <w:ilvl w:val="0"/>
          <w:numId w:val="3"/>
        </w:numPr>
        <w:spacing w:after="60" w:before="60"/>
      </w:pPr>
      <w:r>
        <w:rPr>
          <w:rFonts w:ascii="Arial" w:cs="Arial" w:eastAsia="Arial" w:hAnsi="Arial"/>
          <w:color w:val="1A1A2E"/>
          <w:sz w:val="22"/>
          <w:szCs w:val="22"/>
        </w:rPr>
        <w:t xml:space="preserve">Zero dependencies in the JS SDK — vanilla fetch for beacon transmission</w:t>
      </w:r>
    </w:p>
    <w:p>
      <w:pPr>
        <w:pStyle w:val="ListParagraph"/>
        <w:numPr>
          <w:ilvl w:val="0"/>
          <w:numId w:val="3"/>
        </w:numPr>
        <w:spacing w:after="60" w:before="60"/>
      </w:pPr>
      <w:r>
        <w:rPr>
          <w:rFonts w:ascii="Arial" w:cs="Arial" w:eastAsia="Arial" w:hAnsi="Arial"/>
          <w:color w:val="1A1A2E"/>
          <w:sz w:val="22"/>
          <w:szCs w:val="22"/>
        </w:rPr>
        <w:t xml:space="preserve">Configurable allowlist / denylist of domains</w:t>
      </w:r>
    </w:p>
    <w:p>
      <w:pPr>
        <w:pStyle w:val="ListParagraph"/>
        <w:numPr>
          <w:ilvl w:val="0"/>
          <w:numId w:val="3"/>
        </w:numPr>
        <w:spacing w:after="60" w:before="60"/>
      </w:pPr>
      <w:r>
        <w:rPr>
          <w:rFonts w:ascii="Arial" w:cs="Arial" w:eastAsia="Arial" w:hAnsi="Arial"/>
          <w:color w:val="1A1A2E"/>
          <w:sz w:val="22"/>
          <w:szCs w:val="22"/>
        </w:rPr>
        <w:t xml:space="preserve">Batched async transmission every 30 seconds — zero synchronous overhead</w:t>
      </w:r>
    </w:p>
    <w:p>
      <w:pPr>
        <w:pStyle w:val="ListParagraph"/>
        <w:numPr>
          <w:ilvl w:val="0"/>
          <w:numId w:val="3"/>
        </w:numPr>
        <w:spacing w:after="60" w:before="60"/>
      </w:pPr>
      <w:r>
        <w:rPr>
          <w:rFonts w:ascii="Arial" w:cs="Arial" w:eastAsia="Arial" w:hAnsi="Arial"/>
          <w:color w:val="1A1A2E"/>
          <w:sz w:val="22"/>
          <w:szCs w:val="22"/>
        </w:rPr>
        <w:t xml:space="preserve">Automatic region detection via CloudFlare headers or IP geolocation fallback</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5.3 Alerting (Free Tier)</w:t>
      </w:r>
    </w:p>
    <w:p>
      <w:pPr>
        <w:pStyle w:val="ListParagraph"/>
        <w:numPr>
          <w:ilvl w:val="0"/>
          <w:numId w:val="3"/>
        </w:numPr>
        <w:spacing w:after="60" w:before="60"/>
      </w:pPr>
      <w:r>
        <w:rPr>
          <w:rFonts w:ascii="Arial" w:cs="Arial" w:eastAsia="Arial" w:hAnsi="Arial"/>
          <w:color w:val="1A1A2E"/>
          <w:sz w:val="22"/>
          <w:szCs w:val="22"/>
        </w:rPr>
        <w:t xml:space="preserve">Subscribe to any API for email alerts — no account required</w:t>
      </w:r>
    </w:p>
    <w:p>
      <w:pPr>
        <w:pStyle w:val="ListParagraph"/>
        <w:numPr>
          <w:ilvl w:val="0"/>
          <w:numId w:val="3"/>
        </w:numPr>
        <w:spacing w:after="60" w:before="60"/>
      </w:pPr>
      <w:r>
        <w:rPr>
          <w:rFonts w:ascii="Arial" w:cs="Arial" w:eastAsia="Arial" w:hAnsi="Arial"/>
          <w:color w:val="1A1A2E"/>
          <w:sz w:val="22"/>
          <w:szCs w:val="22"/>
        </w:rPr>
        <w:t xml:space="preserve">Alert triggers: status change (up → degraded → down → up)</w:t>
      </w:r>
    </w:p>
    <w:p>
      <w:pPr>
        <w:pStyle w:val="ListParagraph"/>
        <w:numPr>
          <w:ilvl w:val="0"/>
          <w:numId w:val="3"/>
        </w:numPr>
        <w:spacing w:after="60" w:before="60"/>
      </w:pPr>
      <w:r>
        <w:rPr>
          <w:rFonts w:ascii="Arial" w:cs="Arial" w:eastAsia="Arial" w:hAnsi="Arial"/>
          <w:color w:val="1A1A2E"/>
          <w:sz w:val="22"/>
          <w:szCs w:val="22"/>
        </w:rPr>
        <w:t xml:space="preserve">Slack webhook (free: 3 APIs), unlimited on Pro</w:t>
      </w:r>
    </w:p>
    <w:p>
      <w:pPr>
        <w:pStyle w:val="ListParagraph"/>
        <w:numPr>
          <w:ilvl w:val="0"/>
          <w:numId w:val="3"/>
        </w:numPr>
        <w:spacing w:after="60" w:before="60"/>
      </w:pPr>
      <w:r>
        <w:rPr>
          <w:rFonts w:ascii="Arial" w:cs="Arial" w:eastAsia="Arial" w:hAnsi="Arial"/>
          <w:color w:val="1A1A2E"/>
          <w:sz w:val="22"/>
          <w:szCs w:val="22"/>
        </w:rPr>
        <w:t xml:space="preserve">Alert digest mode: hourly summary vs. immediate notification (user preference)</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5.4 Pro Features (Paid)</w:t>
      </w:r>
    </w:p>
    <w:p>
      <w:pPr>
        <w:pStyle w:val="ListParagraph"/>
        <w:numPr>
          <w:ilvl w:val="0"/>
          <w:numId w:val="3"/>
        </w:numPr>
        <w:spacing w:after="60" w:before="60"/>
      </w:pPr>
      <w:r>
        <w:rPr>
          <w:rFonts w:ascii="Arial" w:cs="Arial" w:eastAsia="Arial" w:hAnsi="Arial"/>
          <w:color w:val="1A1A2E"/>
          <w:sz w:val="22"/>
          <w:szCs w:val="22"/>
        </w:rPr>
        <w:t xml:space="preserve">Unlimited Slack, PagerDuty, Microsoft Teams, and Discord webhook alerts</w:t>
      </w:r>
    </w:p>
    <w:p>
      <w:pPr>
        <w:pStyle w:val="ListParagraph"/>
        <w:numPr>
          <w:ilvl w:val="0"/>
          <w:numId w:val="3"/>
        </w:numPr>
        <w:spacing w:after="60" w:before="60"/>
      </w:pPr>
      <w:r>
        <w:rPr>
          <w:rFonts w:ascii="Arial" w:cs="Arial" w:eastAsia="Arial" w:hAnsi="Arial"/>
          <w:color w:val="1A1A2E"/>
          <w:sz w:val="22"/>
          <w:szCs w:val="22"/>
        </w:rPr>
        <w:t xml:space="preserve">REST API access — query current and historical status data programmatically</w:t>
      </w:r>
    </w:p>
    <w:p>
      <w:pPr>
        <w:pStyle w:val="ListParagraph"/>
        <w:numPr>
          <w:ilvl w:val="0"/>
          <w:numId w:val="3"/>
        </w:numPr>
        <w:spacing w:after="60" w:before="60"/>
      </w:pPr>
      <w:r>
        <w:rPr>
          <w:rFonts w:ascii="Arial" w:cs="Arial" w:eastAsia="Arial" w:hAnsi="Arial"/>
          <w:color w:val="1A1A2E"/>
          <w:sz w:val="22"/>
          <w:szCs w:val="22"/>
        </w:rPr>
        <w:t xml:space="preserve">SLA export reports — CSV/PDF uptime reports per API per time period</w:t>
      </w:r>
    </w:p>
    <w:p>
      <w:pPr>
        <w:pStyle w:val="ListParagraph"/>
        <w:numPr>
          <w:ilvl w:val="0"/>
          <w:numId w:val="3"/>
        </w:numPr>
        <w:spacing w:after="60" w:before="60"/>
      </w:pPr>
      <w:r>
        <w:rPr>
          <w:rFonts w:ascii="Arial" w:cs="Arial" w:eastAsia="Arial" w:hAnsi="Arial"/>
          <w:color w:val="1A1A2E"/>
          <w:sz w:val="22"/>
          <w:szCs w:val="22"/>
        </w:rPr>
        <w:t xml:space="preserve">Private monitoring — monitor your own internal services (not just public APIs)</w:t>
      </w:r>
    </w:p>
    <w:p>
      <w:pPr>
        <w:pStyle w:val="ListParagraph"/>
        <w:numPr>
          <w:ilvl w:val="0"/>
          <w:numId w:val="3"/>
        </w:numPr>
        <w:spacing w:after="60" w:before="60"/>
      </w:pPr>
      <w:r>
        <w:rPr>
          <w:rFonts w:ascii="Arial" w:cs="Arial" w:eastAsia="Arial" w:hAnsi="Arial"/>
          <w:color w:val="1A1A2E"/>
          <w:sz w:val="22"/>
          <w:szCs w:val="22"/>
        </w:rPr>
        <w:t xml:space="preserve">Team seats with role-based access</w:t>
      </w:r>
    </w:p>
    <w:p>
      <w:pPr>
        <w:pStyle w:val="ListParagraph"/>
        <w:numPr>
          <w:ilvl w:val="0"/>
          <w:numId w:val="3"/>
        </w:numPr>
        <w:spacing w:after="60" w:before="60"/>
      </w:pPr>
      <w:r>
        <w:rPr>
          <w:rFonts w:ascii="Arial" w:cs="Arial" w:eastAsia="Arial" w:hAnsi="Arial"/>
          <w:color w:val="1A1A2E"/>
          <w:sz w:val="22"/>
          <w:szCs w:val="22"/>
        </w:rPr>
        <w:t xml:space="preserve">SSO (SAML / Okta)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6</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Technical Architecture &amp; Stack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3" w:val="clear"/>
            <w:tcMar>
              <w:top w:type="dxa" w:w="140"/>
              <w:left w:type="dxa" w:w="220"/>
              <w:bottom w:type="dxa" w:w="140"/>
              <w:right w:type="dxa" w:w="220"/>
            </w:tcMar>
          </w:tcPr>
          <w:p>
            <w:pPr>
              <w:spacing w:after="60" w:before="0"/>
            </w:pPr>
            <w:r>
              <w:rPr>
                <w:rFonts w:ascii="Arial" w:cs="Arial" w:eastAsia="Arial" w:hAnsi="Arial"/>
                <w:b/>
                <w:bCs/>
                <w:color w:val="1A7A4A"/>
                <w:sz w:val="22"/>
                <w:szCs w:val="22"/>
              </w:rPr>
              <w:t xml:space="preserve">Stack Philosophy</w:t>
            </w:r>
          </w:p>
          <w:p>
            <w:pPr>
              <w:spacing w:after="0" w:before="0"/>
            </w:pPr>
            <w:r>
              <w:rPr>
                <w:rFonts w:ascii="Arial" w:cs="Arial" w:eastAsia="Arial" w:hAnsi="Arial"/>
                <w:color w:val="1A1A2E"/>
                <w:sz w:val="22"/>
                <w:szCs w:val="22"/>
              </w:rPr>
              <w:t xml:space="preserve">Self-hosted on Contabo VPS via Coolify. Every component runs as a Docker container. No paid cloud services required beyond Cloudflare free tier. Stack chosen for minimal memory footprint on a shared VPS, maximizing performance per container.</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6.1 Stack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51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Why This Choice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SvelteKit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Compiles to near-vanilla JS. No persistent SSR process. Reactive model ideal for real-time status dashboards. Fraction of Next.js memory footprint.</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Ingest API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Node.js + Fastify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Fastest Node.js HTTP framework. Handles high-throughput signal bursts. Schema-based validation built in. Runs as a single lightweight container.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Self-hosted Supabase (PostgreSQL)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Already running on your VPS. Provides Realtime subscriptions, Row Level Security, and REST API out of the box.</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Time-Series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TimescaleDB extension</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PostgreSQL extension — no separate service. Efficient hypertable queries for latency aggregations and downsampling.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Self-hosted Redis (Coolify)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Lightweight container. Absorbs SDK signal bursts before DB writes. Also used for rate limiting and alert deduplication.</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CDN / Proxy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Cloudflare (Free)</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DDoS protection, SSL termination, global edge caching for status pages. Critical for a service people check during outages.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Reverse Proxy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Traefik (via Coolify)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Already your proxy layer. Handles routing to SvelteKit and Fastify containers.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Container Orchestration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Coolify</w:t>
            </w:r>
          </w:p>
        </w:tc>
        <w:tc>
          <w:tcPr>
            <w:tcW w:type="dxa" w:w="5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Already your deployment platform. Manages Docker containers, SSL certs, env vars.</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6.2 Container Architecture</w:t>
      </w:r>
    </w:p>
    <w:p>
      <w:pPr>
        <w:spacing w:after="80" w:before="80"/>
      </w:pPr>
      <w:r>
        <w:rPr>
          <w:rFonts w:ascii="Arial" w:cs="Arial" w:eastAsia="Arial" w:hAnsi="Arial"/>
          <w:color w:val="1A1A2E"/>
          <w:sz w:val="22"/>
          <w:szCs w:val="22"/>
        </w:rPr>
        <w:t xml:space="preserve">Four Docker containers total (three new, one reused):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Cloudflare (DNS + CDN + DDoS + SSL)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Traefik (Coolify reverse proxy)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apidown.net → SvelteKit container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ingest.apidown.net → Fastify container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SvelteKit    │     │  Fastify Ingest API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(Frontend)   │     │  (Signal Processor)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Port 3000    │     │  Port 3001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Redis (Queue)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Port 6379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Self-hosted Supabase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PostgreSQL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TimescaleDB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Realtime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6.3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Fastify Ingest Service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REDIS_URL=redis://redis:6379</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SUPABASE_URL=https://your-supabase.yourdomain.com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SUPABASE_SERVICE_KEY=your-service-role-key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INGEST_API_KEY=your-internal-ingest-key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PORT=3001</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SvelteKit Frontend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PUBLIC_SUPABASE_URL=https://your-supabase.yourdomain.com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PUBLIC_SUPABASE_ANON_KEY=your-anon-key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PRIVATE_SUPABASE_SERVICE_KEY=your-service-role-key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Worker Service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REDIS_URL=redis://redis:6379</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SUPABASE_URL=https://your-supabase.yourdomain.com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SUPABASE_SERVICE_KEY=your-service-role-key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ALERT_FROM_EMAIL=alerts@apidown.net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SMTP_HOST=your-smtp-host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SMTP_PORT=587</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SMTP_USER=your-smtp-user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SMTP_PASS=your-smtp-password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7</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Database Schema</w:t>
            </w:r>
          </w:p>
        </w:tc>
      </w:tr>
    </w:tbl>
    <w:p>
      <w:pPr>
        <w:spacing w:after="0" w:before="80"/>
      </w:pPr>
      <w:r>
        <w:t xml:space="preserve"/>
      </w:r>
    </w:p>
    <w:p>
      <w:pPr>
        <w:spacing w:after="80" w:before="80"/>
      </w:pPr>
      <w:r>
        <w:rPr>
          <w:rFonts w:ascii="Arial" w:cs="Arial" w:eastAsia="Arial" w:hAnsi="Arial"/>
          <w:color w:val="1A1A2E"/>
          <w:sz w:val="22"/>
          <w:szCs w:val="22"/>
        </w:rPr>
        <w:t xml:space="preserve">All tables live in your existing self-hosted Supabase PostgreSQL instance. TimescaleDB extension must be enabled. Run these migrations in the Supabase SQL editor.</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7.1 Enable TimescaleDB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Run once in Supabase SQL editor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EXTENSION IF NOT EXISTS timescaledb CASCADE;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7.2 APIs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TABLE apis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slug         TEXT UNIQUE NOT NULL,        -- e.g. 'stripe', 'openai'</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name         TEXT NOT NULL,               -- e.g. 'Stripe'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category     TEXT NOT NULL,               -- e.g. 'payments'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base_domains TEXT[] NOT NULL,             -- e.g. ARRAY['api.stripe.com']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logo_url     TEXT,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status_page  TEXT,                        -- vendor's own status page URL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current_status TEXT DEFAULT 'operational' -- operational|degraded|down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CHECK (current_status IN ('operational','degraded','down')),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7.3 Signals Table (Hypertable)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TABLE signals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time         TIMESTAMPTZ NOT NULL DEFAULT 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api_id       UUID REFERENCES apis(id),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region       TEXT NOT NULL DEFAULT 'unknown',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status_code  INT NOT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duration_ms  INT NOT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is_error     BOOLEAN GENERATED ALWAYS AS (status_code &gt;= 400) STORED,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sdk_version  TEXT,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reporter_hash TEXT  -- SHA256 of SDK key, for dedup — not reversible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Convert to TimescaleDB hypertable (partition by 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SELECT create_hypertable('signals', 'time');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Indexes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INDEX ON signals (api_id, time DESC);</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INDEX ON signals (region, time DESC);</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Continuous aggregate: 1-minute rollups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MATERIALIZED VIEW signals_1min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WITH (timescaledb.continuous) AS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SELECT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time_bucket('1 minute', time) AS bucket,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api_id,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region,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COUNT(*)                        AS total_signals,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SUM(is_error::int)              AS error_count,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ROUND(AVG(duration_ms))         AS avg_duration_ms,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PERCENTILE_CONT(0.5) WITHIN GROUP (ORDER BY duration_ms)  AS p50_ms,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PERCENTILE_CONT(0.95) WITHIN GROUP (ORDER BY duration_ms) AS p95_ms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FROM 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GROUP BY bucket, api_id, region;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Refresh policy: keep 1-min aggregate fresh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SELECT add_continuous_aggregate_policy('signals_1min',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start_offset =&gt; INTERVAL '10 minutes',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end_offset   =&gt; INTERVAL '1 minute',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schedule_interval =&gt; INTERVAL '1 minute'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Retention: drop raw signals older than 90 days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SELECT add_retention_policy('signals', INTERVAL '90 days');</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7.4 Incidents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TABLE incidents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api_id       UUID REFERENCES apis(id),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severity     TEXT NOT NULL CHECK (severity IN ('minor','major','critical')),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status       TEXT NOT NULL DEFAULT 'investigating'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CHECK (status IN ('investigating','identified','monitoring','resolved')),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title        TEXT NOT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regions      TEXT[] DEFAULT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started_at   TIMESTAMPTZ DEFAULT 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resolved_at  TIMESTAMPTZ,</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auto_created BOOLEAN DEFAULT true,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7.5 Manual Reports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TABLE manual_reports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api_id       UUID REFERENCES apis(id),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reporter_ip  TEXT,   -- hashed, for rate limiting only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Rate limit: max 3 reports per IP per API per hour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INDEX ON manual_reports (api_id, reporter_ip, created_at);</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7.6 Alert Subscriptions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CREATE TABLE alert_subscriptions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id           UUID PRIMARY KEY DEFAULT gen_random_uuid(),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api_id       UUID REFERENCES apis(id),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channel      TEXT NOT NULL CHECK (channel IN ('email','slack','pagerduty','teams','discord')),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destination  TEXT NOT NULL,  -- email address or webhook URL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token        TEXT UNIQUE DEFAULT gen_random_uuid()::text,  -- for unsubscribe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verified     BOOLEAN DEFAULT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tier         TEXT DEFAULT 'free' CHECK (tier IN ('free','pro','team')),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created_at   TIMESTAMPTZ DEFAULT 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8</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Signal Ingest Pipeline</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8.1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SDK (browser/node/python)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POST /v1/signals  (batch, every 30s)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Fastify Ingest Service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1. Validate API 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2. Anonymize (strip reporter identity)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3. Resolve domain → api_id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4. Push to Redis queue: signals:raw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Redis Queue (signals:raw)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Aggregation Worker (runs every 60s)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1. Drain Redis queue → batch INSERT to signals table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2. TimescaleDB continuous aggregate auto-refreshes signals_1min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3. Anomaly detector reads signals_1min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4. If threshold breached → incident engine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Incident Engine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1. Create/update incident in incidents table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2. Update apis.current_status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3. Publish to Supabase Realtime channel: api-status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4. Push alert jobs to Redis queue: alerts:pending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Alert Worker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1. Drain alerts:pending queue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2. Deduplicate (same incident, same subscriber)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3. Send email / Slack / webhook</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SvelteKit Dashboard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Subscribes to Supabase Realtime → live UI updates</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8.2 Ingest API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POST https://ingest.apidown.net/v1/signals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Content-Type: application/json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X-APIdown-Key: sdk_key_here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Body: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"signals":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"domain": "api.stripe.com",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"status": 200,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"duration": 142,</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"ts": 1710000000000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"domain": "api.openai.com",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"status": 503,</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"duration": 5021,</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"ts": 1710000001000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Response 202 Accepted: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"queued": 2 }</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8.3 Domain → API ID Resolution</w:t>
      </w:r>
    </w:p>
    <w:p>
      <w:pPr>
        <w:spacing w:after="80" w:before="80"/>
      </w:pPr>
      <w:r>
        <w:rPr>
          <w:rFonts w:ascii="Arial" w:cs="Arial" w:eastAsia="Arial" w:hAnsi="Arial"/>
          <w:color w:val="1A1A2E"/>
          <w:sz w:val="22"/>
          <w:szCs w:val="22"/>
        </w:rPr>
        <w:t xml:space="preserve">The ingest service maintains an in-memory map (refreshed every 5 minutes from Supabase) of known API domains to their UUID. Example: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DOMAIN_MAP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"api.stripe.com":           "uuid-stripe",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"js.stripe.com":            "uuid-stripe",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"api.openai.com":           "uuid-openai",</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"api.anthropic.com":        "uuid-anthropic",</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"api.twilio.com":           "uuid-twilio",</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"api.sendgrid.com":         "uuid-sendgrid",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"cognito-idp.*.amazonaws.com": "uuid-aws-cognito",</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 pattern matching for wildcard domains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9</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SDK — JavaScript (npm)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3" w:val="clear"/>
            <w:tcMar>
              <w:top w:type="dxa" w:w="140"/>
              <w:left w:type="dxa" w:w="220"/>
              <w:bottom w:type="dxa" w:w="140"/>
              <w:right w:type="dxa" w:w="220"/>
            </w:tcMar>
          </w:tcPr>
          <w:p>
            <w:pPr>
              <w:spacing w:after="60" w:before="0"/>
            </w:pPr>
            <w:r>
              <w:rPr>
                <w:rFonts w:ascii="Arial" w:cs="Arial" w:eastAsia="Arial" w:hAnsi="Arial"/>
                <w:b/>
                <w:bCs/>
                <w:color w:val="1A7A4A"/>
                <w:sz w:val="22"/>
                <w:szCs w:val="22"/>
              </w:rPr>
              <w:t xml:space="preserve">Package Name</w:t>
            </w:r>
          </w:p>
          <w:p>
            <w:pPr>
              <w:spacing w:after="0" w:before="0"/>
            </w:pPr>
            <w:r>
              <w:rPr>
                <w:rFonts w:ascii="Arial" w:cs="Arial" w:eastAsia="Arial" w:hAnsi="Arial"/>
                <w:color w:val="1A1A2E"/>
                <w:sz w:val="22"/>
                <w:szCs w:val="22"/>
              </w:rPr>
              <w:t xml:space="preserve">npm package: apidown-monitor
GitHub: github.com/yourusername/apidown-monitor-js
Zero production dependencies. Works in Node.js 16+ and modern browsers.</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9.1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npm install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yarn add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pnpm add apidown-monitor</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9.2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CommonJS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apidown = require('apidown-monitor');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ESM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 from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Initialize once at app startup (before any API calls)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 'YOUR_SDK_KEY',           // Required: get from apidown.net/dashboard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endpoint: 'https://ingest.apidown.net/v1/signals', // Optional: default shown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flushInterval: 30000,          // Optional: ms between batched sends (default: 30000)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maxBatchSize: 100,             // Optional: max signals per batch (default: 100)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allowlist: [                   // Optional: only monitor these domains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'api.stripe.com',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'api.openai.com'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denylist: [                    // Optional: never monitor these domains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'my-internal-api.com'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debug: false                   // Optional: log to console (default: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9.3 Full SDK Source — index.js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Lightweight passive API health signal collector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Zero dependencies | Node.js 16+ | Browser compatible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'use strict';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DEFAULT_ENDPOINT = 'https://ingest.apidown.net/v1/signals';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DEFAULT_FLUSH_INTERVAL = 30000;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DEFAULT_MAX_BATCH = 100;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let _config =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let _queue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let _flushTimer =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let _originalFetch =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let _originalRequest =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function shouldMonitor(url)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let hostname;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 hostname = new URL(url).hostname; } catch { return false;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Never self-monitor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(hostname === new URL(_config.endpoint).hostname) return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(_config.allowlist &amp;&amp; _config.allowlist.length &gt; 0)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_config.allowlist.some(d =&gt; hostname.endsWith(d));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(_config.denylist &amp;&amp; _config.denylist.length &gt; 0)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(_config.denylist.some(d =&gt; hostname.endsWith(d))) return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true;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function record(domain, status, duration)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_queue.push({ domain, status, duration, ts: Date.now()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(_queue.length &gt;= _config.maxBatchSize) 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async function flush()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 || _queue.length === 0)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batch = _queue.splice(0, _config.maxBatchSize);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(_config.debug) console.log('[apidown] flushing', batch.length, 'signals');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await fetch(_config.endpoint,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method: 'POST',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headers: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'Content-Type': 'application/json',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'X-APIdown-Key': _config.key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body: JSON.stringify({ signals: batch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Use keepalive for page unload scenarios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keepalive: true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catch (e)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(_config.debug) console.warn('[apidown] flush failed:', e.message);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Silently discard — never block application flow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function patchFetch()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(typeof fetch === 'undefined')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_originalFetch = fetch;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monitoredFetch = async function(input, init)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url = typeof input === 'string' ? input : input?.url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let hostname;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 hostname = new URL(url).hostname; } catch { return _originalFetch(input, init);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(!shouldMonitor(url)) return _originalFetch(input, init);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start = Date.now();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res = await _originalFetch(input, init);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record(hostname, res.status, Date.now() - start);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res;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catch (e)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record(hostname, 0, Date.now() - start); // 0 = network error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throw 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Preserve fetch.bind and other properties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Object.assign(monitoredFetch, fetch);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globalThis.fetch = monitoredFetch;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function patchAxios()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Axios interceptor — only runs if axios is present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axios = require('axios');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axios.interceptors.request.use(config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config._apidown_start = Date.now();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config;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axios.interceptors.response.use(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response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url = response.config?.url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let hostname;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 hostname = new URL(url, response.config?.baseURL).hostname; } catch { return response;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(shouldMonitor(url))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record(hostname, response.status, Date.now() - (response.config._apidown_start || Date.now()));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response;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error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url = error.config?.url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let hostname;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 { hostname = new URL(url, error.config?.baseURL).hostname; } catch { return Promise.reject(error);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(shouldMonitor(url))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record(hostname, error.response?.status || 0, Date.now() - (error.config?._apidown_start || Date.now()));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Promise.reject(error);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catch { /* axios not installed — skip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apidown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init(config =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(!config.key) throw new Error('[apidown] key is required');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_config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 config.key,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endpoint: config.endpoint || DEFAULT_ENDPOINT,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flushInterval: config.flushInterval || DEFAULT_FLUSH_INTERVAL,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maxBatchSize: config.maxBatchSize || DEFAULT_MAX_BATCH,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allowlist: config.allowlist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denylist: config.denylist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debug: config.debug ||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patchFetch();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patchAxios();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_flushTimer = setInterval(flush, _config.flushInterval);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Flush on process exit (Node.js)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(typeof process !== 'undefined')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process.on('exit', 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process.on('SIGINT', () =&gt; { flush(); process.exit(0);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(_config.debug) console.log('[apidown] initialized');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shutdown()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(_flushTimer) clearInterval(_flushTimer);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(_originalFetch) globalThis.fetch = _originalFetch;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_config =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_queue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Manual signal — for frameworks with custom HTTP clients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record(domain, statusCode, durationMs)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(shouldMonitor('https://' + domain))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record(domain, statusCode, durationMs);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module.exports =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module.exports.default = apidown;</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9.4 package.json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"name":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"version": "1.0.0",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"description": "Passive API health signal collector for APIdown.net",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"main": "index.js",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"module": "index.mjs",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"exports":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"require": "./index.js",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"import": "./index.mjs"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"files": ["index.js", "index.mjs", "index.d.ts"],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"keywords": ["api", "monitoring", "health", "uptime", "status"],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"license": "MIT",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"dependencies":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9.5 TypeScript Definitions — index.d.ts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export interface APIdownConfig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 string;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endpoint?: string;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flushInterval?: number;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maxBatchSize?: number;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allowlist?: string[];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denylist?: string[];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debug?: boolean;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export interface APIdown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init(config: APIdownConfig): void;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shutdown(): void;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record(domain: string, statusCode: number, durationMs: number): void;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declare const apidown: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export default apidown;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10</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SDK — Python (pip)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F0E3" w:val="clear"/>
            <w:tcMar>
              <w:top w:type="dxa" w:w="140"/>
              <w:left w:type="dxa" w:w="220"/>
              <w:bottom w:type="dxa" w:w="140"/>
              <w:right w:type="dxa" w:w="220"/>
            </w:tcMar>
          </w:tcPr>
          <w:p>
            <w:pPr>
              <w:spacing w:after="60" w:before="0"/>
            </w:pPr>
            <w:r>
              <w:rPr>
                <w:rFonts w:ascii="Arial" w:cs="Arial" w:eastAsia="Arial" w:hAnsi="Arial"/>
                <w:b/>
                <w:bCs/>
                <w:color w:val="1A7A4A"/>
                <w:sz w:val="22"/>
                <w:szCs w:val="22"/>
              </w:rPr>
              <w:t xml:space="preserve">Package Name</w:t>
            </w:r>
          </w:p>
          <w:p>
            <w:pPr>
              <w:spacing w:after="0" w:before="0"/>
            </w:pPr>
            <w:r>
              <w:rPr>
                <w:rFonts w:ascii="Arial" w:cs="Arial" w:eastAsia="Arial" w:hAnsi="Arial"/>
                <w:color w:val="1A1A2E"/>
                <w:sz w:val="22"/>
                <w:szCs w:val="22"/>
              </w:rPr>
              <w:t xml:space="preserve">pip package: apidown
GitHub: github.com/yourusername/apidown-monitor-py
Pure Python. No dependencies beyond stdlib. Works with Python 3.8+.</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10.1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pip install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poetry add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uv add apidown</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10.2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Initialize once at app startup</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key='YOUR_SDK_KEY',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endpoint='https://ingest.apidown.net/v1/signals',  # optional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flush_interval=30,      # seconds between batched sends (default: 30)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max_batch_size=100,     # max signals per batch (default: 100)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allowlist=[             # optional: only monitor these domains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'api.stripe.com',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'api.openai.com',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denylist=[              # optional: never monitor these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'my-internal-api.com',</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debug=False             # optional: print debug logs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10.3 Full SDK Source — apidown/__init__.py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 - Passive API health signal collector for APIdown.net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Pure Python | No dependencies | Python 3.8+</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threading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json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urllib.request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urllib.error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hashlib</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atexit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from urllib.parse import urlparse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from typing import Optional, List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_config: Optional[dict] = None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_queue: list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_queue_lock = threading.Lock()</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_flush_timer: Optional[threading.Timer] = None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_should_monitor(url: str) -&gt; bool: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hostname = urlparse(url).hostname or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except Exception: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ingest_host = urlparse(_config['endpoint']).hostname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hostname == ingest_host: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_config['allowlist']: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any(hostname.endswith(d) for d in _config['allowlist'])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_config['denylist']: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any(hostname.endswith(d) for d in _config['denylist']):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True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_record(domain: str, status: int, duration_ms: int):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_config: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with _queue_lock:</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_queue.append({'domain': domain, 'status': status,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'duration': duration_ms, 'ts': int(time.time() * 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len(_queue) &gt;= _config['max_batch_size']: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global _queue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_config or not _queue: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with _queue_lock:</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batch = _queue[:_config['max_batch_size']]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_queue = _queue[_config['max_batch_size']:]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batch: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_config['debug']: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print(f'[apidown] flushing {len(batch)} 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data = json.dumps({'signals': batch}).encode('utf-8')</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req = urllib.request.Request(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_config['endpoint'],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data=data,</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headers={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'Content-Type': 'application/json',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'X-APIdown-Key': _config['key']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method='POST'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urllib.request.urlopen(req, timeout=5)</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except Exception as 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_config and _config['debug']: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print(f'[apidown] flush failed: {e}')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Silently discard — never raise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_schedule_flush():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global _flush_timer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_config: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_flush_timer = threading.Timer(_config['flush_interval'], _schedule_flush)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_flush_timer.daemon = True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_flush_timer.start()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_patch_requests():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import requests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from requests import Session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original_send = Session.send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def patched_send(self, request, **kwargs):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_config or not _should_monitor(request.url):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original_send(self, request, **kwargs)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hostname = urlparse(request.url).hostname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start = time.time()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resp = original_send(self, request, **kwargs)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_record(hostname, resp.status_code,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int((time.time() - start) * 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resp</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except Exception as 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_record(hostname, 0, int((time.time() - start) * 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raise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Session.send = patched_send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except ImportError: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pass  # requests not installed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_patch_httpx():</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import httpx</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original_send = httpx.Client.send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def patched_send(self, request, **kwargs):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_config or not _should_monitor(str(request.url)):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original_send(self, request, **kwargs)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hostname = request.url.host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start = time.time()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resp = original_send(self, request, **kwargs)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_record(hostname, resp.status_code,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int((time.time() - start) * 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resp</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except Exception as 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_record(hostname, 0, int((time.time() - start) * 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raise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httpx.Client.send = patched_send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except ImportError: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pass  # httpx not installed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init(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 str,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endpoint: str = 'https://ingest.apidown.net/v1/signals',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flush_interval: int = 30,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max_batch_size: int = 100,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allowlist: Optional[List[str]] = None,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denylist: Optional[List[str]] = None,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debug: bool = False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global _config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raise ValueError('[apidown] key is required')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_config =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'key': 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'endpoint': endpoint,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'flush_interval': flush_interval,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'max_batch_size': max_batch_size,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'allowlist': allowlist or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'denylist': denylist or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'debug': debug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_patch_requests()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_patch_httpx()</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_schedule_flush()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atexit.register(_flush)  # flush on clean shutdown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debug: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print('[apidown] initialized')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shutdown():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global _config, _flush_timer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_flush_timer: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_flush_timer.cancel()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_flush()</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_config = None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record(domain: str, status_code: int, duration_ms: int):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"""Manual signal — for custom HTTP clients not auto-patched."""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not _config:</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_should_monitor('https://' + domain):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_record(domain, status_code, duration_ms)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11</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SDK Integration Guide for End Users</w:t>
            </w:r>
          </w:p>
        </w:tc>
      </w:tr>
    </w:tbl>
    <w:p>
      <w:pPr>
        <w:spacing w:after="0" w:before="80"/>
      </w:pPr>
      <w:r>
        <w:t xml:space="preserve"/>
      </w:r>
    </w:p>
    <w:p>
      <w:pPr>
        <w:spacing w:after="80" w:before="80"/>
      </w:pPr>
      <w:r>
        <w:rPr>
          <w:rFonts w:ascii="Arial" w:cs="Arial" w:eastAsia="Arial" w:hAnsi="Arial"/>
          <w:color w:val="1A1A2E"/>
          <w:sz w:val="22"/>
          <w:szCs w:val="22"/>
        </w:rPr>
        <w:t xml:space="preserve">This section is the public-facing documentation published at apidown.net/docs. It is written for the developers integrating the SDK into their own applications.</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11.1 Node.js / Express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server.js or app.js — add BEFORE any other imports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apidown = require('apidown-monitor');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 key: process.env.APIDOWN_KEY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Your normal app code below...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express = require('express');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axios = require('axios');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app = express();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 axios and fetch calls are now automatically monitored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app.get('/charge', async (req, res)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result = await axios.post('https://api.stripe.com/v1/charges',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res.json(result.data);</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11.2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pages/_app.js or app/layout.js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Use a server-side singleton to avoid re-init on hot reload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lib/apidown.js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 from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if (typeof window === 'undefined') {  // Server-side only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(!global._apidownInit)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apidown.init({ key: process.env.APIDOWN_KEY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global._apidownInit = true;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11.3 SvelteKit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src/hooks.server.js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 from 'apidown-monitor';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Runs once on server startup</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 key: import.meta.env.APIDOWN_KEY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export const handle = async ({ event, resolve })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resolve(event);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11.4 Python / Django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manage.py or wsgi.py — add at the very top</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apidown.init(key=os.environ['APIDOWN_KEY'])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All requests library calls are now automatically monitored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requests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def charge_customer(amount):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resp = requests.post('https://api.stripe.com/v1/charges',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 duration and status automatically reported to apidown.net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resp.json()</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11.5 Python / 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main.py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os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apidown.init(key=os.environ['APIDOWN_KEY'])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from fastapi import FastAPI</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httpx</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app = FastAPI()</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@app.on_event('startup')</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async def startup_event():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pass  # apidown already initialized above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@app.get('/send-email')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async def send_email():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httpx.Client is auto-patched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with httpx.Client() as client: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resp = client.post('https://api.sendgrid.com/v3/mail/send',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{'status': resp.status_code}</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11.6 Manual Signal Recording (Custom HTTP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JavaScript — for undici, got, node-fetch v2, or other clients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apidown = require('apidown-monitor');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apidown.init({ key: process.env.APIDOWN_KEY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const start = Date.now();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try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res = await myCustomClient.get('https://api.stripe.com/v1/charges');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apidown.record('api.stripe.com', res.statusCode, Date.now() - start);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catch (e)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apidown.record('api.stripe.com', 0, Date.now() - start);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throw 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Python — for aiohttp or custom urllib usage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import apidown, 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start = time.time()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try:</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resp = await session.get('https://api.stripe.com/v1/charges')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apidown.record('api.stripe.com', resp.status, int((time.time()-start)*1000))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except Exception: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apidown.record('api.stripe.com', 0, int((time.time()-start)*1000))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raise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0DD" w:val="clear"/>
            <w:tcMar>
              <w:top w:type="dxa" w:w="140"/>
              <w:left w:type="dxa" w:w="220"/>
              <w:bottom w:type="dxa" w:w="140"/>
              <w:right w:type="dxa" w:w="220"/>
            </w:tcMar>
          </w:tcPr>
          <w:p>
            <w:pPr>
              <w:spacing w:after="60" w:before="0"/>
            </w:pPr>
            <w:r>
              <w:rPr>
                <w:rFonts w:ascii="Arial" w:cs="Arial" w:eastAsia="Arial" w:hAnsi="Arial"/>
                <w:b/>
                <w:bCs/>
                <w:color w:val="B85C00"/>
                <w:sz w:val="22"/>
                <w:szCs w:val="22"/>
              </w:rPr>
              <w:t xml:space="preserve">Privacy Reminder for Docs</w:t>
            </w:r>
          </w:p>
          <w:p>
            <w:pPr>
              <w:spacing w:after="0" w:before="0"/>
            </w:pPr>
            <w:r>
              <w:rPr>
                <w:rFonts w:ascii="Arial" w:cs="Arial" w:eastAsia="Arial" w:hAnsi="Arial"/>
                <w:color w:val="1A1A2E"/>
                <w:sz w:val="22"/>
                <w:szCs w:val="22"/>
              </w:rPr>
              <w:t xml:space="preserve">APIdown.net never captures request payloads, headers, authentication tokens, or any user data. Only domain, HTTP status code, response duration (ms), and timestamp are transmitted. All data is anonymized at the SDK level before transmission. You can verify this by reading the open-source SDK code.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12</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Anomaly Detection &amp; Incident Engine</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12.1 Detection Algorithm</w:t>
      </w:r>
    </w:p>
    <w:p>
      <w:pPr>
        <w:spacing w:after="80" w:before="80"/>
      </w:pPr>
      <w:r>
        <w:rPr>
          <w:rFonts w:ascii="Arial" w:cs="Arial" w:eastAsia="Arial" w:hAnsi="Arial"/>
          <w:color w:val="1A1A2E"/>
          <w:sz w:val="22"/>
          <w:szCs w:val="22"/>
        </w:rPr>
        <w:t xml:space="preserve">The worker runs every 60 seconds and evaluates the last 5-minute window against a 30-day rolling baseline per API per region. Two metrics are evaluated independently:</w:t>
      </w:r>
    </w:p>
    <w:p>
      <w:pPr>
        <w:spacing w:after="0" w:before="80"/>
      </w:pPr>
      <w:r>
        <w:t xml:space="preserve"/>
      </w:r>
    </w:p>
    <w:p>
      <w:pPr>
        <w:pStyle w:val="ListParagraph"/>
        <w:numPr>
          <w:ilvl w:val="0"/>
          <w:numId w:val="3"/>
        </w:numPr>
        <w:spacing w:after="60" w:before="60"/>
      </w:pPr>
      <w:r>
        <w:rPr>
          <w:rFonts w:ascii="Arial" w:cs="Arial" w:eastAsia="Arial" w:hAnsi="Arial"/>
          <w:color w:val="1A1A2E"/>
          <w:sz w:val="22"/>
          <w:szCs w:val="22"/>
        </w:rPr>
        <w:t xml:space="preserve">Error Rate: (errors / total_signals) in the last 5 minutes vs. baseline</w:t>
      </w:r>
    </w:p>
    <w:p>
      <w:pPr>
        <w:pStyle w:val="ListParagraph"/>
        <w:numPr>
          <w:ilvl w:val="0"/>
          <w:numId w:val="3"/>
        </w:numPr>
        <w:spacing w:after="60" w:before="60"/>
      </w:pPr>
      <w:r>
        <w:rPr>
          <w:rFonts w:ascii="Arial" w:cs="Arial" w:eastAsia="Arial" w:hAnsi="Arial"/>
          <w:color w:val="1A1A2E"/>
          <w:sz w:val="22"/>
          <w:szCs w:val="22"/>
        </w:rPr>
        <w:t xml:space="preserve">P95 Latency: percentile 95 duration in the last 5 minutes vs. baseline</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12.2 Threshold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300"/>
        <w:gridCol w:w="2760"/>
      </w:tblGrid>
      <w:tr>
        <w:tc>
          <w:tcPr>
            <w:tcW w:type="dxa" w:w="18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Error Rate</w:t>
            </w:r>
          </w:p>
        </w:tc>
        <w:tc>
          <w:tcPr>
            <w:tcW w:type="dxa" w:w="23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P95 Latency</w:t>
            </w:r>
          </w:p>
        </w:tc>
        <w:tc>
          <w:tcPr>
            <w:tcW w:type="dxa" w:w="27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Min Reporters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Minor / Degraded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5% above baseline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2x baseline P95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independent SDKs</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Major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&gt; 20% error rate OR &gt; 5x baseline P95</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Either threshold</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 independent SDKs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 Down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50% error rate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independent SDKs</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12.3 Worker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runs every 60 seconds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async function runAnomalyDetection()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apis = await supabase.from('apis').select('*');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for (const api of apis)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window = await supabase.rpc('get_api_window',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p_api_id: api.id,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p_minutes: 5</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baseline = await supabase.rpc('get_api_baseline',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p_api_id: api.id,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p_days: 30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(window.total_signals &lt; 5) continue; // Not enough data</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errorRate = window.error_count / window.total_signals;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latencyRatio = window.p95_ms / (baseline.p95_ms || 200);</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uniqueReporters = window.unique_reporters;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const severity = getSeverity(errorRate, latencyRatio, uniqueReporters);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(severity &amp;&amp; api.current_status === 'operational')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await createIncident(api, severity, window);</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else if (!severity &amp;&amp; api.current_status !== 'operational')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await resolveIncident(api);</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function getSeverity(errorRate, latencyRatio, reporters)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(reporters &lt; 5) return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(errorRate &gt; 0.50) return 'critical';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(errorRate &gt; 0.20 || latencyRatio &gt; 5) return 'major';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if (errorRate &gt; 0.05 || latencyRatio &gt; 2) return 'minor';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return null;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13</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Dashboard — Frontend Specification</w:t>
            </w:r>
          </w:p>
        </w:tc>
      </w:tr>
    </w:tbl>
    <w:p>
      <w:pPr>
        <w:spacing w:after="0" w:before="80"/>
      </w:pPr>
      <w:r>
        <w:t xml:space="preserve"/>
      </w:r>
    </w:p>
    <w:p>
      <w:pPr>
        <w:spacing w:after="80" w:before="80"/>
      </w:pPr>
      <w:r>
        <w:rPr>
          <w:rFonts w:ascii="Arial" w:cs="Arial" w:eastAsia="Arial" w:hAnsi="Arial"/>
          <w:color w:val="1A1A2E"/>
          <w:sz w:val="22"/>
          <w:szCs w:val="22"/>
        </w:rPr>
        <w:t xml:space="preserve">Built with SvelteKit. Deployed as a Docker container via Coolify. Uses Supabase Realtime for live updates — no polling.</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13.1 Pages &amp;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Route</w:t>
            </w:r>
          </w:p>
        </w:tc>
        <w:tc>
          <w:tcPr>
            <w:tcW w:type="dxa" w:w="20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Page</w:t>
            </w:r>
          </w:p>
        </w:tc>
        <w:tc>
          <w:tcPr>
            <w:tcW w:type="dxa" w:w="5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Status Grid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 grid of all monitored APIs with status indicators and latency sparklines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/api/[slug]</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API Detail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Full detail: uptime %, P50/P95 chart (24h/7d/30d), regional breakdown, incident history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Incident Feed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active and recent incidents across all APIs, sorted by recency</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/incidents/[id]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Incident Detail</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Single incident: timeline, affected regions, status updates, shareable URL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/docs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SDK 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Integration guide for JavaScript and Python SDKs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/dashboard</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Account Dashboard</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 users: manage subscriptions, API keys, alert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/api-status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JSON Status API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Public JSON endpoint: GET /api-status returns current status for all APIs</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13.2 Status Grid — Component Spec</w:t>
      </w:r>
    </w:p>
    <w:p>
      <w:pPr>
        <w:pStyle w:val="ListParagraph"/>
        <w:numPr>
          <w:ilvl w:val="0"/>
          <w:numId w:val="3"/>
        </w:numPr>
        <w:spacing w:after="60" w:before="60"/>
      </w:pPr>
      <w:r>
        <w:rPr>
          <w:rFonts w:ascii="Arial" w:cs="Arial" w:eastAsia="Arial" w:hAnsi="Arial"/>
          <w:color w:val="1A1A2E"/>
          <w:sz w:val="22"/>
          <w:szCs w:val="22"/>
        </w:rPr>
        <w:t xml:space="preserve">Group APIs by category (Payments, AI/LLM, Communications, etc.)</w:t>
      </w:r>
    </w:p>
    <w:p>
      <w:pPr>
        <w:pStyle w:val="ListParagraph"/>
        <w:numPr>
          <w:ilvl w:val="0"/>
          <w:numId w:val="3"/>
        </w:numPr>
        <w:spacing w:after="60" w:before="60"/>
      </w:pPr>
      <w:r>
        <w:rPr>
          <w:rFonts w:ascii="Arial" w:cs="Arial" w:eastAsia="Arial" w:hAnsi="Arial"/>
          <w:color w:val="1A1A2E"/>
          <w:sz w:val="22"/>
          <w:szCs w:val="22"/>
        </w:rPr>
        <w:t xml:space="preserve">Each card: API logo, name, status badge (Operational/Degraded/Down), 24h uptime %, latency sparkline</w:t>
      </w:r>
    </w:p>
    <w:p>
      <w:pPr>
        <w:pStyle w:val="ListParagraph"/>
        <w:numPr>
          <w:ilvl w:val="0"/>
          <w:numId w:val="3"/>
        </w:numPr>
        <w:spacing w:after="60" w:before="60"/>
      </w:pPr>
      <w:r>
        <w:rPr>
          <w:rFonts w:ascii="Arial" w:cs="Arial" w:eastAsia="Arial" w:hAnsi="Arial"/>
          <w:color w:val="1A1A2E"/>
          <w:sz w:val="22"/>
          <w:szCs w:val="22"/>
        </w:rPr>
        <w:t xml:space="preserve">Status badge uses Supabase Realtime subscription — updates without page refresh</w:t>
      </w:r>
    </w:p>
    <w:p>
      <w:pPr>
        <w:pStyle w:val="ListParagraph"/>
        <w:numPr>
          <w:ilvl w:val="0"/>
          <w:numId w:val="3"/>
        </w:numPr>
        <w:spacing w:after="60" w:before="60"/>
      </w:pPr>
      <w:r>
        <w:rPr>
          <w:rFonts w:ascii="Arial" w:cs="Arial" w:eastAsia="Arial" w:hAnsi="Arial"/>
          <w:color w:val="1A1A2E"/>
          <w:sz w:val="22"/>
          <w:szCs w:val="22"/>
        </w:rPr>
        <w:t xml:space="preserve">Click any card → navigates to /api/[slug]</w:t>
      </w:r>
    </w:p>
    <w:p>
      <w:pPr>
        <w:pStyle w:val="ListParagraph"/>
        <w:numPr>
          <w:ilvl w:val="0"/>
          <w:numId w:val="3"/>
        </w:numPr>
        <w:spacing w:after="60" w:before="60"/>
      </w:pPr>
      <w:r>
        <w:rPr>
          <w:rFonts w:ascii="Arial" w:cs="Arial" w:eastAsia="Arial" w:hAnsi="Arial"/>
          <w:color w:val="1A1A2E"/>
          <w:sz w:val="22"/>
          <w:szCs w:val="22"/>
        </w:rPr>
        <w:t xml:space="preserve">Top bar: total APIs monitored, active incidents count, last updated timestamp</w:t>
      </w:r>
    </w:p>
    <w:p>
      <w:pPr>
        <w:pStyle w:val="ListParagraph"/>
        <w:numPr>
          <w:ilvl w:val="0"/>
          <w:numId w:val="3"/>
        </w:numPr>
        <w:spacing w:after="60" w:before="60"/>
      </w:pPr>
      <w:r>
        <w:rPr>
          <w:rFonts w:ascii="Arial" w:cs="Arial" w:eastAsia="Arial" w:hAnsi="Arial"/>
          <w:color w:val="1A1A2E"/>
          <w:sz w:val="22"/>
          <w:szCs w:val="22"/>
        </w:rPr>
        <w:t xml:space="preserve">Search/filter bar to find specific APIs</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13.3 Realtime Subscription (SvelteKit)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src/routes/+page.svelte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&lt;script&gt;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import { onMount, onDestroy } from 'svelte';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import { supabase } from '$lib/supabase';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export let data; // server-loaded initial API statuses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let apis = data.apis;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let channel;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onMount(()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channel = supabase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.channel('api-status-changes')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.on('postgres_changes',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event: 'UPDATE',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schema: 'public',</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table: 'apis'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 (payload)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apis = apis.map(a =&gt;</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a.id === payload.new.id ? { ...a, ...payload.new } : a</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.subscribe();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onDestroy(() =&gt;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supabase.removeChannel(channel);</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&lt;/script&gt;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14</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Alerting System</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14.1 Alert Flow</w:t>
      </w:r>
    </w:p>
    <w:p>
      <w:pPr>
        <w:pStyle w:val="ListParagraph"/>
        <w:numPr>
          <w:ilvl w:val="0"/>
          <w:numId w:val="3"/>
        </w:numPr>
        <w:spacing w:after="60" w:before="60"/>
      </w:pPr>
      <w:r>
        <w:rPr>
          <w:rFonts w:ascii="Arial" w:cs="Arial" w:eastAsia="Arial" w:hAnsi="Arial"/>
          <w:color w:val="1A1A2E"/>
          <w:sz w:val="22"/>
          <w:szCs w:val="22"/>
        </w:rPr>
        <w:t xml:space="preserve">Incident engine writes new incident → publishes to Redis queue: alerts:pending</w:t>
      </w:r>
    </w:p>
    <w:p>
      <w:pPr>
        <w:pStyle w:val="ListParagraph"/>
        <w:numPr>
          <w:ilvl w:val="0"/>
          <w:numId w:val="3"/>
        </w:numPr>
        <w:spacing w:after="60" w:before="60"/>
      </w:pPr>
      <w:r>
        <w:rPr>
          <w:rFonts w:ascii="Arial" w:cs="Arial" w:eastAsia="Arial" w:hAnsi="Arial"/>
          <w:color w:val="1A1A2E"/>
          <w:sz w:val="22"/>
          <w:szCs w:val="22"/>
        </w:rPr>
        <w:t xml:space="preserve">Alert worker drains queue, deduplicates by (incident_id, subscriber_id)</w:t>
      </w:r>
    </w:p>
    <w:p>
      <w:pPr>
        <w:pStyle w:val="ListParagraph"/>
        <w:numPr>
          <w:ilvl w:val="0"/>
          <w:numId w:val="3"/>
        </w:numPr>
        <w:spacing w:after="60" w:before="60"/>
      </w:pPr>
      <w:r>
        <w:rPr>
          <w:rFonts w:ascii="Arial" w:cs="Arial" w:eastAsia="Arial" w:hAnsi="Arial"/>
          <w:color w:val="1A1A2E"/>
          <w:sz w:val="22"/>
          <w:szCs w:val="22"/>
        </w:rPr>
        <w:t xml:space="preserve">Sends email via SMTP / Slack via webhook / PagerDuty via Events API v2</w:t>
      </w:r>
    </w:p>
    <w:p>
      <w:pPr>
        <w:pStyle w:val="ListParagraph"/>
        <w:numPr>
          <w:ilvl w:val="0"/>
          <w:numId w:val="3"/>
        </w:numPr>
        <w:spacing w:after="60" w:before="60"/>
      </w:pPr>
      <w:r>
        <w:rPr>
          <w:rFonts w:ascii="Arial" w:cs="Arial" w:eastAsia="Arial" w:hAnsi="Arial"/>
          <w:color w:val="1A1A2E"/>
          <w:sz w:val="22"/>
          <w:szCs w:val="22"/>
        </w:rPr>
        <w:t xml:space="preserve">Marks alert as sent in alert_log table to prevent duplicate sends</w:t>
      </w:r>
    </w:p>
    <w:p>
      <w:pPr>
        <w:pStyle w:val="ListParagraph"/>
        <w:numPr>
          <w:ilvl w:val="0"/>
          <w:numId w:val="3"/>
        </w:numPr>
        <w:spacing w:after="60" w:before="60"/>
      </w:pPr>
      <w:r>
        <w:rPr>
          <w:rFonts w:ascii="Arial" w:cs="Arial" w:eastAsia="Arial" w:hAnsi="Arial"/>
          <w:color w:val="1A1A2E"/>
          <w:sz w:val="22"/>
          <w:szCs w:val="22"/>
        </w:rPr>
        <w:t xml:space="preserve">On incident resolution: sends all-clear notification to same subscribers</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14.2 Email Alert Templates</w:t>
      </w:r>
    </w:p>
    <w:p>
      <w:pPr>
        <w:spacing w:after="80" w:before="80"/>
      </w:pPr>
      <w:r>
        <w:rPr>
          <w:rFonts w:ascii="Arial" w:cs="Arial" w:eastAsia="Arial" w:hAnsi="Arial"/>
          <w:color w:val="1A1A2E"/>
          <w:sz w:val="22"/>
          <w:szCs w:val="22"/>
        </w:rPr>
        <w:t xml:space="preserve">Two template types: Incident Opened and Incident Resolved. Plain-text + HTML multipart.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Subject: [APIdown] Stripe — Degraded Performance Detected</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Stripe is showing degraded performance as of 2:47 PM UTC.</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Severity: Minor</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Affected Regions: us-east-1</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Error Rate: 8.3% (baseline: 0.4%)</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P95 Latency: 1,240ms (baseline: 180ms)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View live status: https://apidown.net/api/stripe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View incident: https://apidown.net/incidents/abc-123</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You are subscribed to alerts for Stripe.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Unsubscribe: https://apidown.net/unsubscribe?token=TOKEN</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14.3 Slack Webhook Payload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"text": ":red_circle: *Stripe* — Degraded Performance",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"blocks":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"type": "section",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"text":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"type": "mrkdwn",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"text": "*Stripe* is showing degraded performance.\nSeverity: Minor | Region: us-east-1\nError Rate: 8.3% | P95: 1,240ms"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"type": "actions",</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"elements":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"type": "button",</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"text": { "type": "plain_text", "text": "View Status"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"url": "https://apidown.net/api/stripe"</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  ]</w:t>
            </w:r>
          </w:p>
        </w:tc>
      </w:tr>
      <w:tr>
        <w:tc>
          <w:tcPr>
            <w:tcW w:type="dxa" w:w="9360"/>
            <w:tcBorders>
              <w:top w:val="none" w:color="FFFFFF" w:sz="0"/>
              <w:left w:val="none" w:color="FFFFFF" w:sz="0"/>
              <w:bottom w:val="none" w:color="FFFFFF" w:sz="0"/>
              <w:right w:val="none" w:color="FFFFFF" w:sz="0"/>
            </w:tcBorders>
            <w:shd w:fill="1E2A3A" w:val="clear"/>
            <w:tcMar>
              <w:top w:type="dxa" w:w="0"/>
              <w:left w:type="dxa" w:w="200"/>
              <w:bottom w:type="dxa" w:w="0"/>
              <w:right w:type="dxa" w:w="200"/>
            </w:tcMar>
          </w:tcPr>
          <w:p>
            <w:pPr>
              <w:spacing w:after="20" w:before="20"/>
            </w:pPr>
            <w:r>
              <w:rPr>
                <w:rFonts w:ascii="Courier New" w:cs="Courier New" w:eastAsia="Courier New" w:hAnsi="Courier New"/>
                <w:color w:val="A8D8FF"/>
                <w:sz w:val="19"/>
                <w:szCs w:val="19"/>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15</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Business Model &amp; Pricing</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15.1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2500"/>
        <w:gridCol w:w="4260"/>
      </w:tblGrid>
      <w:tr>
        <w:tc>
          <w:tcPr>
            <w:tcW w:type="dxa" w:w="1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Price</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Target</w:t>
            </w:r>
          </w:p>
        </w:tc>
        <w:tc>
          <w:tcPr>
            <w:tcW w:type="dxa" w:w="42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Key Features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Individual devs, public users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email alerts, 3 Slack hooks, SDK (unlimited signals)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$29/mo</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Startups, indie hackers, SaaS founders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Unlimited alerts all channels, REST API access, SLA reports, 5 private monitors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$99/mo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Engineering teams 2–20 people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 seats, SSO, unlimited private monitors, PagerDuty, audit log</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Enterprise</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Custom</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Large orgs, API vendors</w:t>
            </w:r>
          </w:p>
        </w:tc>
        <w:tc>
          <w:tcPr>
            <w:tcW w:type="dxa" w:w="42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Dedicated support, white-label, SLA guarantee, custom retention, audit, invoicing</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15.2 Secondary Revenue Streams</w:t>
      </w:r>
    </w:p>
    <w:p>
      <w:pPr>
        <w:pStyle w:val="ListParagraph"/>
        <w:numPr>
          <w:ilvl w:val="0"/>
          <w:numId w:val="3"/>
        </w:numPr>
        <w:spacing w:after="60" w:before="60"/>
      </w:pPr>
      <w:r>
        <w:rPr>
          <w:rFonts w:ascii="Arial" w:cs="Arial" w:eastAsia="Arial" w:hAnsi="Arial"/>
          <w:color w:val="1A1A2E"/>
          <w:sz w:val="22"/>
          <w:szCs w:val="22"/>
        </w:rPr>
        <w:t xml:space="preserve">Vendor Verified Badges — API vendors pay $499/mo to appear as Verified with enriched status detail and custom incident communication</w:t>
      </w:r>
    </w:p>
    <w:p>
      <w:pPr>
        <w:pStyle w:val="ListParagraph"/>
        <w:numPr>
          <w:ilvl w:val="0"/>
          <w:numId w:val="3"/>
        </w:numPr>
        <w:spacing w:after="60" w:before="60"/>
      </w:pPr>
      <w:r>
        <w:rPr>
          <w:rFonts w:ascii="Arial" w:cs="Arial" w:eastAsia="Arial" w:hAnsi="Arial"/>
          <w:color w:val="1A1A2E"/>
          <w:sz w:val="22"/>
          <w:szCs w:val="22"/>
        </w:rPr>
        <w:t xml:space="preserve">Status Data API — enterprise teams pay for programmatic access to historical latency and uptime data</w:t>
      </w:r>
    </w:p>
    <w:p>
      <w:pPr>
        <w:pStyle w:val="ListParagraph"/>
        <w:numPr>
          <w:ilvl w:val="0"/>
          <w:numId w:val="3"/>
        </w:numPr>
        <w:spacing w:after="60" w:before="60"/>
      </w:pPr>
      <w:r>
        <w:rPr>
          <w:rFonts w:ascii="Arial" w:cs="Arial" w:eastAsia="Arial" w:hAnsi="Arial"/>
          <w:color w:val="1A1A2E"/>
          <w:sz w:val="22"/>
          <w:szCs w:val="22"/>
        </w:rPr>
        <w:t xml:space="preserve">Embedded Status Widget — white-label widget vendors can embed on their own status pages, powered by APIdown data</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40"/>
              <w:left w:type="dxa" w:w="220"/>
              <w:bottom w:type="dxa" w:w="140"/>
              <w:right w:type="dxa" w:w="220"/>
            </w:tcMar>
          </w:tcPr>
          <w:p>
            <w:pPr>
              <w:spacing w:after="60" w:before="0"/>
            </w:pPr>
            <w:r>
              <w:rPr>
                <w:rFonts w:ascii="Arial" w:cs="Arial" w:eastAsia="Arial" w:hAnsi="Arial"/>
                <w:b/>
                <w:bCs/>
                <w:color w:val="1A56A0"/>
                <w:sz w:val="22"/>
                <w:szCs w:val="22"/>
              </w:rPr>
              <w:t xml:space="preserve">Revenue Projection (Conservative)</w:t>
            </w:r>
          </w:p>
          <w:p>
            <w:pPr>
              <w:spacing w:after="0" w:before="0"/>
            </w:pPr>
            <w:r>
              <w:rPr>
                <w:rFonts w:ascii="Arial" w:cs="Arial" w:eastAsia="Arial" w:hAnsi="Arial"/>
                <w:color w:val="1A1A2E"/>
                <w:sz w:val="22"/>
                <w:szCs w:val="22"/>
              </w:rPr>
              <w:t xml:space="preserve">Month 6: 50 Pro ($1,450 MRR) + 5 Team ($495 MRR) = ~$2K MRR
Month 12: 200 Pro ($5,800) + 25 Team ($2,475) + 3 Enterprise ($3,000) = ~$11K MRR
Month 24: Scale to $50K+ MRR with enterprise motion and vendor badge program.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16</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Go-To-Market Strategy</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16.1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200"/>
        <w:gridCol w:w="3360"/>
      </w:tblGrid>
      <w:tr>
        <w:tc>
          <w:tcPr>
            <w:tcW w:type="dxa" w:w="1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Focus</w:t>
            </w:r>
          </w:p>
        </w:tc>
        <w:tc>
          <w:tcPr>
            <w:tcW w:type="dxa" w:w="3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Build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Weeks 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MVP: dashboard + JS SDK + 30 APIs + ingest pipeline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Soft launch ready</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 — Seed</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Weeks 9–12</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ProductHunt, HackerNews Show HN, Dev.to post</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1,000 SDK installs, 500 DAU</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 SEO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Months 3–6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'[API] down' keyword capture, Twitter/X incident monitoring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Organic traffic spike during real outages</w:t>
            </w:r>
          </w:p>
        </w:tc>
      </w:tr>
      <w:tr>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 — Monetize</w:t>
            </w:r>
          </w:p>
        </w:tc>
        <w:tc>
          <w:tcPr>
            <w:tcW w:type="dxa" w:w="1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Month 6+</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Email Pro tier to free users, vendor badge outreach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$5K MRR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 — Scale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 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sales, API marketplace listings, Python SDK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$25K+ MRR</w:t>
            </w:r>
          </w:p>
        </w:tc>
      </w:tr>
    </w:tbl>
    <w:p>
      <w:pPr>
        <w:spacing w:after="0" w:before="120"/>
      </w:pPr>
      <w:r>
        <w:t xml:space="preserve"/>
      </w:r>
    </w:p>
    <w:p>
      <w:pPr>
        <w:pStyle w:val="Heading2"/>
        <w:spacing w:after="120" w:before="320"/>
      </w:pPr>
      <w:r>
        <w:rPr>
          <w:rFonts w:ascii="Arial" w:cs="Arial" w:eastAsia="Arial" w:hAnsi="Arial"/>
          <w:b/>
          <w:bCs/>
          <w:color w:val="0F3D78"/>
          <w:sz w:val="28"/>
          <w:szCs w:val="28"/>
        </w:rPr>
        <w:t xml:space="preserve">16.2 SEO Strategy — The Outage Traffic Flywheel</w:t>
      </w:r>
    </w:p>
    <w:p>
      <w:pPr>
        <w:spacing w:after="80" w:before="80"/>
      </w:pPr>
      <w:r>
        <w:rPr>
          <w:rFonts w:ascii="Arial" w:cs="Arial" w:eastAsia="Arial" w:hAnsi="Arial"/>
          <w:color w:val="1A1A2E"/>
          <w:sz w:val="22"/>
          <w:szCs w:val="22"/>
        </w:rPr>
        <w:t xml:space="preserve">The single highest-value SEO opportunity: during every real outage, thousands of developers Google '[vendor name] down' or '[vendor name] outage'. APIdown.net needs to rank for these queries.</w:t>
      </w:r>
    </w:p>
    <w:p>
      <w:pPr>
        <w:spacing w:after="0" w:before="80"/>
      </w:pPr>
      <w:r>
        <w:t xml:space="preserve"/>
      </w:r>
    </w:p>
    <w:p>
      <w:pPr>
        <w:pStyle w:val="ListParagraph"/>
        <w:numPr>
          <w:ilvl w:val="0"/>
          <w:numId w:val="3"/>
        </w:numPr>
        <w:spacing w:after="60" w:before="60"/>
      </w:pPr>
      <w:r>
        <w:rPr>
          <w:rFonts w:ascii="Arial" w:cs="Arial" w:eastAsia="Arial" w:hAnsi="Arial"/>
          <w:color w:val="1A1A2E"/>
          <w:sz w:val="22"/>
          <w:szCs w:val="22"/>
        </w:rPr>
        <w:t xml:space="preserve">Create a static page for every monitored API: apidown.net/api/stripe, apidown.net/api/openai</w:t>
      </w:r>
    </w:p>
    <w:p>
      <w:pPr>
        <w:pStyle w:val="ListParagraph"/>
        <w:numPr>
          <w:ilvl w:val="0"/>
          <w:numId w:val="3"/>
        </w:numPr>
        <w:spacing w:after="60" w:before="60"/>
      </w:pPr>
      <w:r>
        <w:rPr>
          <w:rFonts w:ascii="Arial" w:cs="Arial" w:eastAsia="Arial" w:hAnsi="Arial"/>
          <w:color w:val="1A1A2E"/>
          <w:sz w:val="22"/>
          <w:szCs w:val="22"/>
        </w:rPr>
        <w:t xml:space="preserve">Each page auto-generates an SEO title: 'Stripe Status — Is Stripe Down Right Now?'</w:t>
      </w:r>
    </w:p>
    <w:p>
      <w:pPr>
        <w:pStyle w:val="ListParagraph"/>
        <w:numPr>
          <w:ilvl w:val="0"/>
          <w:numId w:val="3"/>
        </w:numPr>
        <w:spacing w:after="60" w:before="60"/>
      </w:pPr>
      <w:r>
        <w:rPr>
          <w:rFonts w:ascii="Arial" w:cs="Arial" w:eastAsia="Arial" w:hAnsi="Arial"/>
          <w:color w:val="1A1A2E"/>
          <w:sz w:val="22"/>
          <w:szCs w:val="22"/>
        </w:rPr>
        <w:t xml:space="preserve">During an active incident the page updates in real-time — Google indexes fresh content</w:t>
      </w:r>
    </w:p>
    <w:p>
      <w:pPr>
        <w:pStyle w:val="ListParagraph"/>
        <w:numPr>
          <w:ilvl w:val="0"/>
          <w:numId w:val="3"/>
        </w:numPr>
        <w:spacing w:after="60" w:before="60"/>
      </w:pPr>
      <w:r>
        <w:rPr>
          <w:rFonts w:ascii="Arial" w:cs="Arial" w:eastAsia="Arial" w:hAnsi="Arial"/>
          <w:color w:val="1A1A2E"/>
          <w:sz w:val="22"/>
          <w:szCs w:val="22"/>
        </w:rPr>
        <w:t xml:space="preserve">Target long-tail: 'stripe webhooks slow', 'openai api 503', 'twilio sms not sending'</w:t>
      </w:r>
    </w:p>
    <w:p>
      <w:pPr>
        <w:pStyle w:val="ListParagraph"/>
        <w:numPr>
          <w:ilvl w:val="0"/>
          <w:numId w:val="3"/>
        </w:numPr>
        <w:spacing w:after="60" w:before="60"/>
      </w:pPr>
      <w:r>
        <w:rPr>
          <w:rFonts w:ascii="Arial" w:cs="Arial" w:eastAsia="Arial" w:hAnsi="Arial"/>
          <w:color w:val="1A1A2E"/>
          <w:sz w:val="22"/>
          <w:szCs w:val="22"/>
        </w:rPr>
        <w:t xml:space="preserve">Build 90-day incident history — evergreen content that ranks for past outage searches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17</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Success Metrics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900"/>
        <w:gridCol w:w="1980"/>
        <w:gridCol w:w="1980"/>
      </w:tblGrid>
      <w:tr>
        <w:tc>
          <w:tcPr>
            <w:tcW w:type="dxa" w:w="3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19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Week 8 (Launch)</w:t>
            </w:r>
          </w:p>
        </w:tc>
        <w:tc>
          <w:tcPr>
            <w:tcW w:type="dxa" w:w="198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Month 3</w:t>
            </w:r>
          </w:p>
        </w:tc>
        <w:tc>
          <w:tcPr>
            <w:tcW w:type="dxa" w:w="198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Month 12</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SDK Installs (npm)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Daily Signals Processed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500K</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20M+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Daily Active Dashboard Users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30,000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APIs Monitored</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75</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Free Accounts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Paying Customers</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350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MRR</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$500</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$12,000+</w:t>
            </w:r>
          </w:p>
        </w:tc>
      </w:tr>
      <w:tr>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Avg Incident Detection Time</w:t>
            </w:r>
          </w:p>
        </w:tc>
        <w:tc>
          <w:tcPr>
            <w:tcW w:type="dxa" w:w="19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N/A</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5 min</w:t>
            </w:r>
          </w:p>
        </w:tc>
        <w:tc>
          <w:tcPr>
            <w:tcW w:type="dxa" w:w="19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&lt; 2 min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18</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MVP Scope &amp; 8-Week Build Timeline</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18.1 In Scope — v1.0</w:t>
      </w:r>
    </w:p>
    <w:p>
      <w:pPr>
        <w:pStyle w:val="ListParagraph"/>
        <w:numPr>
          <w:ilvl w:val="0"/>
          <w:numId w:val="3"/>
        </w:numPr>
        <w:spacing w:after="60" w:before="60"/>
      </w:pPr>
      <w:r>
        <w:rPr>
          <w:rFonts w:ascii="Arial" w:cs="Arial" w:eastAsia="Arial" w:hAnsi="Arial"/>
          <w:color w:val="1A1A2E"/>
          <w:sz w:val="22"/>
          <w:szCs w:val="22"/>
        </w:rPr>
        <w:t xml:space="preserve">Public status dashboard (SvelteKit) — 30 APIs, real-time updates</w:t>
      </w:r>
    </w:p>
    <w:p>
      <w:pPr>
        <w:pStyle w:val="ListParagraph"/>
        <w:numPr>
          <w:ilvl w:val="0"/>
          <w:numId w:val="3"/>
        </w:numPr>
        <w:spacing w:after="60" w:before="60"/>
      </w:pPr>
      <w:r>
        <w:rPr>
          <w:rFonts w:ascii="Arial" w:cs="Arial" w:eastAsia="Arial" w:hAnsi="Arial"/>
          <w:color w:val="1A1A2E"/>
          <w:sz w:val="22"/>
          <w:szCs w:val="22"/>
        </w:rPr>
        <w:t xml:space="preserve">Per-API detail pages with latency charts and incident history</w:t>
      </w:r>
    </w:p>
    <w:p>
      <w:pPr>
        <w:pStyle w:val="ListParagraph"/>
        <w:numPr>
          <w:ilvl w:val="0"/>
          <w:numId w:val="3"/>
        </w:numPr>
        <w:spacing w:after="60" w:before="60"/>
      </w:pPr>
      <w:r>
        <w:rPr>
          <w:rFonts w:ascii="Arial" w:cs="Arial" w:eastAsia="Arial" w:hAnsi="Arial"/>
          <w:color w:val="1A1A2E"/>
          <w:sz w:val="22"/>
          <w:szCs w:val="22"/>
        </w:rPr>
        <w:t xml:space="preserve">Manual report button with IP-based rate limiting</w:t>
      </w:r>
    </w:p>
    <w:p>
      <w:pPr>
        <w:pStyle w:val="ListParagraph"/>
        <w:numPr>
          <w:ilvl w:val="0"/>
          <w:numId w:val="3"/>
        </w:numPr>
        <w:spacing w:after="60" w:before="60"/>
      </w:pPr>
      <w:r>
        <w:rPr>
          <w:rFonts w:ascii="Arial" w:cs="Arial" w:eastAsia="Arial" w:hAnsi="Arial"/>
          <w:color w:val="1A1A2E"/>
          <w:sz w:val="22"/>
          <w:szCs w:val="22"/>
        </w:rPr>
        <w:t xml:space="preserve">JavaScript SDK (npm: apidown-monitor) — fetch + axios interception</w:t>
      </w:r>
    </w:p>
    <w:p>
      <w:pPr>
        <w:pStyle w:val="ListParagraph"/>
        <w:numPr>
          <w:ilvl w:val="0"/>
          <w:numId w:val="3"/>
        </w:numPr>
        <w:spacing w:after="60" w:before="60"/>
      </w:pPr>
      <w:r>
        <w:rPr>
          <w:rFonts w:ascii="Arial" w:cs="Arial" w:eastAsia="Arial" w:hAnsi="Arial"/>
          <w:color w:val="1A1A2E"/>
          <w:sz w:val="22"/>
          <w:szCs w:val="22"/>
        </w:rPr>
        <w:t xml:space="preserve">Signal ingest API (Fastify) — validation, anonymization, Redis queue</w:t>
      </w:r>
    </w:p>
    <w:p>
      <w:pPr>
        <w:pStyle w:val="ListParagraph"/>
        <w:numPr>
          <w:ilvl w:val="0"/>
          <w:numId w:val="3"/>
        </w:numPr>
        <w:spacing w:after="60" w:before="60"/>
      </w:pPr>
      <w:r>
        <w:rPr>
          <w:rFonts w:ascii="Arial" w:cs="Arial" w:eastAsia="Arial" w:hAnsi="Arial"/>
          <w:color w:val="1A1A2E"/>
          <w:sz w:val="22"/>
          <w:szCs w:val="22"/>
        </w:rPr>
        <w:t xml:space="preserve">Aggregation worker — TimescaleDB rollups, anomaly detection, incident engine</w:t>
      </w:r>
    </w:p>
    <w:p>
      <w:pPr>
        <w:pStyle w:val="ListParagraph"/>
        <w:numPr>
          <w:ilvl w:val="0"/>
          <w:numId w:val="3"/>
        </w:numPr>
        <w:spacing w:after="60" w:before="60"/>
      </w:pPr>
      <w:r>
        <w:rPr>
          <w:rFonts w:ascii="Arial" w:cs="Arial" w:eastAsia="Arial" w:hAnsi="Arial"/>
          <w:color w:val="1A1A2E"/>
          <w:sz w:val="22"/>
          <w:szCs w:val="22"/>
        </w:rPr>
        <w:t xml:space="preserve">Email subscription alerts — no account required</w:t>
      </w:r>
    </w:p>
    <w:p>
      <w:pPr>
        <w:pStyle w:val="ListParagraph"/>
        <w:numPr>
          <w:ilvl w:val="0"/>
          <w:numId w:val="3"/>
        </w:numPr>
        <w:spacing w:after="60" w:before="60"/>
      </w:pPr>
      <w:r>
        <w:rPr>
          <w:rFonts w:ascii="Arial" w:cs="Arial" w:eastAsia="Arial" w:hAnsi="Arial"/>
          <w:color w:val="1A1A2E"/>
          <w:sz w:val="22"/>
          <w:szCs w:val="22"/>
        </w:rPr>
        <w:t xml:space="preserve">Supabase Realtime — live dashboard updates</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18.2 Out of Scope — v1.0</w:t>
      </w:r>
    </w:p>
    <w:p>
      <w:pPr>
        <w:pStyle w:val="ListParagraph"/>
        <w:numPr>
          <w:ilvl w:val="0"/>
          <w:numId w:val="3"/>
        </w:numPr>
        <w:spacing w:after="60" w:before="60"/>
      </w:pPr>
      <w:r>
        <w:rPr>
          <w:rFonts w:ascii="Arial" w:cs="Arial" w:eastAsia="Arial" w:hAnsi="Arial"/>
          <w:color w:val="1A1A2E"/>
          <w:sz w:val="22"/>
          <w:szCs w:val="22"/>
        </w:rPr>
        <w:t xml:space="preserve">Python SDK — v1.1</w:t>
      </w:r>
    </w:p>
    <w:p>
      <w:pPr>
        <w:pStyle w:val="ListParagraph"/>
        <w:numPr>
          <w:ilvl w:val="0"/>
          <w:numId w:val="3"/>
        </w:numPr>
        <w:spacing w:after="60" w:before="60"/>
      </w:pPr>
      <w:r>
        <w:rPr>
          <w:rFonts w:ascii="Arial" w:cs="Arial" w:eastAsia="Arial" w:hAnsi="Arial"/>
          <w:color w:val="1A1A2E"/>
          <w:sz w:val="22"/>
          <w:szCs w:val="22"/>
        </w:rPr>
        <w:t xml:space="preserve">Paid billing (Stripe) — v1.1</w:t>
      </w:r>
    </w:p>
    <w:p>
      <w:pPr>
        <w:pStyle w:val="ListParagraph"/>
        <w:numPr>
          <w:ilvl w:val="0"/>
          <w:numId w:val="3"/>
        </w:numPr>
        <w:spacing w:after="60" w:before="60"/>
      </w:pPr>
      <w:r>
        <w:rPr>
          <w:rFonts w:ascii="Arial" w:cs="Arial" w:eastAsia="Arial" w:hAnsi="Arial"/>
          <w:color w:val="1A1A2E"/>
          <w:sz w:val="22"/>
          <w:szCs w:val="22"/>
        </w:rPr>
        <w:t xml:space="preserve">PagerDuty / Teams / Discord integrations — v1.1</w:t>
      </w:r>
    </w:p>
    <w:p>
      <w:pPr>
        <w:pStyle w:val="ListParagraph"/>
        <w:numPr>
          <w:ilvl w:val="0"/>
          <w:numId w:val="3"/>
        </w:numPr>
        <w:spacing w:after="60" w:before="60"/>
      </w:pPr>
      <w:r>
        <w:rPr>
          <w:rFonts w:ascii="Arial" w:cs="Arial" w:eastAsia="Arial" w:hAnsi="Arial"/>
          <w:color w:val="1A1A2E"/>
          <w:sz w:val="22"/>
          <w:szCs w:val="22"/>
        </w:rPr>
        <w:t xml:space="preserve">Private internal API monitoring — v1.2</w:t>
      </w:r>
    </w:p>
    <w:p>
      <w:pPr>
        <w:pStyle w:val="ListParagraph"/>
        <w:numPr>
          <w:ilvl w:val="0"/>
          <w:numId w:val="3"/>
        </w:numPr>
        <w:spacing w:after="60" w:before="60"/>
      </w:pPr>
      <w:r>
        <w:rPr>
          <w:rFonts w:ascii="Arial" w:cs="Arial" w:eastAsia="Arial" w:hAnsi="Arial"/>
          <w:color w:val="1A1A2E"/>
          <w:sz w:val="22"/>
          <w:szCs w:val="22"/>
        </w:rPr>
        <w:t xml:space="preserve">SLA export reports — Pro tier</w:t>
      </w:r>
    </w:p>
    <w:p>
      <w:pPr>
        <w:pStyle w:val="ListParagraph"/>
        <w:numPr>
          <w:ilvl w:val="0"/>
          <w:numId w:val="3"/>
        </w:numPr>
        <w:spacing w:after="60" w:before="60"/>
      </w:pPr>
      <w:r>
        <w:rPr>
          <w:rFonts w:ascii="Arial" w:cs="Arial" w:eastAsia="Arial" w:hAnsi="Arial"/>
          <w:color w:val="1A1A2E"/>
          <w:sz w:val="22"/>
          <w:szCs w:val="22"/>
        </w:rPr>
        <w:t xml:space="preserve">SSO / SAML — Team tier</w:t>
      </w:r>
    </w:p>
    <w:p>
      <w:pPr>
        <w:pStyle w:val="ListParagraph"/>
        <w:numPr>
          <w:ilvl w:val="0"/>
          <w:numId w:val="3"/>
        </w:numPr>
        <w:spacing w:after="60" w:before="60"/>
      </w:pPr>
      <w:r>
        <w:rPr>
          <w:rFonts w:ascii="Arial" w:cs="Arial" w:eastAsia="Arial" w:hAnsi="Arial"/>
          <w:color w:val="1A1A2E"/>
          <w:sz w:val="22"/>
          <w:szCs w:val="22"/>
        </w:rPr>
        <w:t xml:space="preserve">Mobile app — not planned</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18.3 8-Week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360"/>
      </w:tblGrid>
      <w:tr>
        <w:tc>
          <w:tcPr>
            <w:tcW w:type="dxa" w:w="7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Week</w:t>
            </w:r>
          </w:p>
        </w:tc>
        <w:tc>
          <w:tcPr>
            <w:tcW w:type="dxa" w:w="53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Deliverable</w:t>
            </w:r>
          </w:p>
        </w:tc>
        <w:tc>
          <w:tcPr>
            <w:tcW w:type="dxa" w:w="33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Owner Layer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Supabase schema, TimescaleDB extension, seed APIs table with 30 APIs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5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Fastify ingest service: validation, anonymization, Redis queue write</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JavaScript SDK: fetch/axios patch, batching, flush, init()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SDK</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5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Aggregation worker: TimescaleDB rollups, rolling baseline calculation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Anomaly detection engine: Z-score evaluation, incident create/resolve/update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5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SvelteKit dashboard: status grid, Realtime subscription, per-API pages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Frontend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5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Email alert system: subscription flow, SMTP templates, unsubscribe tokens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Backend</w:t>
            </w:r>
          </w:p>
        </w:tc>
      </w:tr>
      <w:tr>
        <w:tc>
          <w:tcPr>
            <w:tcW w:type="dxa" w:w="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5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QA, load testing ingest endpoint, Coolify deployment, Cloudflare DNS, soft launch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DevOps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19</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Risks &amp; Mitigations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1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9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Cold start — no signal data at launch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Bootstrap with manual reports and public API RSS/atom status feeds. Show 'Seeding data' state transparently.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VPS resource pressure from signal bursts</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Redis queue absorbs bursts. Ingest service is stateless and can be rate-limited. TimescaleDB hypertable handles insert throughput efficiently.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SDK adoption friction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One-line init, zero dependencies, open source, prominent README with copy-paste examples for top frameworks.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False positives damage credibility</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Require 5+ independent reporters before auto-incident. Manual review mode for top-tier APIs. Show reporter count on incident page.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legal pressure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Monitor only public API endpoints. No scraping of vendor dashboards. Neutral framing — report facts, not blame.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Competitor replication</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4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 moat takes 12+ months to replicate. First-mover SEO advantage on outage keywords is hard to displace once established.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20</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Competitive Landscape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Product</w:t>
            </w:r>
          </w:p>
        </w:tc>
        <w:tc>
          <w:tcPr>
            <w:tcW w:type="dxa" w:w="250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What They Do</w:t>
            </w:r>
          </w:p>
        </w:tc>
        <w:tc>
          <w:tcPr>
            <w:tcW w:type="dxa" w:w="4660"/>
            <w:tcBorders>
              <w:top w:val="single" w:color="CCCCCC" w:sz="1"/>
              <w:left w:val="single" w:color="CCCCCC" w:sz="1"/>
              <w:bottom w:val="single" w:color="CCCCCC" w:sz="1"/>
              <w:right w:val="single" w:color="CCCCCC" w:sz="1"/>
            </w:tcBorders>
            <w:shd w:fill="1A56A0" w:val="clear"/>
            <w:tcMar>
              <w:top w:type="dxa" w:w="100"/>
              <w:left w:type="dxa" w:w="120"/>
              <w:bottom w:type="dxa" w:w="100"/>
              <w:right w:type="dxa" w:w="120"/>
            </w:tcMar>
          </w:tcPr>
          <w:p>
            <w:r>
              <w:rPr>
                <w:rFonts w:ascii="Arial" w:cs="Arial" w:eastAsia="Arial" w:hAnsi="Arial"/>
                <w:b/>
                <w:bCs/>
                <w:color w:val="FFFFFF"/>
                <w:sz w:val="20"/>
                <w:szCs w:val="20"/>
              </w:rPr>
              <w:t xml:space="preserve">Gap APIdown.net Fills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Vendor Status Pages (Stripe, etc.)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Self-reported uptime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 neutral. Delayed. Incentive to underreport. APIdown is third-party ground truth.</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Downdetector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Consumer app/service outage crowd-reports</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 API focus. No latency data. No developer SDK. No regional breakdown.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IsItDownRightNow</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Synthetic HTTP pings from fixed locations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Synthetic ≠ real traffic. Not crowd-sourced. No developer SDK or data moat.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Better Uptime / UptimeRobot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Synthetic monitoring for YOUR services</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Monitors apps you own, not third-party APIs. Not public or neutral.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Datadog / New Relic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APM platform for your own infrastructure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Enterprise, expensive, complex. Not public. Not neutral. Not focused on third-party APIs.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StatusPage.io (Atlassian)</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Vendor-hosted status pages</w:t>
            </w:r>
          </w:p>
        </w:tc>
        <w:tc>
          <w:tcPr>
            <w:tcW w:type="dxa" w:w="4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Operated by the vendor — same problem as vendor status pages.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5" w:val="clear"/>
            <w:tcMar>
              <w:top w:type="dxa" w:w="140"/>
              <w:left w:type="dxa" w:w="220"/>
              <w:bottom w:type="dxa" w:w="140"/>
              <w:right w:type="dxa" w:w="220"/>
            </w:tcMar>
          </w:tcPr>
          <w:p>
            <w:pPr>
              <w:spacing w:after="60" w:before="0"/>
            </w:pPr>
            <w:r>
              <w:rPr>
                <w:rFonts w:ascii="Arial" w:cs="Arial" w:eastAsia="Arial" w:hAnsi="Arial"/>
                <w:b/>
                <w:bCs/>
                <w:color w:val="1A56A0"/>
                <w:sz w:val="22"/>
                <w:szCs w:val="22"/>
              </w:rPr>
              <w:t xml:space="preserve">The Defensible Position</w:t>
            </w:r>
          </w:p>
          <w:p>
            <w:pPr>
              <w:spacing w:after="0" w:before="0"/>
            </w:pPr>
            <w:r>
              <w:rPr>
                <w:rFonts w:ascii="Arial" w:cs="Arial" w:eastAsia="Arial" w:hAnsi="Arial"/>
                <w:color w:val="1A1A2E"/>
                <w:sz w:val="22"/>
                <w:szCs w:val="22"/>
              </w:rPr>
              <w:t xml:space="preserve">APIdown.net is the only product combining: (1) passive real-traffic SDK signal collection, (2) crowd-sourced neutrality with no vendor affiliation, and (3) a free public dashboard optimized for developer SEO traffic during live outages. This combination creates a flywheel no competitor can replicate without the contributor base.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1A56A0" w:val="clear"/>
            <w:tcMar>
              <w:top w:type="dxa" w:w="80"/>
              <w:left w:type="dxa" w:w="120"/>
              <w:bottom w:type="dxa" w:w="80"/>
              <w:right w:type="dxa" w:w="120"/>
            </w:tcMar>
          </w:tcPr>
          <w:p>
            <w:pPr>
              <w:jc w:val="center"/>
            </w:pPr>
            <w:r>
              <w:rPr>
                <w:rFonts w:ascii="Arial" w:cs="Arial" w:eastAsia="Arial" w:hAnsi="Arial"/>
                <w:b/>
                <w:bCs/>
                <w:color w:val="FFFFFF"/>
                <w:sz w:val="28"/>
                <w:szCs w:val="28"/>
              </w:rPr>
              <w:t xml:space="preserve">21</w:t>
            </w:r>
          </w:p>
        </w:tc>
        <w:tc>
          <w:tcPr>
            <w:tcW w:type="dxa" w:w="8660"/>
            <w:tcBorders>
              <w:top w:val="none" w:color="FFFFFF" w:sz="0"/>
              <w:left w:val="none" w:color="FFFFFF" w:sz="0"/>
              <w:bottom w:val="none" w:color="FFFFFF" w:sz="0"/>
              <w:right w:val="none" w:color="FFFFFF" w:sz="0"/>
            </w:tcBorders>
            <w:shd w:fill="0F3D78" w:val="clear"/>
            <w:tcMar>
              <w:top w:type="dxa" w:w="80"/>
              <w:left w:type="dxa" w:w="200"/>
              <w:bottom w:type="dxa" w:w="80"/>
              <w:right w:type="dxa" w:w="120"/>
            </w:tcMar>
          </w:tcPr>
          <w:p>
            <w:r>
              <w:rPr>
                <w:rFonts w:ascii="Arial" w:cs="Arial" w:eastAsia="Arial" w:hAnsi="Arial"/>
                <w:b/>
                <w:bCs/>
                <w:color w:val="FFFFFF"/>
                <w:sz w:val="28"/>
                <w:szCs w:val="28"/>
              </w:rPr>
              <w:t xml:space="preserve">Appendix</w:t>
            </w:r>
          </w:p>
        </w:tc>
      </w:tr>
    </w:tbl>
    <w:p>
      <w:pPr>
        <w:spacing w:after="0" w:before="80"/>
      </w:pPr>
      <w:r>
        <w:t xml:space="preserve"/>
      </w:r>
    </w:p>
    <w:p>
      <w:pPr>
        <w:pStyle w:val="Heading2"/>
        <w:spacing w:after="120" w:before="320"/>
      </w:pPr>
      <w:r>
        <w:rPr>
          <w:rFonts w:ascii="Arial" w:cs="Arial" w:eastAsia="Arial" w:hAnsi="Arial"/>
          <w:b/>
          <w:bCs/>
          <w:color w:val="0F3D78"/>
          <w:sz w:val="28"/>
          <w:szCs w:val="28"/>
        </w:rPr>
        <w:t xml:space="preserve">Comparable Exits</w:t>
      </w:r>
    </w:p>
    <w:p>
      <w:pPr>
        <w:pStyle w:val="ListParagraph"/>
        <w:numPr>
          <w:ilvl w:val="0"/>
          <w:numId w:val="3"/>
        </w:numPr>
        <w:spacing w:after="60" w:before="60"/>
      </w:pPr>
      <w:r>
        <w:rPr>
          <w:rFonts w:ascii="Arial" w:cs="Arial" w:eastAsia="Arial" w:hAnsi="Arial"/>
          <w:color w:val="1A1A2E"/>
          <w:sz w:val="22"/>
          <w:szCs w:val="22"/>
        </w:rPr>
        <w:t xml:space="preserve">Speedtest.net (Ookla) — acquired by Ziff Davis ~$1B (2020). Single function: measure internet speed. Crowd-sourced data moat.</w:t>
      </w:r>
    </w:p>
    <w:p>
      <w:pPr>
        <w:pStyle w:val="ListParagraph"/>
        <w:numPr>
          <w:ilvl w:val="0"/>
          <w:numId w:val="3"/>
        </w:numPr>
        <w:spacing w:after="60" w:before="60"/>
      </w:pPr>
      <w:r>
        <w:rPr>
          <w:rFonts w:ascii="Arial" w:cs="Arial" w:eastAsia="Arial" w:hAnsi="Arial"/>
          <w:color w:val="1A1A2E"/>
          <w:sz w:val="22"/>
          <w:szCs w:val="22"/>
        </w:rPr>
        <w:t xml:space="preserve">Downdetector (Ookla) — acquired ~$500M (2019). Single function: is this app down? Consumer crowd-reports.</w:t>
      </w:r>
    </w:p>
    <w:p>
      <w:pPr>
        <w:pStyle w:val="ListParagraph"/>
        <w:numPr>
          <w:ilvl w:val="0"/>
          <w:numId w:val="3"/>
        </w:numPr>
        <w:spacing w:after="60" w:before="60"/>
      </w:pPr>
      <w:r>
        <w:rPr>
          <w:rFonts w:ascii="Arial" w:cs="Arial" w:eastAsia="Arial" w:hAnsi="Arial"/>
          <w:color w:val="1A1A2E"/>
          <w:sz w:val="22"/>
          <w:szCs w:val="22"/>
        </w:rPr>
        <w:t xml:space="preserve">Both: free consumer product, one question, data flywheel, monetized via enterprise/B2B.</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Coolify Deployment Notes</w:t>
      </w:r>
    </w:p>
    <w:p>
      <w:pPr>
        <w:pStyle w:val="ListParagraph"/>
        <w:numPr>
          <w:ilvl w:val="0"/>
          <w:numId w:val="3"/>
        </w:numPr>
        <w:spacing w:after="60" w:before="60"/>
      </w:pPr>
      <w:r>
        <w:rPr>
          <w:rFonts w:ascii="Arial" w:cs="Arial" w:eastAsia="Arial" w:hAnsi="Arial"/>
          <w:color w:val="1A1A2E"/>
          <w:sz w:val="22"/>
          <w:szCs w:val="22"/>
        </w:rPr>
        <w:t xml:space="preserve">Deploy SvelteKit as a Docker container using the official Svelte adapter-node</w:t>
      </w:r>
    </w:p>
    <w:p>
      <w:pPr>
        <w:pStyle w:val="ListParagraph"/>
        <w:numPr>
          <w:ilvl w:val="0"/>
          <w:numId w:val="3"/>
        </w:numPr>
        <w:spacing w:after="60" w:before="60"/>
      </w:pPr>
      <w:r>
        <w:rPr>
          <w:rFonts w:ascii="Arial" w:cs="Arial" w:eastAsia="Arial" w:hAnsi="Arial"/>
          <w:color w:val="1A1A2E"/>
          <w:sz w:val="22"/>
          <w:szCs w:val="22"/>
        </w:rPr>
        <w:t xml:space="preserve">Deploy Fastify ingest service as a separate Docker container on ingest.apidown.net subdomain</w:t>
      </w:r>
    </w:p>
    <w:p>
      <w:pPr>
        <w:pStyle w:val="ListParagraph"/>
        <w:numPr>
          <w:ilvl w:val="0"/>
          <w:numId w:val="3"/>
        </w:numPr>
        <w:spacing w:after="60" w:before="60"/>
      </w:pPr>
      <w:r>
        <w:rPr>
          <w:rFonts w:ascii="Arial" w:cs="Arial" w:eastAsia="Arial" w:hAnsi="Arial"/>
          <w:color w:val="1A1A2E"/>
          <w:sz w:val="22"/>
          <w:szCs w:val="22"/>
        </w:rPr>
        <w:t xml:space="preserve">Deploy Redis as a Coolify-managed service (official Redis Docker image)</w:t>
      </w:r>
    </w:p>
    <w:p>
      <w:pPr>
        <w:pStyle w:val="ListParagraph"/>
        <w:numPr>
          <w:ilvl w:val="0"/>
          <w:numId w:val="3"/>
        </w:numPr>
        <w:spacing w:after="60" w:before="60"/>
      </w:pPr>
      <w:r>
        <w:rPr>
          <w:rFonts w:ascii="Arial" w:cs="Arial" w:eastAsia="Arial" w:hAnsi="Arial"/>
          <w:color w:val="1A1A2E"/>
          <w:sz w:val="22"/>
          <w:szCs w:val="22"/>
        </w:rPr>
        <w:t xml:space="preserve">Enable TimescaleDB on existing Supabase instance via SQL editor</w:t>
      </w:r>
    </w:p>
    <w:p>
      <w:pPr>
        <w:pStyle w:val="ListParagraph"/>
        <w:numPr>
          <w:ilvl w:val="0"/>
          <w:numId w:val="3"/>
        </w:numPr>
        <w:spacing w:after="60" w:before="60"/>
      </w:pPr>
      <w:r>
        <w:rPr>
          <w:rFonts w:ascii="Arial" w:cs="Arial" w:eastAsia="Arial" w:hAnsi="Arial"/>
          <w:color w:val="1A1A2E"/>
          <w:sz w:val="22"/>
          <w:szCs w:val="22"/>
        </w:rPr>
        <w:t xml:space="preserve">Cloudflare: proxy both apidown.net and ingest.apidown.net — enable caching for status pages, bypass cache for /v1/signals</w:t>
      </w:r>
    </w:p>
    <w:p>
      <w:pPr>
        <w:pStyle w:val="ListParagraph"/>
        <w:numPr>
          <w:ilvl w:val="0"/>
          <w:numId w:val="3"/>
        </w:numPr>
        <w:spacing w:after="60" w:before="60"/>
      </w:pPr>
      <w:r>
        <w:rPr>
          <w:rFonts w:ascii="Arial" w:cs="Arial" w:eastAsia="Arial" w:hAnsi="Arial"/>
          <w:color w:val="1A1A2E"/>
          <w:sz w:val="22"/>
          <w:szCs w:val="22"/>
        </w:rPr>
        <w:t xml:space="preserve">Set Cloudflare cache TTL to 60 seconds for status grid page — reduces server load significantly</w:t>
      </w:r>
    </w:p>
    <w:p>
      <w:pPr>
        <w:spacing w:after="0" w:before="120"/>
      </w:pPr>
      <w:r>
        <w:t xml:space="preserve"/>
      </w:r>
    </w:p>
    <w:p>
      <w:pPr>
        <w:pStyle w:val="Heading2"/>
        <w:spacing w:after="120" w:before="320"/>
      </w:pPr>
      <w:r>
        <w:rPr>
          <w:rFonts w:ascii="Arial" w:cs="Arial" w:eastAsia="Arial" w:hAnsi="Arial"/>
          <w:b/>
          <w:bCs/>
          <w:color w:val="0F3D78"/>
          <w:sz w:val="28"/>
          <w:szCs w:val="28"/>
        </w:rPr>
        <w:t xml:space="preserve">Domain &amp; Brand</w:t>
      </w:r>
    </w:p>
    <w:p>
      <w:pPr>
        <w:pStyle w:val="ListParagraph"/>
        <w:numPr>
          <w:ilvl w:val="0"/>
          <w:numId w:val="3"/>
        </w:numPr>
        <w:spacing w:after="60" w:before="60"/>
      </w:pPr>
      <w:r>
        <w:rPr>
          <w:rFonts w:ascii="Arial" w:cs="Arial" w:eastAsia="Arial" w:hAnsi="Arial"/>
          <w:color w:val="1A1A2E"/>
          <w:sz w:val="22"/>
          <w:szCs w:val="22"/>
        </w:rPr>
        <w:t xml:space="preserve">Domain: APIdown.net</w:t>
      </w:r>
    </w:p>
    <w:p>
      <w:pPr>
        <w:pStyle w:val="ListParagraph"/>
        <w:numPr>
          <w:ilvl w:val="0"/>
          <w:numId w:val="3"/>
        </w:numPr>
        <w:spacing w:after="60" w:before="60"/>
      </w:pPr>
      <w:r>
        <w:rPr>
          <w:rFonts w:ascii="Arial" w:cs="Arial" w:eastAsia="Arial" w:hAnsi="Arial"/>
          <w:color w:val="1A1A2E"/>
          <w:sz w:val="22"/>
          <w:szCs w:val="22"/>
        </w:rPr>
        <w:t xml:space="preserve">Tagline: "Real API status. From real traffic."</w:t>
      </w:r>
    </w:p>
    <w:p>
      <w:pPr>
        <w:pStyle w:val="ListParagraph"/>
        <w:numPr>
          <w:ilvl w:val="0"/>
          <w:numId w:val="3"/>
        </w:numPr>
        <w:spacing w:after="60" w:before="60"/>
      </w:pPr>
      <w:r>
        <w:rPr>
          <w:rFonts w:ascii="Arial" w:cs="Arial" w:eastAsia="Arial" w:hAnsi="Arial"/>
          <w:color w:val="1A1A2E"/>
          <w:sz w:val="22"/>
          <w:szCs w:val="22"/>
        </w:rPr>
        <w:t xml:space="preserve">Secondary: "Not your code. Not this time."</w:t>
      </w:r>
    </w:p>
    <w:p>
      <w:pPr>
        <w:pStyle w:val="ListParagraph"/>
        <w:numPr>
          <w:ilvl w:val="0"/>
          <w:numId w:val="3"/>
        </w:numPr>
        <w:spacing w:after="60" w:before="60"/>
      </w:pPr>
      <w:r>
        <w:rPr>
          <w:rFonts w:ascii="Arial" w:cs="Arial" w:eastAsia="Arial" w:hAnsi="Arial"/>
          <w:color w:val="1A1A2E"/>
          <w:sz w:val="22"/>
          <w:szCs w:val="22"/>
        </w:rPr>
        <w:t xml:space="preserve">Color: Blue (#1A56A0) primary — trust, reliability, technical</w:t>
      </w:r>
    </w:p>
    <w:p>
      <w:pPr>
        <w:pStyle w:val="ListParagraph"/>
        <w:numPr>
          <w:ilvl w:val="0"/>
          <w:numId w:val="3"/>
        </w:numPr>
        <w:spacing w:after="60" w:before="60"/>
      </w:pPr>
      <w:r>
        <w:rPr>
          <w:rFonts w:ascii="Arial" w:cs="Arial" w:eastAsia="Arial" w:hAnsi="Arial"/>
          <w:color w:val="1A1A2E"/>
          <w:sz w:val="22"/>
          <w:szCs w:val="22"/>
        </w:rPr>
        <w:t xml:space="preserve">Font: Inter or Geist — clean developer aesthetic</w:t>
      </w:r>
    </w:p>
    <w:p>
      <w:pPr>
        <w:spacing w:after="0" w:before="200"/>
      </w:pPr>
      <w:r>
        <w:t xml:space="preserve"/>
      </w:r>
    </w:p>
    <w:p>
      <w:pPr>
        <w:spacing w:before="400"/>
        <w:jc w:val="center"/>
      </w:pPr>
      <w:r>
        <w:rPr>
          <w:rFonts w:ascii="Arial" w:cs="Arial" w:eastAsia="Arial" w:hAnsi="Arial"/>
          <w:i/>
          <w:iCs/>
          <w:color w:val="666666"/>
          <w:sz w:val="20"/>
          <w:szCs w:val="20"/>
        </w:rPr>
        <w:t xml:space="preserve">— End of Document — APIdown.net PRD v1.0 — Pearson Media LLC —</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APIdown.net  |  Full Product Requirements Document  |  Confidential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A56A0"/>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0F3D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2026-03-05T15:32:58.564Z</dcterms:created>
  <dcterms:modified xsi:type="dcterms:W3CDTF">2026-03-05T15:32:58.567Z</dcterms:modified>
</cp:coreProperties>
</file>

<file path=docProps/custom.xml><?xml version="1.0" encoding="utf-8"?>
<Properties xmlns="http://schemas.openxmlformats.org/officeDocument/2006/custom-properties" xmlns:vt="http://schemas.openxmlformats.org/officeDocument/2006/docPropsVTypes"/>
</file>