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Task: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Scenario</w:t>
      </w:r>
      <w:r w:rsidDel="00000000" w:rsidR="00000000" w:rsidRPr="00000000">
        <w:rPr>
          <w:color w:val="3d85c6"/>
          <w:rtl w:val="0"/>
        </w:rPr>
        <w:t xml:space="preserve">:You are an IT administrator specialist and are asked to create a new email address for new hires in the company.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and email with following syntax: firstname.lastname@department.company.com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department(sales, development , accounting), if none, keeep it blank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random string for password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set method to set the password, mail capacity and alternative email address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method to display name, capacity and email address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