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A2985" w14:textId="77777777" w:rsidR="00C22D47" w:rsidRDefault="00000000">
      <w:pPr>
        <w:spacing w:after="16" w:line="265" w:lineRule="auto"/>
        <w:ind w:left="1661" w:hanging="10"/>
      </w:pPr>
      <w:r>
        <w:rPr>
          <w:rFonts w:eastAsia="Times New Roman" w:cs="Times New Roman"/>
        </w:rPr>
        <w:t xml:space="preserve">МОСКОВСКИЙ ГОСУДАРСТВЕННЫЙ ТЕХНИЧЕСКИЙ </w:t>
      </w:r>
    </w:p>
    <w:p w14:paraId="26E7A477" w14:textId="77777777" w:rsidR="00C22D47" w:rsidRDefault="00000000">
      <w:pPr>
        <w:spacing w:after="0"/>
        <w:ind w:left="959" w:right="884" w:hanging="10"/>
        <w:jc w:val="center"/>
      </w:pPr>
      <w:r>
        <w:rPr>
          <w:rFonts w:eastAsia="Times New Roman" w:cs="Times New Roman"/>
        </w:rPr>
        <w:t xml:space="preserve">УНИВЕРСИТЕТ </w:t>
      </w:r>
    </w:p>
    <w:p w14:paraId="1F9D3835" w14:textId="77777777" w:rsidR="00C22D47" w:rsidRDefault="00000000">
      <w:pPr>
        <w:spacing w:after="0"/>
        <w:ind w:left="959" w:right="4" w:hanging="10"/>
        <w:jc w:val="center"/>
      </w:pPr>
      <w:r>
        <w:rPr>
          <w:rFonts w:eastAsia="Times New Roman" w:cs="Times New Roman"/>
        </w:rPr>
        <w:t xml:space="preserve">им. Н.Э. Баумана </w:t>
      </w:r>
    </w:p>
    <w:p w14:paraId="6D820DF6" w14:textId="77777777" w:rsidR="00C22D47" w:rsidRDefault="00000000">
      <w:pPr>
        <w:spacing w:after="64"/>
      </w:pPr>
      <w:r>
        <w:rPr>
          <w:rFonts w:eastAsia="Times New Roman" w:cs="Times New Roman"/>
        </w:rPr>
        <w:t xml:space="preserve"> </w:t>
      </w:r>
    </w:p>
    <w:p w14:paraId="315E85DD" w14:textId="77777777" w:rsidR="00C22D47" w:rsidRDefault="00000000">
      <w:pPr>
        <w:spacing w:after="0"/>
      </w:pPr>
      <w:r>
        <w:rPr>
          <w:rFonts w:eastAsia="Times New Roman" w:cs="Times New Roman"/>
        </w:rPr>
        <w:t xml:space="preserve"> </w:t>
      </w:r>
    </w:p>
    <w:p w14:paraId="12422D8E" w14:textId="77777777" w:rsidR="00C22D47" w:rsidRDefault="00000000">
      <w:pPr>
        <w:spacing w:after="16" w:line="265" w:lineRule="auto"/>
        <w:ind w:left="2283" w:hanging="10"/>
      </w:pPr>
      <w:r>
        <w:rPr>
          <w:rFonts w:eastAsia="Times New Roman" w:cs="Times New Roman"/>
        </w:rPr>
        <w:t xml:space="preserve">Факультет «Информатика и системы управления» </w:t>
      </w:r>
    </w:p>
    <w:p w14:paraId="0FDA51E4" w14:textId="77777777" w:rsidR="00C22D47" w:rsidRDefault="00000000">
      <w:pPr>
        <w:spacing w:after="16" w:line="265" w:lineRule="auto"/>
        <w:ind w:left="1895" w:hanging="10"/>
      </w:pPr>
      <w:r>
        <w:rPr>
          <w:rFonts w:eastAsia="Times New Roman" w:cs="Times New Roman"/>
        </w:rPr>
        <w:t xml:space="preserve">Кафедра «Систем обработки информации и управления» </w:t>
      </w:r>
    </w:p>
    <w:p w14:paraId="45845F3C" w14:textId="77777777" w:rsidR="00C22D47" w:rsidRDefault="00000000">
      <w:pPr>
        <w:spacing w:after="0"/>
      </w:pPr>
      <w:r>
        <w:rPr>
          <w:rFonts w:eastAsia="Times New Roman" w:cs="Times New Roman"/>
        </w:rPr>
        <w:t xml:space="preserve"> </w:t>
      </w:r>
    </w:p>
    <w:p w14:paraId="02465E9C" w14:textId="77777777" w:rsidR="00C22D47" w:rsidRDefault="00000000">
      <w:pPr>
        <w:spacing w:after="112"/>
      </w:pPr>
      <w:r>
        <w:rPr>
          <w:rFonts w:eastAsia="Times New Roman" w:cs="Times New Roman"/>
        </w:rPr>
        <w:t xml:space="preserve"> </w:t>
      </w:r>
    </w:p>
    <w:p w14:paraId="60A84A08" w14:textId="77777777" w:rsidR="00C22D47" w:rsidRDefault="00000000">
      <w:pPr>
        <w:spacing w:after="155"/>
      </w:pPr>
      <w:r>
        <w:rPr>
          <w:rFonts w:eastAsia="Times New Roman" w:cs="Times New Roman"/>
        </w:rPr>
        <w:t xml:space="preserve"> </w:t>
      </w:r>
    </w:p>
    <w:p w14:paraId="332CFA10" w14:textId="77777777" w:rsidR="00C22D47" w:rsidRDefault="00000000">
      <w:pPr>
        <w:pStyle w:val="1"/>
      </w:pPr>
      <w:r>
        <w:t xml:space="preserve">ОТЧЕТ </w:t>
      </w:r>
    </w:p>
    <w:p w14:paraId="5F820A88" w14:textId="77777777" w:rsidR="00C22D47" w:rsidRDefault="00000000">
      <w:pPr>
        <w:spacing w:after="659" w:line="265" w:lineRule="auto"/>
        <w:ind w:left="2432" w:right="1348" w:firstLine="953"/>
      </w:pPr>
      <w:r>
        <w:rPr>
          <w:rFonts w:eastAsia="Times New Roman" w:cs="Times New Roman"/>
          <w:b/>
        </w:rPr>
        <w:t>Лабораторная работа №</w:t>
      </w:r>
      <w:r>
        <w:rPr>
          <w:rFonts w:eastAsia="Times New Roman" w:cs="Times New Roman"/>
          <w:b/>
          <w:u w:val="single" w:color="000000"/>
        </w:rPr>
        <w:t xml:space="preserve"> </w:t>
      </w:r>
      <w:r>
        <w:rPr>
          <w:rFonts w:eastAsia="Times New Roman" w:cs="Times New Roman"/>
          <w:b/>
          <w:u w:val="single" w:color="000000"/>
        </w:rPr>
        <w:tab/>
      </w:r>
      <w:r w:rsidR="009C75BB" w:rsidRPr="009C75BB">
        <w:rPr>
          <w:rFonts w:eastAsia="Times New Roman" w:cs="Times New Roman"/>
          <w:b/>
        </w:rPr>
        <w:t>1</w:t>
      </w:r>
      <w:r>
        <w:rPr>
          <w:rFonts w:eastAsia="Times New Roman" w:cs="Times New Roman"/>
          <w:b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4FD4B7F9" wp14:editId="2EA29E2E">
                <wp:extent cx="184404" cy="16764"/>
                <wp:effectExtent l="0" t="0" r="0" b="0"/>
                <wp:docPr id="45422" name="Group 45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404" cy="16764"/>
                          <a:chOff x="0" y="0"/>
                          <a:chExt cx="184404" cy="16764"/>
                        </a:xfrm>
                      </wpg:grpSpPr>
                      <wps:wsp>
                        <wps:cNvPr id="64782" name="Shape 64782"/>
                        <wps:cNvSpPr/>
                        <wps:spPr>
                          <a:xfrm>
                            <a:off x="0" y="0"/>
                            <a:ext cx="18440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 h="1676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  <a:lnTo>
                                  <a:pt x="18440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>
            <w:pict>
              <v:group id="Group 45422" style="width:14.52pt;height:1.32001pt;mso-position-horizontal-relative:char;mso-position-vertical-relative:line" coordsize="1844,167">
                <v:shape id="Shape 64783" style="position:absolute;width:1844;height:167;left:0;top:0;" coordsize="184404,16764" path="m0,0l184404,0l184404,16764l0,16764l0,0">
                  <v:stroke weight="0pt" endcap="flat" joinstyle="round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eastAsia="Times New Roman" w:cs="Times New Roman"/>
          <w:b/>
        </w:rPr>
        <w:t xml:space="preserve"> </w:t>
      </w:r>
      <w:r>
        <w:rPr>
          <w:rFonts w:eastAsia="Times New Roman" w:cs="Times New Roman"/>
        </w:rPr>
        <w:t xml:space="preserve">по дисциплине «Методы машинного обучения» </w:t>
      </w:r>
    </w:p>
    <w:p w14:paraId="1ADAF1A1" w14:textId="77777777" w:rsidR="00C22D47" w:rsidRDefault="00000000">
      <w:pPr>
        <w:spacing w:after="606" w:line="265" w:lineRule="auto"/>
        <w:ind w:left="2900" w:hanging="10"/>
      </w:pPr>
      <w:r>
        <w:rPr>
          <w:rFonts w:eastAsia="Times New Roman" w:cs="Times New Roman"/>
        </w:rPr>
        <w:t xml:space="preserve">Тема: «Обработка признаков (часть 1).» </w:t>
      </w:r>
    </w:p>
    <w:p w14:paraId="5C746861" w14:textId="77777777" w:rsidR="00C22D47" w:rsidRDefault="00000000">
      <w:pPr>
        <w:spacing w:after="29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F9B1292" wp14:editId="6B2425EE">
                <wp:simplePos x="0" y="0"/>
                <wp:positionH relativeFrom="page">
                  <wp:posOffset>1741805</wp:posOffset>
                </wp:positionH>
                <wp:positionV relativeFrom="page">
                  <wp:posOffset>9298305</wp:posOffset>
                </wp:positionV>
                <wp:extent cx="5159121" cy="7238"/>
                <wp:effectExtent l="0" t="0" r="0" b="0"/>
                <wp:wrapTopAndBottom/>
                <wp:docPr id="45421" name="Group 454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59121" cy="7238"/>
                          <a:chOff x="0" y="0"/>
                          <a:chExt cx="5159121" cy="7238"/>
                        </a:xfrm>
                      </wpg:grpSpPr>
                      <wps:wsp>
                        <wps:cNvPr id="4244" name="Shape 4244"/>
                        <wps:cNvSpPr/>
                        <wps:spPr>
                          <a:xfrm>
                            <a:off x="0" y="0"/>
                            <a:ext cx="515912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9121">
                                <a:moveTo>
                                  <a:pt x="0" y="0"/>
                                </a:moveTo>
                                <a:lnTo>
                                  <a:pt x="5159121" y="0"/>
                                </a:lnTo>
                              </a:path>
                            </a:pathLst>
                          </a:custGeom>
                          <a:ln w="723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>
            <w:pict>
              <v:group id="Group 45421" style="width:406.23pt;height:0.56992pt;position:absolute;mso-position-horizontal-relative:page;mso-position-horizontal:absolute;margin-left:137.15pt;mso-position-vertical-relative:page;margin-top:732.15pt;" coordsize="51591,72">
                <v:shape id="Shape 4244" style="position:absolute;width:51591;height:0;left:0;top:0;" coordsize="5159121,0" path="m0,0l5159121,0">
                  <v:stroke weight="0.56992pt" endcap="flat" joinstyle="round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eastAsia="Times New Roman" w:cs="Times New Roman"/>
        </w:rPr>
        <w:t xml:space="preserve"> </w:t>
      </w:r>
    </w:p>
    <w:p w14:paraId="78D54899" w14:textId="77777777" w:rsidR="00C22D47" w:rsidRDefault="00000000">
      <w:pPr>
        <w:spacing w:after="23"/>
      </w:pPr>
      <w:r>
        <w:rPr>
          <w:rFonts w:eastAsia="Times New Roman" w:cs="Times New Roman"/>
        </w:rPr>
        <w:t xml:space="preserve"> </w:t>
      </w:r>
    </w:p>
    <w:p w14:paraId="294EFCFC" w14:textId="26FA4B7A" w:rsidR="00C22D47" w:rsidRDefault="00000000">
      <w:pPr>
        <w:tabs>
          <w:tab w:val="center" w:pos="4573"/>
          <w:tab w:val="center" w:pos="6851"/>
          <w:tab w:val="center" w:pos="8284"/>
          <w:tab w:val="center" w:pos="9458"/>
        </w:tabs>
        <w:spacing w:after="0"/>
      </w:pPr>
      <w:r>
        <w:tab/>
      </w:r>
      <w:r>
        <w:rPr>
          <w:rFonts w:eastAsia="Times New Roman" w:cs="Times New Roman"/>
        </w:rPr>
        <w:t xml:space="preserve">ИСПОЛНИТЕЛЬ: </w:t>
      </w:r>
      <w:r>
        <w:rPr>
          <w:rFonts w:eastAsia="Times New Roman" w:cs="Times New Roman"/>
        </w:rPr>
        <w:tab/>
      </w:r>
      <w:r>
        <w:rPr>
          <w:rFonts w:eastAsia="Times New Roman" w:cs="Times New Roman"/>
          <w:u w:val="single" w:color="000000"/>
        </w:rPr>
        <w:t xml:space="preserve"> </w:t>
      </w:r>
      <w:r w:rsidR="009C75BB">
        <w:rPr>
          <w:rFonts w:eastAsia="Times New Roman" w:cs="Times New Roman"/>
          <w:u w:val="single" w:color="000000"/>
        </w:rPr>
        <w:tab/>
      </w:r>
      <w:r w:rsidR="00553A56">
        <w:rPr>
          <w:rFonts w:eastAsia="Times New Roman" w:cs="Times New Roman"/>
          <w:u w:val="single" w:color="000000"/>
        </w:rPr>
        <w:t>Трифонов</w:t>
      </w:r>
      <w:r>
        <w:rPr>
          <w:rFonts w:eastAsia="Times New Roman" w:cs="Times New Roman"/>
          <w:u w:val="single" w:color="000000"/>
        </w:rPr>
        <w:t xml:space="preserve"> </w:t>
      </w:r>
      <w:r w:rsidR="00553A56">
        <w:rPr>
          <w:rFonts w:eastAsia="Times New Roman" w:cs="Times New Roman"/>
          <w:u w:val="single" w:color="000000"/>
        </w:rPr>
        <w:t>Д</w:t>
      </w:r>
      <w:r>
        <w:rPr>
          <w:rFonts w:eastAsia="Times New Roman" w:cs="Times New Roman"/>
          <w:u w:val="single" w:color="000000"/>
        </w:rPr>
        <w:t>.</w:t>
      </w:r>
      <w:r w:rsidR="009C75BB">
        <w:rPr>
          <w:rFonts w:eastAsia="Times New Roman" w:cs="Times New Roman"/>
          <w:u w:val="single" w:color="000000"/>
        </w:rPr>
        <w:t>А</w:t>
      </w:r>
      <w:r>
        <w:rPr>
          <w:rFonts w:eastAsia="Times New Roman" w:cs="Times New Roman"/>
          <w:u w:val="single" w:color="000000"/>
        </w:rPr>
        <w:t xml:space="preserve">. </w:t>
      </w:r>
      <w:r>
        <w:rPr>
          <w:rFonts w:eastAsia="Times New Roman" w:cs="Times New Roman"/>
          <w:u w:val="single" w:color="000000"/>
        </w:rPr>
        <w:tab/>
      </w:r>
      <w:r>
        <w:rPr>
          <w:rFonts w:eastAsia="Times New Roman" w:cs="Times New Roman"/>
        </w:rPr>
        <w:t xml:space="preserve"> </w:t>
      </w:r>
    </w:p>
    <w:p w14:paraId="564C1C7F" w14:textId="77777777" w:rsidR="00C22D47" w:rsidRDefault="00000000">
      <w:pPr>
        <w:spacing w:after="131"/>
        <w:ind w:left="10" w:right="-11" w:hanging="10"/>
        <w:jc w:val="right"/>
      </w:pPr>
      <w:r>
        <w:rPr>
          <w:rFonts w:eastAsia="Times New Roman" w:cs="Times New Roman"/>
          <w:sz w:val="16"/>
        </w:rPr>
        <w:t xml:space="preserve">ФИО </w:t>
      </w:r>
    </w:p>
    <w:p w14:paraId="40EE22E2" w14:textId="68F12600" w:rsidR="00C22D47" w:rsidRDefault="00000000">
      <w:pPr>
        <w:tabs>
          <w:tab w:val="center" w:pos="6128"/>
          <w:tab w:val="center" w:pos="6892"/>
          <w:tab w:val="center" w:pos="8169"/>
          <w:tab w:val="center" w:pos="9456"/>
        </w:tabs>
        <w:spacing w:after="0"/>
      </w:pPr>
      <w:r>
        <w:tab/>
      </w:r>
      <w:r>
        <w:rPr>
          <w:rFonts w:eastAsia="Times New Roman" w:cs="Times New Roman"/>
        </w:rPr>
        <w:t xml:space="preserve">группа </w:t>
      </w:r>
      <w:r>
        <w:rPr>
          <w:rFonts w:eastAsia="Times New Roman" w:cs="Times New Roman"/>
        </w:rPr>
        <w:tab/>
        <w:t xml:space="preserve"> </w:t>
      </w:r>
      <w:r>
        <w:rPr>
          <w:rFonts w:eastAsia="Times New Roman" w:cs="Times New Roman"/>
        </w:rPr>
        <w:tab/>
        <w:t>ИУ5-2</w:t>
      </w:r>
      <w:r w:rsidR="00553A56">
        <w:rPr>
          <w:rFonts w:eastAsia="Times New Roman" w:cs="Times New Roman"/>
        </w:rPr>
        <w:t>2</w:t>
      </w:r>
      <w:r>
        <w:rPr>
          <w:rFonts w:eastAsia="Times New Roman" w:cs="Times New Roman"/>
        </w:rPr>
        <w:t xml:space="preserve">М </w:t>
      </w:r>
      <w:r>
        <w:rPr>
          <w:rFonts w:eastAsia="Times New Roman" w:cs="Times New Roman"/>
        </w:rPr>
        <w:tab/>
        <w:t xml:space="preserve"> </w:t>
      </w:r>
    </w:p>
    <w:p w14:paraId="0ABCFD6A" w14:textId="77777777" w:rsidR="00C22D47" w:rsidRDefault="00000000">
      <w:pPr>
        <w:tabs>
          <w:tab w:val="right" w:pos="9473"/>
        </w:tabs>
        <w:spacing w:after="0"/>
      </w:pPr>
      <w:r>
        <w:rPr>
          <w:rFonts w:eastAsia="Times New Roman" w:cs="Times New Roman"/>
          <w:sz w:val="20"/>
        </w:rPr>
        <w:t xml:space="preserve"> </w:t>
      </w:r>
      <w:r>
        <w:rPr>
          <w:rFonts w:eastAsia="Times New Roman" w:cs="Times New Roman"/>
          <w:sz w:val="20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64D012D2" wp14:editId="1D6EE9C4">
                <wp:extent cx="1627886" cy="228346"/>
                <wp:effectExtent l="0" t="0" r="0" b="0"/>
                <wp:docPr id="45419" name="Group 454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7886" cy="228346"/>
                          <a:chOff x="0" y="0"/>
                          <a:chExt cx="1627886" cy="228346"/>
                        </a:xfrm>
                      </wpg:grpSpPr>
                      <wps:wsp>
                        <wps:cNvPr id="4242" name="Shape 4242"/>
                        <wps:cNvSpPr/>
                        <wps:spPr>
                          <a:xfrm>
                            <a:off x="201803" y="228346"/>
                            <a:ext cx="14254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5448">
                                <a:moveTo>
                                  <a:pt x="0" y="0"/>
                                </a:moveTo>
                                <a:lnTo>
                                  <a:pt x="1425448" y="0"/>
                                </a:lnTo>
                              </a:path>
                            </a:pathLst>
                          </a:custGeom>
                          <a:ln w="723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84" name="Shape 64784"/>
                        <wps:cNvSpPr/>
                        <wps:spPr>
                          <a:xfrm>
                            <a:off x="0" y="0"/>
                            <a:ext cx="1627886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7886" h="16764">
                                <a:moveTo>
                                  <a:pt x="0" y="0"/>
                                </a:moveTo>
                                <a:lnTo>
                                  <a:pt x="1627886" y="0"/>
                                </a:lnTo>
                                <a:lnTo>
                                  <a:pt x="1627886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>
            <w:pict>
              <v:group id="Group 45419" style="width:128.18pt;height:17.98pt;mso-position-horizontal-relative:char;mso-position-vertical-relative:line" coordsize="16278,2283">
                <v:shape id="Shape 4242" style="position:absolute;width:14254;height:0;left:2018;top:2283;" coordsize="1425448,0" path="m0,0l1425448,0">
                  <v:stroke weight="0.56992pt" endcap="flat" joinstyle="round" on="true" color="#000000"/>
                  <v:fill on="false" color="#000000" opacity="0"/>
                </v:shape>
                <v:shape id="Shape 64785" style="position:absolute;width:16278;height:167;left:0;top:0;" coordsize="1627886,16764" path="m0,0l1627886,0l1627886,16764l0,16764l0,0">
                  <v:stroke weight="0pt" endcap="flat" joinstyle="round" on="false" color="#000000" opacity="0"/>
                  <v:fill on="true" color="#000000"/>
                </v:shape>
              </v:group>
            </w:pict>
          </mc:Fallback>
        </mc:AlternateContent>
      </w:r>
    </w:p>
    <w:p w14:paraId="0F527FA9" w14:textId="77777777" w:rsidR="00C22D47" w:rsidRDefault="00000000">
      <w:pPr>
        <w:spacing w:after="282"/>
        <w:ind w:left="10" w:right="-11" w:hanging="10"/>
        <w:jc w:val="right"/>
      </w:pPr>
      <w:r>
        <w:rPr>
          <w:rFonts w:eastAsia="Times New Roman" w:cs="Times New Roman"/>
          <w:sz w:val="16"/>
        </w:rPr>
        <w:t xml:space="preserve">подпись </w:t>
      </w:r>
    </w:p>
    <w:p w14:paraId="6AF83A0D" w14:textId="77777777" w:rsidR="00C22D47" w:rsidRDefault="00000000">
      <w:pPr>
        <w:tabs>
          <w:tab w:val="center" w:pos="7288"/>
          <w:tab w:val="right" w:pos="9473"/>
        </w:tabs>
        <w:spacing w:after="0"/>
        <w:ind w:right="-15"/>
      </w:pPr>
      <w:r>
        <w:tab/>
      </w:r>
      <w:r>
        <w:rPr>
          <w:rFonts w:eastAsia="Times New Roman" w:cs="Times New Roman"/>
        </w:rPr>
        <w:t xml:space="preserve">" </w:t>
      </w:r>
      <w:r>
        <w:rPr>
          <w:noProof/>
        </w:rPr>
        <mc:AlternateContent>
          <mc:Choice Requires="wpg">
            <w:drawing>
              <wp:inline distT="0" distB="0" distL="0" distR="0" wp14:anchorId="430AD81F" wp14:editId="121207E3">
                <wp:extent cx="184404" cy="9144"/>
                <wp:effectExtent l="0" t="0" r="0" b="0"/>
                <wp:docPr id="45423" name="Group 45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404" cy="9144"/>
                          <a:chOff x="0" y="0"/>
                          <a:chExt cx="184404" cy="9144"/>
                        </a:xfrm>
                      </wpg:grpSpPr>
                      <wps:wsp>
                        <wps:cNvPr id="64786" name="Shape 64786"/>
                        <wps:cNvSpPr/>
                        <wps:spPr>
                          <a:xfrm>
                            <a:off x="0" y="0"/>
                            <a:ext cx="1844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 h="914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  <a:lnTo>
                                  <a:pt x="1844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>
            <w:pict>
              <v:group id="Group 45423" style="width:14.52pt;height:0.720001pt;mso-position-horizontal-relative:char;mso-position-vertical-relative:line" coordsize="1844,91">
                <v:shape id="Shape 64787" style="position:absolute;width:1844;height:91;left:0;top:0;" coordsize="184404,9144" path="m0,0l184404,0l184404,9144l0,9144l0,0">
                  <v:stroke weight="0pt" endcap="flat" joinstyle="round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eastAsia="Times New Roman" w:cs="Times New Roman"/>
        </w:rPr>
        <w:t>"</w:t>
      </w:r>
      <w:r>
        <w:rPr>
          <w:rFonts w:eastAsia="Times New Roman" w:cs="Times New Roman"/>
          <w:u w:val="single" w:color="000000"/>
        </w:rPr>
        <w:t xml:space="preserve"> </w:t>
      </w:r>
      <w:r>
        <w:rPr>
          <w:rFonts w:eastAsia="Times New Roman" w:cs="Times New Roman"/>
          <w:u w:val="single" w:color="000000"/>
        </w:rPr>
        <w:tab/>
      </w:r>
      <w:r>
        <w:rPr>
          <w:rFonts w:eastAsia="Times New Roman" w:cs="Times New Roman"/>
        </w:rPr>
        <w:t>202</w:t>
      </w:r>
      <w:r w:rsidR="009C75BB">
        <w:rPr>
          <w:rFonts w:eastAsia="Times New Roman" w:cs="Times New Roman"/>
        </w:rPr>
        <w:t>6</w:t>
      </w:r>
      <w:r>
        <w:rPr>
          <w:rFonts w:eastAsia="Times New Roman" w:cs="Times New Roman"/>
        </w:rPr>
        <w:t xml:space="preserve"> г. </w:t>
      </w:r>
    </w:p>
    <w:p w14:paraId="4FD805C0" w14:textId="77777777" w:rsidR="00C22D47" w:rsidRDefault="00000000">
      <w:pPr>
        <w:spacing w:after="22"/>
      </w:pPr>
      <w:r>
        <w:rPr>
          <w:rFonts w:eastAsia="Times New Roman" w:cs="Times New Roman"/>
        </w:rPr>
        <w:t xml:space="preserve"> </w:t>
      </w:r>
    </w:p>
    <w:p w14:paraId="2D616880" w14:textId="77777777" w:rsidR="00C22D47" w:rsidRDefault="00000000">
      <w:pPr>
        <w:tabs>
          <w:tab w:val="center" w:pos="4723"/>
          <w:tab w:val="center" w:pos="6890"/>
          <w:tab w:val="center" w:pos="8166"/>
          <w:tab w:val="center" w:pos="9456"/>
        </w:tabs>
        <w:spacing w:after="0"/>
      </w:pPr>
      <w:r>
        <w:tab/>
      </w:r>
      <w:r>
        <w:rPr>
          <w:rFonts w:eastAsia="Times New Roman" w:cs="Times New Roman"/>
        </w:rPr>
        <w:t xml:space="preserve">ПРЕПОДАВАТЕЛЬ: </w:t>
      </w:r>
      <w:r>
        <w:rPr>
          <w:rFonts w:eastAsia="Times New Roman" w:cs="Times New Roman"/>
        </w:rPr>
        <w:tab/>
      </w:r>
      <w:r>
        <w:rPr>
          <w:rFonts w:eastAsia="Times New Roman" w:cs="Times New Roman"/>
          <w:u w:val="single" w:color="000000"/>
        </w:rPr>
        <w:t xml:space="preserve"> </w:t>
      </w:r>
      <w:r>
        <w:rPr>
          <w:rFonts w:eastAsia="Times New Roman" w:cs="Times New Roman"/>
          <w:u w:val="single" w:color="000000"/>
        </w:rPr>
        <w:tab/>
        <w:t xml:space="preserve">Гапанюк Ю.Е. </w:t>
      </w:r>
      <w:r>
        <w:rPr>
          <w:rFonts w:eastAsia="Times New Roman" w:cs="Times New Roman"/>
          <w:u w:val="single" w:color="000000"/>
        </w:rPr>
        <w:tab/>
      </w:r>
      <w:r>
        <w:rPr>
          <w:rFonts w:eastAsia="Times New Roman" w:cs="Times New Roman"/>
        </w:rPr>
        <w:t xml:space="preserve"> </w:t>
      </w:r>
    </w:p>
    <w:p w14:paraId="0CF2B07F" w14:textId="77777777" w:rsidR="00C22D47" w:rsidRDefault="00000000">
      <w:pPr>
        <w:spacing w:after="77"/>
        <w:ind w:left="10" w:right="-11" w:hanging="10"/>
        <w:jc w:val="right"/>
      </w:pPr>
      <w:r>
        <w:rPr>
          <w:rFonts w:eastAsia="Times New Roman" w:cs="Times New Roman"/>
          <w:sz w:val="16"/>
        </w:rPr>
        <w:t xml:space="preserve">ФИО </w:t>
      </w:r>
    </w:p>
    <w:p w14:paraId="5569C23D" w14:textId="77777777" w:rsidR="00C22D47" w:rsidRDefault="00000000">
      <w:pPr>
        <w:spacing w:after="0"/>
      </w:pPr>
      <w:r>
        <w:rPr>
          <w:rFonts w:eastAsia="Times New Roman" w:cs="Times New Roman"/>
          <w:sz w:val="20"/>
        </w:rPr>
        <w:t xml:space="preserve"> </w:t>
      </w:r>
    </w:p>
    <w:p w14:paraId="554D90A6" w14:textId="77777777" w:rsidR="00C22D47" w:rsidRDefault="00000000">
      <w:pPr>
        <w:spacing w:after="43"/>
        <w:ind w:left="6933"/>
      </w:pPr>
      <w:r>
        <w:rPr>
          <w:noProof/>
        </w:rPr>
        <mc:AlternateContent>
          <mc:Choice Requires="wpg">
            <w:drawing>
              <wp:inline distT="0" distB="0" distL="0" distR="0" wp14:anchorId="58C55526" wp14:editId="256069CC">
                <wp:extent cx="1600835" cy="7238"/>
                <wp:effectExtent l="0" t="0" r="0" b="0"/>
                <wp:docPr id="45420" name="Group 454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0835" cy="7238"/>
                          <a:chOff x="0" y="0"/>
                          <a:chExt cx="1600835" cy="7238"/>
                        </a:xfrm>
                      </wpg:grpSpPr>
                      <wps:wsp>
                        <wps:cNvPr id="4243" name="Shape 4243"/>
                        <wps:cNvSpPr/>
                        <wps:spPr>
                          <a:xfrm>
                            <a:off x="0" y="0"/>
                            <a:ext cx="16008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835">
                                <a:moveTo>
                                  <a:pt x="0" y="0"/>
                                </a:moveTo>
                                <a:lnTo>
                                  <a:pt x="1600835" y="0"/>
                                </a:lnTo>
                              </a:path>
                            </a:pathLst>
                          </a:custGeom>
                          <a:ln w="723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>
            <w:pict>
              <v:group id="Group 45420" style="width:126.05pt;height:0.56992pt;mso-position-horizontal-relative:char;mso-position-vertical-relative:line" coordsize="16008,72">
                <v:shape id="Shape 4243" style="position:absolute;width:16008;height:0;left:0;top:0;" coordsize="1600835,0" path="m0,0l1600835,0">
                  <v:stroke weight="0.56992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BB31F20" w14:textId="77777777" w:rsidR="00C22D47" w:rsidRDefault="00000000">
      <w:pPr>
        <w:spacing w:after="116"/>
        <w:ind w:left="10" w:right="-11" w:hanging="10"/>
        <w:jc w:val="right"/>
      </w:pPr>
      <w:r>
        <w:rPr>
          <w:rFonts w:eastAsia="Times New Roman" w:cs="Times New Roman"/>
          <w:sz w:val="16"/>
        </w:rPr>
        <w:t xml:space="preserve">подпись </w:t>
      </w:r>
    </w:p>
    <w:p w14:paraId="41BDDAE7" w14:textId="77777777" w:rsidR="00C22D47" w:rsidRDefault="00000000">
      <w:pPr>
        <w:spacing w:after="104"/>
      </w:pPr>
      <w:r>
        <w:rPr>
          <w:rFonts w:eastAsia="Times New Roman" w:cs="Times New Roman"/>
          <w:sz w:val="16"/>
        </w:rPr>
        <w:t xml:space="preserve"> </w:t>
      </w:r>
    </w:p>
    <w:p w14:paraId="2B83A650" w14:textId="77777777" w:rsidR="00C22D47" w:rsidRDefault="00000000">
      <w:pPr>
        <w:tabs>
          <w:tab w:val="center" w:pos="7153"/>
          <w:tab w:val="right" w:pos="9473"/>
        </w:tabs>
        <w:spacing w:after="0"/>
        <w:ind w:right="-15"/>
      </w:pPr>
      <w:r>
        <w:tab/>
      </w:r>
      <w:r>
        <w:rPr>
          <w:rFonts w:eastAsia="Times New Roman" w:cs="Times New Roman"/>
        </w:rPr>
        <w:t xml:space="preserve">" </w:t>
      </w:r>
      <w:r>
        <w:rPr>
          <w:noProof/>
        </w:rPr>
        <mc:AlternateContent>
          <mc:Choice Requires="wpg">
            <w:drawing>
              <wp:inline distT="0" distB="0" distL="0" distR="0" wp14:anchorId="7EC78C86" wp14:editId="4866F394">
                <wp:extent cx="184404" cy="9144"/>
                <wp:effectExtent l="0" t="0" r="0" b="0"/>
                <wp:docPr id="45424" name="Group 454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404" cy="9144"/>
                          <a:chOff x="0" y="0"/>
                          <a:chExt cx="184404" cy="9144"/>
                        </a:xfrm>
                      </wpg:grpSpPr>
                      <wps:wsp>
                        <wps:cNvPr id="64788" name="Shape 64788"/>
                        <wps:cNvSpPr/>
                        <wps:spPr>
                          <a:xfrm>
                            <a:off x="0" y="0"/>
                            <a:ext cx="1844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 h="914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  <a:lnTo>
                                  <a:pt x="1844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>
            <w:pict>
              <v:group id="Group 45424" style="width:14.52pt;height:0.720032pt;mso-position-horizontal-relative:char;mso-position-vertical-relative:line" coordsize="1844,91">
                <v:shape id="Shape 64789" style="position:absolute;width:1844;height:91;left:0;top:0;" coordsize="184404,9144" path="m0,0l184404,0l184404,9144l0,9144l0,0">
                  <v:stroke weight="0pt" endcap="flat" joinstyle="round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eastAsia="Times New Roman" w:cs="Times New Roman"/>
        </w:rPr>
        <w:t>"</w:t>
      </w:r>
      <w:r>
        <w:rPr>
          <w:rFonts w:eastAsia="Times New Roman" w:cs="Times New Roman"/>
          <w:u w:val="single" w:color="000000"/>
        </w:rPr>
        <w:t xml:space="preserve"> </w:t>
      </w:r>
      <w:r>
        <w:rPr>
          <w:rFonts w:eastAsia="Times New Roman" w:cs="Times New Roman"/>
          <w:u w:val="single" w:color="000000"/>
        </w:rPr>
        <w:tab/>
      </w:r>
      <w:r>
        <w:rPr>
          <w:rFonts w:eastAsia="Times New Roman" w:cs="Times New Roman"/>
        </w:rPr>
        <w:t>202</w:t>
      </w:r>
      <w:r w:rsidR="009C75BB">
        <w:rPr>
          <w:rFonts w:eastAsia="Times New Roman" w:cs="Times New Roman"/>
        </w:rPr>
        <w:t>6</w:t>
      </w:r>
      <w:r>
        <w:rPr>
          <w:rFonts w:eastAsia="Times New Roman" w:cs="Times New Roman"/>
        </w:rPr>
        <w:t xml:space="preserve"> г. </w:t>
      </w:r>
    </w:p>
    <w:p w14:paraId="74900F18" w14:textId="77777777" w:rsidR="00C22D47" w:rsidRDefault="00000000">
      <w:pPr>
        <w:spacing w:after="0"/>
      </w:pPr>
      <w:r>
        <w:rPr>
          <w:rFonts w:eastAsia="Times New Roman" w:cs="Times New Roman"/>
        </w:rPr>
        <w:t xml:space="preserve"> </w:t>
      </w:r>
    </w:p>
    <w:p w14:paraId="55A00939" w14:textId="77777777" w:rsidR="00C22D47" w:rsidRDefault="00000000" w:rsidP="00A10C6F">
      <w:pPr>
        <w:spacing w:after="0"/>
      </w:pPr>
      <w:r>
        <w:rPr>
          <w:rFonts w:eastAsia="Times New Roman" w:cs="Times New Roman"/>
        </w:rPr>
        <w:t xml:space="preserve"> </w:t>
      </w:r>
    </w:p>
    <w:p w14:paraId="778EB322" w14:textId="77777777" w:rsidR="00C22D47" w:rsidRDefault="00000000">
      <w:pPr>
        <w:spacing w:after="0"/>
      </w:pPr>
      <w:r>
        <w:rPr>
          <w:rFonts w:eastAsia="Times New Roman" w:cs="Times New Roman"/>
        </w:rPr>
        <w:lastRenderedPageBreak/>
        <w:t xml:space="preserve"> </w:t>
      </w:r>
    </w:p>
    <w:p w14:paraId="387B20FA" w14:textId="77777777" w:rsidR="00C22D47" w:rsidRDefault="00000000">
      <w:pPr>
        <w:spacing w:after="0"/>
        <w:ind w:left="959" w:hanging="10"/>
        <w:jc w:val="center"/>
      </w:pPr>
      <w:r>
        <w:rPr>
          <w:rFonts w:eastAsia="Times New Roman" w:cs="Times New Roman"/>
        </w:rPr>
        <w:t>Москва - 202</w:t>
      </w:r>
      <w:r w:rsidR="00A10C6F">
        <w:rPr>
          <w:rFonts w:eastAsia="Times New Roman" w:cs="Times New Roman"/>
        </w:rPr>
        <w:t>6</w:t>
      </w:r>
    </w:p>
    <w:p w14:paraId="66ACF9F3" w14:textId="77777777" w:rsidR="00C22D47" w:rsidRDefault="00000000">
      <w:pPr>
        <w:spacing w:after="0"/>
      </w:pPr>
      <w:r>
        <w:rPr>
          <w:rFonts w:eastAsia="Times New Roman" w:cs="Times New Roman"/>
          <w:sz w:val="20"/>
        </w:rPr>
        <w:t xml:space="preserve"> </w:t>
      </w:r>
    </w:p>
    <w:p w14:paraId="14FDC508" w14:textId="77777777" w:rsidR="00C22D47" w:rsidRDefault="00000000">
      <w:pPr>
        <w:spacing w:after="138"/>
        <w:ind w:left="963" w:hanging="10"/>
      </w:pPr>
      <w:r>
        <w:rPr>
          <w:rFonts w:eastAsia="Times New Roman" w:cs="Times New Roman"/>
          <w:b/>
        </w:rPr>
        <w:t xml:space="preserve">Задание </w:t>
      </w:r>
    </w:p>
    <w:p w14:paraId="667C9101" w14:textId="77777777" w:rsidR="00C22D47" w:rsidRPr="00553A56" w:rsidRDefault="00000000" w:rsidP="00553A56">
      <w:pPr>
        <w:numPr>
          <w:ilvl w:val="0"/>
          <w:numId w:val="1"/>
        </w:numPr>
        <w:spacing w:after="9" w:line="360" w:lineRule="auto"/>
        <w:ind w:firstLine="852"/>
        <w:jc w:val="both"/>
        <w:rPr>
          <w:sz w:val="24"/>
          <w:szCs w:val="28"/>
        </w:rPr>
      </w:pPr>
      <w:r w:rsidRPr="00553A56">
        <w:rPr>
          <w:rFonts w:eastAsia="Times New Roman" w:cs="Times New Roman"/>
          <w:szCs w:val="28"/>
        </w:rPr>
        <w:t xml:space="preserve">Выбрать набор данных (датасет), содержащий категориальные и числовые признаки и пропуски в данных. Для выполнения следующих пунктов можно использовать несколько различных наборов данных (один для обработки пропусков, другой для категориальных признаков и т.д.) Просьба не использовать датасет, на котором данная задача решалась в лекции. </w:t>
      </w:r>
    </w:p>
    <w:p w14:paraId="53D3D00B" w14:textId="77777777" w:rsidR="00C22D47" w:rsidRPr="00553A56" w:rsidRDefault="00000000" w:rsidP="00553A56">
      <w:pPr>
        <w:numPr>
          <w:ilvl w:val="0"/>
          <w:numId w:val="1"/>
        </w:numPr>
        <w:spacing w:after="9" w:line="360" w:lineRule="auto"/>
        <w:ind w:firstLine="852"/>
        <w:jc w:val="both"/>
        <w:rPr>
          <w:sz w:val="24"/>
          <w:szCs w:val="28"/>
        </w:rPr>
      </w:pPr>
      <w:r w:rsidRPr="00553A56">
        <w:rPr>
          <w:rFonts w:eastAsia="Times New Roman" w:cs="Times New Roman"/>
          <w:szCs w:val="28"/>
        </w:rPr>
        <w:t xml:space="preserve">Для выбранного датасета (датасетов) на основе материалов лекций решить следующие задачи: </w:t>
      </w:r>
    </w:p>
    <w:p w14:paraId="7FE1196C" w14:textId="77777777" w:rsidR="00C22D47" w:rsidRPr="00553A56" w:rsidRDefault="00000000" w:rsidP="00553A56">
      <w:pPr>
        <w:numPr>
          <w:ilvl w:val="1"/>
          <w:numId w:val="1"/>
        </w:numPr>
        <w:spacing w:after="161" w:line="360" w:lineRule="auto"/>
        <w:ind w:hanging="360"/>
        <w:jc w:val="both"/>
        <w:rPr>
          <w:sz w:val="24"/>
          <w:szCs w:val="28"/>
        </w:rPr>
      </w:pPr>
      <w:r w:rsidRPr="00553A56">
        <w:rPr>
          <w:rFonts w:eastAsia="Times New Roman" w:cs="Times New Roman"/>
          <w:szCs w:val="28"/>
        </w:rPr>
        <w:t xml:space="preserve">устранение пропусков в данных; </w:t>
      </w:r>
    </w:p>
    <w:p w14:paraId="799945DB" w14:textId="77777777" w:rsidR="00C22D47" w:rsidRPr="00553A56" w:rsidRDefault="00000000" w:rsidP="00553A56">
      <w:pPr>
        <w:numPr>
          <w:ilvl w:val="1"/>
          <w:numId w:val="1"/>
        </w:numPr>
        <w:spacing w:after="159" w:line="360" w:lineRule="auto"/>
        <w:ind w:hanging="360"/>
        <w:jc w:val="both"/>
        <w:rPr>
          <w:sz w:val="24"/>
          <w:szCs w:val="28"/>
        </w:rPr>
      </w:pPr>
      <w:r w:rsidRPr="00553A56">
        <w:rPr>
          <w:rFonts w:eastAsia="Times New Roman" w:cs="Times New Roman"/>
          <w:szCs w:val="28"/>
        </w:rPr>
        <w:t xml:space="preserve">кодирование категориальных признаков; </w:t>
      </w:r>
    </w:p>
    <w:p w14:paraId="0819EC0E" w14:textId="77777777" w:rsidR="00C22D47" w:rsidRPr="00553A56" w:rsidRDefault="00000000" w:rsidP="00553A56">
      <w:pPr>
        <w:numPr>
          <w:ilvl w:val="1"/>
          <w:numId w:val="1"/>
        </w:numPr>
        <w:spacing w:after="156" w:line="360" w:lineRule="auto"/>
        <w:ind w:hanging="360"/>
        <w:jc w:val="both"/>
        <w:rPr>
          <w:sz w:val="24"/>
          <w:szCs w:val="28"/>
        </w:rPr>
      </w:pPr>
      <w:r w:rsidRPr="00553A56">
        <w:rPr>
          <w:rFonts w:eastAsia="Times New Roman" w:cs="Times New Roman"/>
          <w:szCs w:val="28"/>
        </w:rPr>
        <w:t xml:space="preserve">нормализация числовых признаков. </w:t>
      </w:r>
    </w:p>
    <w:p w14:paraId="0EF5E044" w14:textId="77777777" w:rsidR="00C22D47" w:rsidRPr="00553A56" w:rsidRDefault="00000000" w:rsidP="00553A56">
      <w:pPr>
        <w:numPr>
          <w:ilvl w:val="0"/>
          <w:numId w:val="1"/>
        </w:numPr>
        <w:spacing w:after="0" w:line="360" w:lineRule="auto"/>
        <w:ind w:firstLine="852"/>
        <w:jc w:val="both"/>
        <w:rPr>
          <w:rFonts w:ascii="Calibri" w:hAnsi="Calibri"/>
          <w:sz w:val="24"/>
          <w:szCs w:val="28"/>
        </w:rPr>
      </w:pPr>
      <w:r w:rsidRPr="00553A56">
        <w:rPr>
          <w:rFonts w:eastAsia="Times New Roman" w:cs="Times New Roman"/>
          <w:szCs w:val="28"/>
        </w:rPr>
        <w:t xml:space="preserve">Сформировать отчет и разместить его в своем репозитории на github. </w:t>
      </w:r>
    </w:p>
    <w:p w14:paraId="3D06ED57" w14:textId="4DCC0A02" w:rsidR="00553A56" w:rsidRDefault="00553A56">
      <w:pPr>
        <w:spacing w:line="278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br w:type="page"/>
      </w:r>
    </w:p>
    <w:p w14:paraId="27A8BBAE" w14:textId="2D2976F1" w:rsidR="00553A56" w:rsidRPr="00553A56" w:rsidRDefault="00553A56" w:rsidP="00553A56">
      <w:pPr>
        <w:spacing w:after="0" w:line="360" w:lineRule="auto"/>
        <w:ind w:left="101"/>
        <w:jc w:val="both"/>
        <w:rPr>
          <w:rFonts w:cs="Times New Roman"/>
          <w:b/>
          <w:bCs/>
          <w:szCs w:val="32"/>
        </w:rPr>
      </w:pPr>
      <w:r w:rsidRPr="00553A56">
        <w:rPr>
          <w:rFonts w:cs="Times New Roman"/>
          <w:b/>
          <w:bCs/>
          <w:szCs w:val="32"/>
        </w:rPr>
        <w:lastRenderedPageBreak/>
        <w:t>Подготовка к выполнению. Установка и импорт библиотек</w:t>
      </w:r>
    </w:p>
    <w:p w14:paraId="5CDC27C2" w14:textId="77777777" w:rsidR="00553A56" w:rsidRDefault="00553A56" w:rsidP="00553A56">
      <w:pPr>
        <w:spacing w:after="0"/>
        <w:ind w:left="115"/>
      </w:pPr>
    </w:p>
    <w:p w14:paraId="3CD911E9" w14:textId="742A30CE" w:rsidR="00553A56" w:rsidRDefault="00553A56" w:rsidP="00553A56">
      <w:pPr>
        <w:spacing w:after="0"/>
        <w:ind w:left="115"/>
      </w:pPr>
      <w:r>
        <w:rPr>
          <w:noProof/>
        </w:rPr>
        <w:drawing>
          <wp:inline distT="0" distB="0" distL="0" distR="0" wp14:anchorId="119F4E5E" wp14:editId="1314FB31">
            <wp:extent cx="6189980" cy="3479165"/>
            <wp:effectExtent l="0" t="0" r="127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998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BDA68" w14:textId="77777777" w:rsidR="00553A56" w:rsidRDefault="00553A56" w:rsidP="00553A56">
      <w:pPr>
        <w:spacing w:after="0"/>
        <w:ind w:left="115"/>
      </w:pPr>
    </w:p>
    <w:p w14:paraId="581F7B77" w14:textId="6FF3B493" w:rsidR="00553A56" w:rsidRDefault="00553A56" w:rsidP="00553A56">
      <w:pPr>
        <w:spacing w:after="0"/>
        <w:ind w:left="115"/>
      </w:pPr>
      <w:r>
        <w:rPr>
          <w:noProof/>
        </w:rPr>
        <w:drawing>
          <wp:inline distT="0" distB="0" distL="0" distR="0" wp14:anchorId="736369CE" wp14:editId="47DEEE29">
            <wp:extent cx="5609524" cy="178095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9524" cy="1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AA9CD" w14:textId="77777777" w:rsidR="00553A56" w:rsidRDefault="00553A56" w:rsidP="00553A56">
      <w:pPr>
        <w:spacing w:after="0"/>
        <w:ind w:left="115"/>
      </w:pPr>
    </w:p>
    <w:p w14:paraId="0FCE9BB9" w14:textId="77777777" w:rsidR="00553A56" w:rsidRPr="00553A56" w:rsidRDefault="00553A56" w:rsidP="00553A56">
      <w:pPr>
        <w:spacing w:after="0"/>
        <w:ind w:left="115"/>
      </w:pPr>
      <w:r w:rsidRPr="00553A56">
        <w:rPr>
          <w:b/>
          <w:bCs/>
        </w:rPr>
        <w:t>Выбрать набор данных (датасет), содержащий категориальные и числовые признаки и пропуски в данных</w:t>
      </w:r>
    </w:p>
    <w:p w14:paraId="02AD31A1" w14:textId="77777777" w:rsidR="00553A56" w:rsidRDefault="00553A56" w:rsidP="00553A56">
      <w:pPr>
        <w:spacing w:after="0"/>
        <w:ind w:left="115"/>
      </w:pPr>
    </w:p>
    <w:p w14:paraId="3963728B" w14:textId="16E0AE84" w:rsidR="00553A56" w:rsidRPr="00553A56" w:rsidRDefault="00553A56" w:rsidP="00553A56">
      <w:pPr>
        <w:spacing w:after="0"/>
        <w:ind w:left="115" w:firstLine="593"/>
      </w:pPr>
      <w:r w:rsidRPr="00553A56">
        <w:t xml:space="preserve">Выбран датасет </w:t>
      </w:r>
      <w:r w:rsidRPr="00553A56">
        <w:rPr>
          <w:lang w:val="en-US"/>
        </w:rPr>
        <w:t>House</w:t>
      </w:r>
      <w:r w:rsidRPr="00553A56">
        <w:t xml:space="preserve"> </w:t>
      </w:r>
      <w:r w:rsidRPr="00553A56">
        <w:rPr>
          <w:lang w:val="en-US"/>
        </w:rPr>
        <w:t>Prices</w:t>
      </w:r>
      <w:r w:rsidRPr="00553A56">
        <w:t xml:space="preserve"> </w:t>
      </w:r>
      <w:r>
        <w:t xml:space="preserve">с ресурса </w:t>
      </w:r>
      <w:r>
        <w:rPr>
          <w:lang w:val="en-US"/>
        </w:rPr>
        <w:t>Kaggle</w:t>
      </w:r>
      <w:r w:rsidRPr="00553A56">
        <w:t xml:space="preserve">. </w:t>
      </w:r>
      <w:r>
        <w:t>Датасет с числовыми и категориальными признаками, есть пропуски.</w:t>
      </w:r>
    </w:p>
    <w:p w14:paraId="7143EBDB" w14:textId="77777777" w:rsidR="00553A56" w:rsidRPr="00553A56" w:rsidRDefault="00553A56" w:rsidP="00553A56">
      <w:pPr>
        <w:spacing w:after="0"/>
        <w:ind w:left="115"/>
      </w:pPr>
    </w:p>
    <w:p w14:paraId="616FFE51" w14:textId="17D40110" w:rsidR="00553A56" w:rsidRDefault="00553A56" w:rsidP="00553A56">
      <w:pPr>
        <w:spacing w:after="0"/>
        <w:ind w:left="115"/>
      </w:pPr>
      <w:r>
        <w:rPr>
          <w:noProof/>
        </w:rPr>
        <w:lastRenderedPageBreak/>
        <w:drawing>
          <wp:inline distT="0" distB="0" distL="0" distR="0" wp14:anchorId="3B398C78" wp14:editId="07C5D390">
            <wp:extent cx="6189980" cy="1913890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998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3B69F" w14:textId="77777777" w:rsidR="00553A56" w:rsidRDefault="00553A56" w:rsidP="00553A56">
      <w:pPr>
        <w:spacing w:after="0"/>
        <w:ind w:left="115"/>
      </w:pPr>
    </w:p>
    <w:p w14:paraId="5B955908" w14:textId="191FD4FB" w:rsidR="00553A56" w:rsidRDefault="00553A56" w:rsidP="00553A56">
      <w:pPr>
        <w:spacing w:after="0"/>
        <w:ind w:left="115"/>
        <w:rPr>
          <w:lang w:val="en-US"/>
        </w:rPr>
      </w:pPr>
      <w:r>
        <w:t>Колонки с пропусками</w:t>
      </w:r>
      <w:r>
        <w:rPr>
          <w:lang w:val="en-US"/>
        </w:rPr>
        <w:t>:</w:t>
      </w:r>
    </w:p>
    <w:p w14:paraId="5C8EE961" w14:textId="77777777" w:rsidR="00553A56" w:rsidRDefault="00553A56" w:rsidP="00553A56">
      <w:pPr>
        <w:spacing w:after="0"/>
        <w:ind w:left="115"/>
        <w:rPr>
          <w:lang w:val="en-US"/>
        </w:rPr>
      </w:pPr>
    </w:p>
    <w:p w14:paraId="0DCB8C74" w14:textId="793B6AF8" w:rsidR="00553A56" w:rsidRDefault="00553A56" w:rsidP="00553A56">
      <w:pPr>
        <w:spacing w:after="0"/>
        <w:ind w:left="115"/>
      </w:pPr>
      <w:r>
        <w:rPr>
          <w:noProof/>
        </w:rPr>
        <w:drawing>
          <wp:inline distT="0" distB="0" distL="0" distR="0" wp14:anchorId="77839391" wp14:editId="0DC11C09">
            <wp:extent cx="3514286" cy="482857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4286" cy="4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9D91C" w14:textId="77777777" w:rsidR="00553A56" w:rsidRDefault="00553A56" w:rsidP="00553A56">
      <w:pPr>
        <w:spacing w:after="0"/>
        <w:ind w:left="115"/>
      </w:pPr>
    </w:p>
    <w:p w14:paraId="3A5FA787" w14:textId="2E1EBA20" w:rsidR="00553A56" w:rsidRDefault="00553A56" w:rsidP="00553A56">
      <w:pPr>
        <w:spacing w:after="0"/>
        <w:ind w:left="115"/>
        <w:rPr>
          <w:b/>
          <w:bCs/>
        </w:rPr>
      </w:pPr>
      <w:r>
        <w:rPr>
          <w:b/>
          <w:bCs/>
        </w:rPr>
        <w:t>Устранение пропусков в данных</w:t>
      </w:r>
    </w:p>
    <w:p w14:paraId="38AE9677" w14:textId="77777777" w:rsidR="00553A56" w:rsidRDefault="00553A56" w:rsidP="00553A56">
      <w:pPr>
        <w:spacing w:after="0"/>
        <w:ind w:left="115"/>
        <w:rPr>
          <w:b/>
          <w:bCs/>
        </w:rPr>
      </w:pPr>
    </w:p>
    <w:p w14:paraId="15E1A3E6" w14:textId="77777777" w:rsidR="00553A56" w:rsidRPr="00553A56" w:rsidRDefault="00553A56" w:rsidP="00553A56">
      <w:pPr>
        <w:spacing w:after="0"/>
        <w:ind w:left="115"/>
      </w:pPr>
      <w:r w:rsidRPr="00553A56">
        <w:t>- Для числовых признаков пропуски заполняются медианным значением</w:t>
      </w:r>
    </w:p>
    <w:p w14:paraId="0C59603C" w14:textId="391B192A" w:rsidR="00553A56" w:rsidRDefault="00553A56" w:rsidP="00553A56">
      <w:pPr>
        <w:spacing w:after="0"/>
        <w:ind w:left="115"/>
        <w:rPr>
          <w:lang w:val="en-US"/>
        </w:rPr>
      </w:pPr>
      <w:r w:rsidRPr="00553A56">
        <w:t xml:space="preserve">- Для категориальных признаков пропуски заполняются значением </w:t>
      </w:r>
      <w:r>
        <w:rPr>
          <w:b/>
          <w:bCs/>
          <w:lang w:val="en-US"/>
        </w:rPr>
        <w:t>NA</w:t>
      </w:r>
    </w:p>
    <w:p w14:paraId="4747425E" w14:textId="77777777" w:rsidR="00553A56" w:rsidRDefault="00553A56" w:rsidP="00553A56">
      <w:pPr>
        <w:spacing w:after="0"/>
        <w:ind w:left="115"/>
        <w:rPr>
          <w:lang w:val="en-US"/>
        </w:rPr>
      </w:pPr>
    </w:p>
    <w:p w14:paraId="4236D6B2" w14:textId="277137EB" w:rsidR="00553A56" w:rsidRDefault="00553A56" w:rsidP="00553A56">
      <w:pPr>
        <w:spacing w:after="0"/>
        <w:ind w:left="115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D7AF6A2" wp14:editId="08209B27">
            <wp:extent cx="6189980" cy="2204085"/>
            <wp:effectExtent l="0" t="0" r="127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998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5C90D" w14:textId="77777777" w:rsidR="00553A56" w:rsidRDefault="00553A56" w:rsidP="00553A56">
      <w:pPr>
        <w:spacing w:after="0"/>
        <w:ind w:left="115"/>
        <w:rPr>
          <w:lang w:val="en-US"/>
        </w:rPr>
      </w:pPr>
    </w:p>
    <w:p w14:paraId="5D033910" w14:textId="56AABA6E" w:rsidR="00553A56" w:rsidRDefault="00553A56" w:rsidP="00553A56">
      <w:pPr>
        <w:spacing w:after="0"/>
        <w:ind w:left="115"/>
        <w:rPr>
          <w:lang w:val="en-US"/>
        </w:rPr>
      </w:pPr>
      <w:r>
        <w:t>Проверка наличия пропусков после обработки</w:t>
      </w:r>
      <w:r w:rsidRPr="00553A56">
        <w:t>:</w:t>
      </w:r>
    </w:p>
    <w:p w14:paraId="2BC4212C" w14:textId="77777777" w:rsidR="00553A56" w:rsidRDefault="00553A56" w:rsidP="00553A56">
      <w:pPr>
        <w:spacing w:after="0"/>
        <w:ind w:left="115"/>
        <w:rPr>
          <w:lang w:val="en-US"/>
        </w:rPr>
      </w:pPr>
    </w:p>
    <w:p w14:paraId="1C40A79F" w14:textId="107E42C4" w:rsidR="00553A56" w:rsidRDefault="00553A56" w:rsidP="00553A56">
      <w:pPr>
        <w:spacing w:after="0"/>
        <w:ind w:left="115"/>
      </w:pPr>
      <w:r>
        <w:rPr>
          <w:noProof/>
        </w:rPr>
        <w:drawing>
          <wp:inline distT="0" distB="0" distL="0" distR="0" wp14:anchorId="56D40EA0" wp14:editId="11C6C09F">
            <wp:extent cx="1684020" cy="5940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92260" cy="59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62A43" w14:textId="77777777" w:rsidR="00553A56" w:rsidRDefault="00553A56" w:rsidP="00553A56">
      <w:pPr>
        <w:spacing w:after="0"/>
        <w:ind w:left="115"/>
      </w:pPr>
    </w:p>
    <w:p w14:paraId="5F0D2516" w14:textId="06D63AC2" w:rsidR="00553A56" w:rsidRDefault="00553A56" w:rsidP="00553A56">
      <w:pPr>
        <w:spacing w:after="0"/>
        <w:ind w:left="115"/>
        <w:rPr>
          <w:b/>
          <w:bCs/>
        </w:rPr>
      </w:pPr>
      <w:r>
        <w:rPr>
          <w:b/>
          <w:bCs/>
        </w:rPr>
        <w:t>Кодирование категориальных признаков</w:t>
      </w:r>
    </w:p>
    <w:p w14:paraId="7A5F34C6" w14:textId="77777777" w:rsidR="00553A56" w:rsidRDefault="00553A56" w:rsidP="00553A56">
      <w:pPr>
        <w:spacing w:after="0"/>
        <w:ind w:left="115"/>
        <w:rPr>
          <w:b/>
          <w:bCs/>
        </w:rPr>
      </w:pPr>
    </w:p>
    <w:p w14:paraId="54092E1C" w14:textId="4C578609" w:rsidR="00553A56" w:rsidRDefault="00553A56" w:rsidP="00553A56">
      <w:pPr>
        <w:spacing w:after="0"/>
        <w:ind w:left="115"/>
      </w:pPr>
      <w:r w:rsidRPr="00553A56">
        <w:t xml:space="preserve">Будет кодироваться признак </w:t>
      </w:r>
      <w:r w:rsidRPr="00553A56">
        <w:rPr>
          <w:b/>
          <w:bCs/>
        </w:rPr>
        <w:t>MSZoning</w:t>
      </w:r>
      <w:r w:rsidRPr="00553A56">
        <w:t xml:space="preserve"> - тип жилой застройки</w:t>
      </w:r>
      <w:r>
        <w:t>.</w:t>
      </w:r>
    </w:p>
    <w:p w14:paraId="13F03B28" w14:textId="77777777" w:rsidR="00553A56" w:rsidRDefault="00553A56" w:rsidP="00553A56">
      <w:pPr>
        <w:spacing w:after="0"/>
        <w:ind w:left="115"/>
      </w:pPr>
    </w:p>
    <w:p w14:paraId="40F24A12" w14:textId="4488909D" w:rsidR="00553A56" w:rsidRDefault="00553A56" w:rsidP="00553A56">
      <w:pPr>
        <w:spacing w:after="0"/>
        <w:ind w:left="115"/>
        <w:rPr>
          <w:lang w:val="en-US"/>
        </w:rPr>
      </w:pPr>
      <w:r>
        <w:t xml:space="preserve">Будет использоваться </w:t>
      </w:r>
      <w:r>
        <w:rPr>
          <w:lang w:val="en-US"/>
        </w:rPr>
        <w:t>OneHotEncoder</w:t>
      </w:r>
    </w:p>
    <w:p w14:paraId="6F81AF4B" w14:textId="77777777" w:rsidR="00553A56" w:rsidRDefault="00553A56" w:rsidP="00553A56">
      <w:pPr>
        <w:spacing w:after="0"/>
        <w:ind w:left="115"/>
        <w:rPr>
          <w:lang w:val="en-US"/>
        </w:rPr>
      </w:pPr>
    </w:p>
    <w:p w14:paraId="6744C601" w14:textId="792695CC" w:rsidR="00553A56" w:rsidRDefault="00553A56" w:rsidP="00553A56">
      <w:pPr>
        <w:spacing w:after="0"/>
        <w:ind w:left="115"/>
        <w:rPr>
          <w:lang w:val="en-US"/>
        </w:rPr>
      </w:pPr>
      <w:r>
        <w:rPr>
          <w:noProof/>
        </w:rPr>
        <w:drawing>
          <wp:inline distT="0" distB="0" distL="0" distR="0" wp14:anchorId="584DA9CB" wp14:editId="13127FA1">
            <wp:extent cx="4053840" cy="1446790"/>
            <wp:effectExtent l="0" t="0" r="381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9938" cy="144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A8DD" w14:textId="77777777" w:rsidR="00553A56" w:rsidRDefault="00553A56" w:rsidP="00553A56">
      <w:pPr>
        <w:spacing w:after="0"/>
        <w:ind w:left="115"/>
        <w:rPr>
          <w:lang w:val="en-US"/>
        </w:rPr>
      </w:pPr>
    </w:p>
    <w:p w14:paraId="663C7F4B" w14:textId="5F67E536" w:rsidR="00553A56" w:rsidRDefault="00553A56" w:rsidP="00553A56">
      <w:pPr>
        <w:spacing w:after="0"/>
        <w:ind w:left="115"/>
        <w:rPr>
          <w:lang w:val="en-US"/>
        </w:rPr>
      </w:pPr>
      <w:r>
        <w:t>Проверка результатов</w:t>
      </w:r>
      <w:r>
        <w:rPr>
          <w:lang w:val="en-US"/>
        </w:rPr>
        <w:t>:</w:t>
      </w:r>
    </w:p>
    <w:p w14:paraId="09766264" w14:textId="77777777" w:rsidR="00553A56" w:rsidRDefault="00553A56" w:rsidP="00553A56">
      <w:pPr>
        <w:spacing w:after="0"/>
        <w:ind w:left="115"/>
        <w:rPr>
          <w:lang w:val="en-US"/>
        </w:rPr>
      </w:pPr>
    </w:p>
    <w:p w14:paraId="0061EDF4" w14:textId="1A323167" w:rsidR="00553A56" w:rsidRDefault="00553A56" w:rsidP="00553A56">
      <w:pPr>
        <w:spacing w:after="0"/>
        <w:ind w:left="115"/>
      </w:pPr>
      <w:r>
        <w:rPr>
          <w:noProof/>
        </w:rPr>
        <w:drawing>
          <wp:inline distT="0" distB="0" distL="0" distR="0" wp14:anchorId="129DF285" wp14:editId="3B307B53">
            <wp:extent cx="3695700" cy="1288632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9438" cy="1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875EE" w14:textId="77777777" w:rsidR="00553A56" w:rsidRDefault="00553A56" w:rsidP="00553A56">
      <w:pPr>
        <w:spacing w:after="0"/>
        <w:ind w:left="115"/>
      </w:pPr>
    </w:p>
    <w:p w14:paraId="10D412DC" w14:textId="6F0FB329" w:rsidR="00553A56" w:rsidRDefault="00553A56" w:rsidP="00553A56">
      <w:pPr>
        <w:spacing w:after="0"/>
        <w:ind w:left="115"/>
        <w:rPr>
          <w:b/>
          <w:bCs/>
          <w:lang w:val="en-US"/>
        </w:rPr>
      </w:pPr>
      <w:r>
        <w:rPr>
          <w:b/>
          <w:bCs/>
        </w:rPr>
        <w:lastRenderedPageBreak/>
        <w:t>Нормализация числовых признаков</w:t>
      </w:r>
    </w:p>
    <w:p w14:paraId="1DFB03E8" w14:textId="77777777" w:rsidR="00553A56" w:rsidRDefault="00553A56" w:rsidP="00553A56">
      <w:pPr>
        <w:spacing w:after="0"/>
        <w:ind w:left="115"/>
        <w:rPr>
          <w:b/>
          <w:bCs/>
          <w:lang w:val="en-US"/>
        </w:rPr>
      </w:pPr>
    </w:p>
    <w:p w14:paraId="52279467" w14:textId="39008CB2" w:rsidR="00553A56" w:rsidRDefault="00553A56" w:rsidP="00553A56">
      <w:pPr>
        <w:spacing w:after="0"/>
        <w:ind w:left="115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F130E34" wp14:editId="0916DB7B">
            <wp:extent cx="4239441" cy="2552700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0118" cy="255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A8F5B" w14:textId="77777777" w:rsidR="001E665C" w:rsidRDefault="001E665C" w:rsidP="00553A56">
      <w:pPr>
        <w:spacing w:after="0"/>
        <w:ind w:left="115"/>
        <w:rPr>
          <w:b/>
          <w:bCs/>
          <w:lang w:val="en-US"/>
        </w:rPr>
      </w:pPr>
    </w:p>
    <w:p w14:paraId="1C7B9440" w14:textId="496C4FF4" w:rsidR="001E665C" w:rsidRDefault="001E665C" w:rsidP="00553A56">
      <w:pPr>
        <w:spacing w:after="0"/>
        <w:ind w:left="115"/>
        <w:rPr>
          <w:lang w:val="en-US"/>
        </w:rPr>
      </w:pPr>
      <w:r>
        <w:t>Распределение не нарушилось</w:t>
      </w:r>
      <w:r>
        <w:rPr>
          <w:lang w:val="en-US"/>
        </w:rPr>
        <w:t>:</w:t>
      </w:r>
    </w:p>
    <w:p w14:paraId="5DC75964" w14:textId="77777777" w:rsidR="001E665C" w:rsidRDefault="001E665C" w:rsidP="00553A56">
      <w:pPr>
        <w:spacing w:after="0"/>
        <w:ind w:left="115"/>
        <w:rPr>
          <w:lang w:val="en-US"/>
        </w:rPr>
      </w:pPr>
    </w:p>
    <w:p w14:paraId="4CF40DDC" w14:textId="48B90FA5" w:rsidR="001E665C" w:rsidRDefault="001E665C" w:rsidP="00553A56">
      <w:pPr>
        <w:spacing w:after="0"/>
        <w:ind w:left="115"/>
      </w:pPr>
      <w:r>
        <w:rPr>
          <w:noProof/>
        </w:rPr>
        <w:drawing>
          <wp:inline distT="0" distB="0" distL="0" distR="0" wp14:anchorId="7E9A190F" wp14:editId="7E6C8B1E">
            <wp:extent cx="5946775" cy="3289300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84D3" w14:textId="77777777" w:rsidR="001E665C" w:rsidRPr="001E665C" w:rsidRDefault="001E665C" w:rsidP="00553A56">
      <w:pPr>
        <w:spacing w:after="0"/>
        <w:ind w:left="115"/>
      </w:pPr>
    </w:p>
    <w:p w14:paraId="5003B340" w14:textId="71A891DD" w:rsidR="00553A56" w:rsidRPr="00553A56" w:rsidRDefault="00553A56" w:rsidP="00553A56">
      <w:pPr>
        <w:spacing w:line="278" w:lineRule="auto"/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77CF3CD1" w14:textId="77777777" w:rsidR="00C22D47" w:rsidRDefault="00000000">
      <w:pPr>
        <w:spacing w:after="138"/>
        <w:ind w:left="847" w:hanging="10"/>
      </w:pPr>
      <w:r>
        <w:rPr>
          <w:rFonts w:eastAsia="Times New Roman" w:cs="Times New Roman"/>
          <w:b/>
        </w:rPr>
        <w:lastRenderedPageBreak/>
        <w:t xml:space="preserve">Вывод: </w:t>
      </w:r>
    </w:p>
    <w:p w14:paraId="645D0703" w14:textId="77777777" w:rsidR="00C22D47" w:rsidRPr="00553A56" w:rsidRDefault="00000000">
      <w:pPr>
        <w:spacing w:after="9" w:line="391" w:lineRule="auto"/>
        <w:ind w:firstLine="852"/>
        <w:jc w:val="both"/>
        <w:rPr>
          <w:sz w:val="32"/>
          <w:szCs w:val="28"/>
        </w:rPr>
      </w:pPr>
      <w:r w:rsidRPr="00553A56">
        <w:rPr>
          <w:rFonts w:eastAsia="Times New Roman" w:cs="Times New Roman"/>
          <w:szCs w:val="28"/>
        </w:rPr>
        <w:t xml:space="preserve">Датасет необходимо подготавливать перед проведением любой работы по машинному обучению. В ЛР мы выполнили следующие стратеги работы с пропусками: </w:t>
      </w:r>
    </w:p>
    <w:p w14:paraId="5FE2E1AB" w14:textId="2C6128D3" w:rsidR="00C22D47" w:rsidRPr="00553A56" w:rsidRDefault="00000000">
      <w:pPr>
        <w:numPr>
          <w:ilvl w:val="0"/>
          <w:numId w:val="3"/>
        </w:numPr>
        <w:spacing w:after="33" w:line="391" w:lineRule="auto"/>
        <w:ind w:hanging="360"/>
        <w:jc w:val="both"/>
        <w:rPr>
          <w:sz w:val="32"/>
          <w:szCs w:val="28"/>
        </w:rPr>
      </w:pPr>
      <w:r w:rsidRPr="00553A56">
        <w:rPr>
          <w:rFonts w:eastAsia="Times New Roman" w:cs="Times New Roman"/>
          <w:szCs w:val="28"/>
        </w:rPr>
        <w:t xml:space="preserve">Удаление строк с пропусками </w:t>
      </w:r>
    </w:p>
    <w:p w14:paraId="68B8FAB3" w14:textId="77777777" w:rsidR="00553A56" w:rsidRPr="00553A56" w:rsidRDefault="00000000" w:rsidP="007D73CD">
      <w:pPr>
        <w:numPr>
          <w:ilvl w:val="0"/>
          <w:numId w:val="3"/>
        </w:numPr>
        <w:spacing w:after="9" w:line="391" w:lineRule="auto"/>
        <w:ind w:left="65" w:firstLine="816"/>
        <w:jc w:val="both"/>
        <w:rPr>
          <w:sz w:val="32"/>
          <w:szCs w:val="28"/>
        </w:rPr>
      </w:pPr>
      <w:r w:rsidRPr="00553A56">
        <w:rPr>
          <w:rFonts w:eastAsia="Times New Roman" w:cs="Times New Roman"/>
          <w:szCs w:val="28"/>
        </w:rPr>
        <w:t>Заполнение пропусков</w:t>
      </w:r>
    </w:p>
    <w:p w14:paraId="58AE9287" w14:textId="63E87AB9" w:rsidR="00C22D47" w:rsidRPr="00553A56" w:rsidRDefault="00000000" w:rsidP="007D73CD">
      <w:pPr>
        <w:numPr>
          <w:ilvl w:val="0"/>
          <w:numId w:val="3"/>
        </w:numPr>
        <w:spacing w:after="9" w:line="391" w:lineRule="auto"/>
        <w:ind w:left="65" w:firstLine="816"/>
        <w:jc w:val="both"/>
        <w:rPr>
          <w:sz w:val="32"/>
          <w:szCs w:val="28"/>
        </w:rPr>
      </w:pPr>
      <w:r w:rsidRPr="00553A56">
        <w:rPr>
          <w:rFonts w:eastAsia="Times New Roman" w:cs="Times New Roman"/>
          <w:szCs w:val="28"/>
        </w:rPr>
        <w:t xml:space="preserve">Категориальные </w:t>
      </w:r>
      <w:r w:rsidRPr="00553A56">
        <w:rPr>
          <w:rFonts w:eastAsia="Times New Roman" w:cs="Times New Roman"/>
          <w:szCs w:val="28"/>
        </w:rPr>
        <w:tab/>
        <w:t xml:space="preserve">признаки </w:t>
      </w:r>
      <w:r w:rsidRPr="00553A56">
        <w:rPr>
          <w:rFonts w:eastAsia="Times New Roman" w:cs="Times New Roman"/>
          <w:szCs w:val="28"/>
        </w:rPr>
        <w:tab/>
        <w:t xml:space="preserve">мы закодировали </w:t>
      </w:r>
      <w:r w:rsidRPr="00553A56">
        <w:rPr>
          <w:rFonts w:eastAsia="Times New Roman" w:cs="Times New Roman"/>
          <w:szCs w:val="28"/>
        </w:rPr>
        <w:tab/>
        <w:t xml:space="preserve">– чтобы была возможность сопоставить их в вычислениях с другими числовыми признаками, вычислить корреляцию. </w:t>
      </w:r>
    </w:p>
    <w:p w14:paraId="3C381D9C" w14:textId="61E752A6" w:rsidR="00C22D47" w:rsidRPr="00553A56" w:rsidRDefault="00000000">
      <w:pPr>
        <w:spacing w:after="9" w:line="391" w:lineRule="auto"/>
        <w:ind w:firstLine="782"/>
        <w:jc w:val="both"/>
        <w:rPr>
          <w:sz w:val="32"/>
          <w:szCs w:val="28"/>
        </w:rPr>
      </w:pPr>
      <w:r w:rsidRPr="00553A56">
        <w:rPr>
          <w:rFonts w:eastAsia="Times New Roman" w:cs="Times New Roman"/>
          <w:szCs w:val="28"/>
        </w:rPr>
        <w:t>Также была опробована нормализация</w:t>
      </w:r>
      <w:r w:rsidR="001E665C">
        <w:rPr>
          <w:rFonts w:eastAsia="Times New Roman" w:cs="Times New Roman"/>
          <w:szCs w:val="28"/>
          <w:lang w:val="en-US"/>
        </w:rPr>
        <w:t>.</w:t>
      </w:r>
      <w:r w:rsidRPr="00553A56">
        <w:rPr>
          <w:rFonts w:eastAsia="Times New Roman" w:cs="Times New Roman"/>
          <w:szCs w:val="28"/>
        </w:rPr>
        <w:t xml:space="preserve"> </w:t>
      </w:r>
    </w:p>
    <w:sectPr w:rsidR="00C22D47" w:rsidRPr="00553A56">
      <w:pgSz w:w="11911" w:h="16841"/>
      <w:pgMar w:top="1440" w:right="844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CA5DB0"/>
    <w:multiLevelType w:val="hybridMultilevel"/>
    <w:tmpl w:val="0A14E110"/>
    <w:lvl w:ilvl="0" w:tplc="A7227780">
      <w:numFmt w:val="decimal"/>
      <w:lvlText w:val="%1"/>
      <w:lvlJc w:val="left"/>
      <w:pPr>
        <w:ind w:left="79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4FA3284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0E00A68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56E8C62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0E5BB0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729976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6A66538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E88A4D2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9F81D3A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3615CA2"/>
    <w:multiLevelType w:val="hybridMultilevel"/>
    <w:tmpl w:val="F7762DFE"/>
    <w:lvl w:ilvl="0" w:tplc="BF468BA6">
      <w:numFmt w:val="decimal"/>
      <w:lvlText w:val="%1"/>
      <w:lvlJc w:val="left"/>
      <w:pPr>
        <w:ind w:left="51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E1E0328">
      <w:start w:val="1"/>
      <w:numFmt w:val="lowerLetter"/>
      <w:lvlText w:val="%2"/>
      <w:lvlJc w:val="left"/>
      <w:pPr>
        <w:ind w:left="11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E40E338">
      <w:start w:val="1"/>
      <w:numFmt w:val="lowerRoman"/>
      <w:lvlText w:val="%3"/>
      <w:lvlJc w:val="left"/>
      <w:pPr>
        <w:ind w:left="19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B9C70A0">
      <w:start w:val="1"/>
      <w:numFmt w:val="decimal"/>
      <w:lvlText w:val="%4"/>
      <w:lvlJc w:val="left"/>
      <w:pPr>
        <w:ind w:left="26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45C0110">
      <w:start w:val="1"/>
      <w:numFmt w:val="lowerLetter"/>
      <w:lvlText w:val="%5"/>
      <w:lvlJc w:val="left"/>
      <w:pPr>
        <w:ind w:left="33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BAA9916">
      <w:start w:val="1"/>
      <w:numFmt w:val="lowerRoman"/>
      <w:lvlText w:val="%6"/>
      <w:lvlJc w:val="left"/>
      <w:pPr>
        <w:ind w:left="40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A5A2BC0">
      <w:start w:val="1"/>
      <w:numFmt w:val="decimal"/>
      <w:lvlText w:val="%7"/>
      <w:lvlJc w:val="left"/>
      <w:pPr>
        <w:ind w:left="47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346A872">
      <w:start w:val="1"/>
      <w:numFmt w:val="lowerLetter"/>
      <w:lvlText w:val="%8"/>
      <w:lvlJc w:val="left"/>
      <w:pPr>
        <w:ind w:left="55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D65B48">
      <w:start w:val="1"/>
      <w:numFmt w:val="lowerRoman"/>
      <w:lvlText w:val="%9"/>
      <w:lvlJc w:val="left"/>
      <w:pPr>
        <w:ind w:left="62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5AD7CA9"/>
    <w:multiLevelType w:val="hybridMultilevel"/>
    <w:tmpl w:val="8F10F6C6"/>
    <w:lvl w:ilvl="0" w:tplc="BC1069A2">
      <w:start w:val="1"/>
      <w:numFmt w:val="decimal"/>
      <w:lvlText w:val="%1."/>
      <w:lvlJc w:val="left"/>
      <w:pPr>
        <w:ind w:left="1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34B14A">
      <w:start w:val="1"/>
      <w:numFmt w:val="lowerLetter"/>
      <w:lvlText w:val="%2."/>
      <w:lvlJc w:val="left"/>
      <w:pPr>
        <w:ind w:left="2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EC3A00">
      <w:start w:val="1"/>
      <w:numFmt w:val="lowerRoman"/>
      <w:lvlText w:val="%3"/>
      <w:lvlJc w:val="left"/>
      <w:pPr>
        <w:ind w:left="31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A2353E">
      <w:start w:val="1"/>
      <w:numFmt w:val="decimal"/>
      <w:lvlText w:val="%4"/>
      <w:lvlJc w:val="left"/>
      <w:pPr>
        <w:ind w:left="38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04E27C">
      <w:start w:val="1"/>
      <w:numFmt w:val="lowerLetter"/>
      <w:lvlText w:val="%5"/>
      <w:lvlJc w:val="left"/>
      <w:pPr>
        <w:ind w:left="45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C25812">
      <w:start w:val="1"/>
      <w:numFmt w:val="lowerRoman"/>
      <w:lvlText w:val="%6"/>
      <w:lvlJc w:val="left"/>
      <w:pPr>
        <w:ind w:left="52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76AB46">
      <w:start w:val="1"/>
      <w:numFmt w:val="decimal"/>
      <w:lvlText w:val="%7"/>
      <w:lvlJc w:val="left"/>
      <w:pPr>
        <w:ind w:left="59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6CDB4C">
      <w:start w:val="1"/>
      <w:numFmt w:val="lowerLetter"/>
      <w:lvlText w:val="%8"/>
      <w:lvlJc w:val="left"/>
      <w:pPr>
        <w:ind w:left="67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1248C2">
      <w:start w:val="1"/>
      <w:numFmt w:val="lowerRoman"/>
      <w:lvlText w:val="%9"/>
      <w:lvlJc w:val="left"/>
      <w:pPr>
        <w:ind w:left="7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1F33B4B"/>
    <w:multiLevelType w:val="hybridMultilevel"/>
    <w:tmpl w:val="D45A2C3E"/>
    <w:lvl w:ilvl="0" w:tplc="CDD60F5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9A5C0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58EB9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B263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E8ED5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662FC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BA43A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040DD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9EB4F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2B319B8"/>
    <w:multiLevelType w:val="hybridMultilevel"/>
    <w:tmpl w:val="B74ED466"/>
    <w:lvl w:ilvl="0" w:tplc="EFF65B02">
      <w:numFmt w:val="decimal"/>
      <w:lvlText w:val="%1"/>
      <w:lvlJc w:val="left"/>
      <w:pPr>
        <w:ind w:left="208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C5CA098">
      <w:start w:val="1"/>
      <w:numFmt w:val="lowerLetter"/>
      <w:lvlText w:val="%2"/>
      <w:lvlJc w:val="left"/>
      <w:pPr>
        <w:ind w:left="118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DB22B4A">
      <w:start w:val="1"/>
      <w:numFmt w:val="lowerRoman"/>
      <w:lvlText w:val="%3"/>
      <w:lvlJc w:val="left"/>
      <w:pPr>
        <w:ind w:left="19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F580232">
      <w:start w:val="1"/>
      <w:numFmt w:val="decimal"/>
      <w:lvlText w:val="%4"/>
      <w:lvlJc w:val="left"/>
      <w:pPr>
        <w:ind w:left="26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AFA05EC">
      <w:start w:val="1"/>
      <w:numFmt w:val="lowerLetter"/>
      <w:lvlText w:val="%5"/>
      <w:lvlJc w:val="left"/>
      <w:pPr>
        <w:ind w:left="334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C2E74C">
      <w:start w:val="1"/>
      <w:numFmt w:val="lowerRoman"/>
      <w:lvlText w:val="%6"/>
      <w:lvlJc w:val="left"/>
      <w:pPr>
        <w:ind w:left="406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D87C9C">
      <w:start w:val="1"/>
      <w:numFmt w:val="decimal"/>
      <w:lvlText w:val="%7"/>
      <w:lvlJc w:val="left"/>
      <w:pPr>
        <w:ind w:left="478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C851F2">
      <w:start w:val="1"/>
      <w:numFmt w:val="lowerLetter"/>
      <w:lvlText w:val="%8"/>
      <w:lvlJc w:val="left"/>
      <w:pPr>
        <w:ind w:left="55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57A6B5A">
      <w:start w:val="1"/>
      <w:numFmt w:val="lowerRoman"/>
      <w:lvlText w:val="%9"/>
      <w:lvlJc w:val="left"/>
      <w:pPr>
        <w:ind w:left="62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4576388">
    <w:abstractNumId w:val="2"/>
  </w:num>
  <w:num w:numId="2" w16cid:durableId="186020606">
    <w:abstractNumId w:val="1"/>
  </w:num>
  <w:num w:numId="3" w16cid:durableId="1490706747">
    <w:abstractNumId w:val="3"/>
  </w:num>
  <w:num w:numId="4" w16cid:durableId="118426742">
    <w:abstractNumId w:val="4"/>
  </w:num>
  <w:num w:numId="5" w16cid:durableId="1852523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D47"/>
    <w:rsid w:val="001E665C"/>
    <w:rsid w:val="00251FEB"/>
    <w:rsid w:val="00553A56"/>
    <w:rsid w:val="00916929"/>
    <w:rsid w:val="009C75BB"/>
    <w:rsid w:val="00A10C6F"/>
    <w:rsid w:val="00B42831"/>
    <w:rsid w:val="00C22D47"/>
    <w:rsid w:val="00DA0C11"/>
    <w:rsid w:val="00E41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CCE4D"/>
  <w15:docId w15:val="{29FB151B-0937-A541-8BD6-BBF6D51FA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3A56"/>
    <w:pPr>
      <w:spacing w:line="259" w:lineRule="auto"/>
    </w:pPr>
    <w:rPr>
      <w:rFonts w:ascii="Times New Roman" w:eastAsia="Calibri" w:hAnsi="Times New Roman" w:cs="Calibri"/>
      <w:color w:val="000000"/>
      <w:sz w:val="28"/>
      <w:lang w:bidi="ru-RU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260" w:line="259" w:lineRule="auto"/>
      <w:ind w:left="950"/>
      <w:jc w:val="center"/>
      <w:outlineLvl w:val="0"/>
    </w:pPr>
    <w:rPr>
      <w:rFonts w:ascii="Times New Roman" w:eastAsia="Times New Roman" w:hAnsi="Times New Roman" w:cs="Times New Roman"/>
      <w:color w:val="000000"/>
      <w:sz w:val="4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Hyperlink"/>
    <w:basedOn w:val="a0"/>
    <w:uiPriority w:val="99"/>
    <w:unhideWhenUsed/>
    <w:rsid w:val="00553A56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53A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4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0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62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4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16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9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1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8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55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0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07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10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0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4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cp:lastModifiedBy>dmitriy</cp:lastModifiedBy>
  <cp:revision>5</cp:revision>
  <dcterms:created xsi:type="dcterms:W3CDTF">2026-05-03T18:50:00Z</dcterms:created>
  <dcterms:modified xsi:type="dcterms:W3CDTF">2026-05-04T15:14:00Z</dcterms:modified>
</cp:coreProperties>
</file>