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6F2B" w14:textId="4000310D" w:rsidR="00434FD5" w:rsidRDefault="00434FD5">
      <w:pPr>
        <w:rPr>
          <w:lang w:val="en-US"/>
        </w:rPr>
      </w:pPr>
      <w:r w:rsidRPr="00434FD5">
        <w:rPr>
          <w:lang w:val="en-US"/>
        </w:rPr>
        <w:t xml:space="preserve">Article </w:t>
      </w:r>
      <w:proofErr w:type="spellStart"/>
      <w:r w:rsidRPr="00434FD5">
        <w:rPr>
          <w:lang w:val="en-US"/>
        </w:rPr>
        <w:t>choisi</w:t>
      </w:r>
      <w:proofErr w:type="spellEnd"/>
      <w:r w:rsidRPr="00434FD5">
        <w:rPr>
          <w:lang w:val="en-US"/>
        </w:rPr>
        <w:t>: EXPLAINING AND HARNESSING ADVERSARIAL EXAMPLES</w:t>
      </w:r>
    </w:p>
    <w:p w14:paraId="7AF3085A" w14:textId="77777777" w:rsidR="00434FD5" w:rsidRDefault="00434FD5">
      <w:pPr>
        <w:rPr>
          <w:lang w:val="en-US"/>
        </w:rPr>
      </w:pPr>
    </w:p>
    <w:p w14:paraId="152C5A57" w14:textId="609D72E8" w:rsidR="00434FD5" w:rsidRDefault="00434FD5">
      <w:pPr>
        <w:rPr>
          <w:lang w:val="en-US"/>
        </w:rPr>
      </w:pPr>
      <w:proofErr w:type="gramStart"/>
      <w:r>
        <w:rPr>
          <w:lang w:val="en-US"/>
        </w:rPr>
        <w:t>DÉPOTS :</w:t>
      </w:r>
      <w:proofErr w:type="gramEnd"/>
    </w:p>
    <w:p w14:paraId="38D022ED" w14:textId="76893EEA" w:rsidR="00434FD5" w:rsidRDefault="00434FD5" w:rsidP="00434FD5">
      <w:pPr>
        <w:pStyle w:val="Paragraphedeliste"/>
        <w:numPr>
          <w:ilvl w:val="0"/>
          <w:numId w:val="1"/>
        </w:numPr>
        <w:rPr>
          <w:lang w:val="en-US"/>
        </w:rPr>
      </w:pPr>
      <w:proofErr w:type="gramStart"/>
      <w:r>
        <w:rPr>
          <w:lang w:val="en-US"/>
        </w:rPr>
        <w:t>Git :</w:t>
      </w:r>
      <w:proofErr w:type="gramEnd"/>
      <w:r>
        <w:rPr>
          <w:lang w:val="en-US"/>
        </w:rPr>
        <w:t xml:space="preserve"> </w:t>
      </w:r>
    </w:p>
    <w:p w14:paraId="42AA5A9C" w14:textId="31415083" w:rsidR="00434FD5" w:rsidRDefault="00434FD5" w:rsidP="00434FD5">
      <w:pPr>
        <w:pStyle w:val="Paragraphedeliste"/>
        <w:numPr>
          <w:ilvl w:val="1"/>
          <w:numId w:val="1"/>
        </w:numPr>
        <w:rPr>
          <w:lang w:val="en-US"/>
        </w:rPr>
      </w:pPr>
      <w:r>
        <w:rPr>
          <w:lang w:val="en-US"/>
        </w:rPr>
        <w:t>Code source</w:t>
      </w:r>
    </w:p>
    <w:p w14:paraId="59423223" w14:textId="7290A63D" w:rsidR="00434FD5" w:rsidRDefault="00434FD5" w:rsidP="00434FD5">
      <w:pPr>
        <w:pStyle w:val="Paragraphedeliste"/>
        <w:numPr>
          <w:ilvl w:val="1"/>
          <w:numId w:val="1"/>
        </w:numPr>
        <w:rPr>
          <w:lang w:val="en-US"/>
        </w:rPr>
      </w:pPr>
      <w:r>
        <w:rPr>
          <w:lang w:val="en-US"/>
        </w:rPr>
        <w:t>Readme</w:t>
      </w:r>
    </w:p>
    <w:p w14:paraId="283A1785" w14:textId="6FB7E98D" w:rsidR="00434FD5" w:rsidRDefault="00434FD5" w:rsidP="00434FD5">
      <w:pPr>
        <w:pStyle w:val="Paragraphedeliste"/>
        <w:numPr>
          <w:ilvl w:val="1"/>
          <w:numId w:val="1"/>
        </w:numPr>
      </w:pPr>
      <w:r w:rsidRPr="00434FD5">
        <w:t>Notebook (</w:t>
      </w:r>
      <w:proofErr w:type="spellStart"/>
      <w:r w:rsidRPr="00434FD5">
        <w:t>demo</w:t>
      </w:r>
      <w:proofErr w:type="spellEnd"/>
      <w:r w:rsidRPr="00434FD5">
        <w:t xml:space="preserve"> </w:t>
      </w:r>
      <w:proofErr w:type="spellStart"/>
      <w:r w:rsidRPr="00434FD5">
        <w:t>execution</w:t>
      </w:r>
      <w:proofErr w:type="spellEnd"/>
      <w:r w:rsidRPr="00434FD5">
        <w:t xml:space="preserve"> des </w:t>
      </w:r>
      <w:proofErr w:type="spellStart"/>
      <w:r w:rsidRPr="00434FD5">
        <w:t>experiences</w:t>
      </w:r>
      <w:proofErr w:type="spellEnd"/>
      <w:r w:rsidRPr="00434FD5">
        <w:t xml:space="preserve"> de l’arti</w:t>
      </w:r>
      <w:r>
        <w:t>cle)</w:t>
      </w:r>
    </w:p>
    <w:p w14:paraId="5D04F312" w14:textId="4792A8F3" w:rsidR="00434FD5" w:rsidRDefault="00434FD5" w:rsidP="00434FD5">
      <w:pPr>
        <w:pStyle w:val="Paragraphedeliste"/>
        <w:numPr>
          <w:ilvl w:val="0"/>
          <w:numId w:val="1"/>
        </w:numPr>
      </w:pPr>
      <w:r>
        <w:t>Rapport 6 à 8 pages en ANGLAIS</w:t>
      </w:r>
    </w:p>
    <w:p w14:paraId="1AEF7B93" w14:textId="4E258AE5" w:rsidR="00434FD5" w:rsidRDefault="00434FD5" w:rsidP="00434FD5">
      <w:pPr>
        <w:pStyle w:val="Paragraphedeliste"/>
        <w:numPr>
          <w:ilvl w:val="0"/>
          <w:numId w:val="1"/>
        </w:numPr>
      </w:pPr>
      <w:r>
        <w:t>Vidéo 5 min de présentation du projet</w:t>
      </w:r>
    </w:p>
    <w:p w14:paraId="41D7F543" w14:textId="263FAD33" w:rsidR="00434FD5" w:rsidRDefault="00434FD5" w:rsidP="00434FD5">
      <w:r>
        <w:t>BAREME :</w:t>
      </w:r>
    </w:p>
    <w:p w14:paraId="14D11E2F" w14:textId="3E97176E" w:rsidR="00434FD5" w:rsidRDefault="00434FD5" w:rsidP="00434FD5">
      <w:pPr>
        <w:pStyle w:val="Paragraphedeliste"/>
        <w:numPr>
          <w:ilvl w:val="0"/>
          <w:numId w:val="1"/>
        </w:numPr>
      </w:pPr>
      <w:r>
        <w:t>Rapport /40</w:t>
      </w:r>
    </w:p>
    <w:p w14:paraId="28DF7C37" w14:textId="1A1C2B34" w:rsidR="00434FD5" w:rsidRDefault="00434FD5" w:rsidP="00434FD5">
      <w:pPr>
        <w:pStyle w:val="Paragraphedeliste"/>
        <w:numPr>
          <w:ilvl w:val="0"/>
          <w:numId w:val="1"/>
        </w:numPr>
      </w:pPr>
      <w:r>
        <w:t>Code /30</w:t>
      </w:r>
    </w:p>
    <w:p w14:paraId="5EA17F5C" w14:textId="6147506B" w:rsidR="00434FD5" w:rsidRDefault="00434FD5" w:rsidP="00434FD5">
      <w:pPr>
        <w:pStyle w:val="Paragraphedeliste"/>
        <w:numPr>
          <w:ilvl w:val="0"/>
          <w:numId w:val="1"/>
        </w:numPr>
      </w:pPr>
      <w:r>
        <w:t>Soutenance /30</w:t>
      </w:r>
    </w:p>
    <w:p w14:paraId="0966DB50" w14:textId="77777777" w:rsidR="00B81365" w:rsidRDefault="00B81365" w:rsidP="00B81365"/>
    <w:tbl>
      <w:tblPr>
        <w:tblStyle w:val="Grilledutableau"/>
        <w:tblW w:w="0" w:type="auto"/>
        <w:tblLook w:val="04A0" w:firstRow="1" w:lastRow="0" w:firstColumn="1" w:lastColumn="0" w:noHBand="0" w:noVBand="1"/>
      </w:tblPr>
      <w:tblGrid>
        <w:gridCol w:w="1908"/>
        <w:gridCol w:w="7154"/>
      </w:tblGrid>
      <w:tr w:rsidR="00B81365" w:rsidRPr="00B81365" w14:paraId="3AB27CA1" w14:textId="77777777" w:rsidTr="00B81365">
        <w:tc>
          <w:tcPr>
            <w:tcW w:w="0" w:type="auto"/>
            <w:hideMark/>
          </w:tcPr>
          <w:p w14:paraId="40693BFA" w14:textId="77777777" w:rsidR="00B81365" w:rsidRPr="00B81365" w:rsidRDefault="00B81365" w:rsidP="00B81365">
            <w:pPr>
              <w:spacing w:after="160" w:line="278" w:lineRule="auto"/>
            </w:pPr>
            <w:r w:rsidRPr="00B81365">
              <w:rPr>
                <w:b/>
                <w:bCs/>
              </w:rPr>
              <w:t>Problème étudié</w:t>
            </w:r>
          </w:p>
        </w:tc>
        <w:tc>
          <w:tcPr>
            <w:tcW w:w="0" w:type="auto"/>
            <w:hideMark/>
          </w:tcPr>
          <w:p w14:paraId="202EB3BF" w14:textId="77777777" w:rsidR="00B81365" w:rsidRPr="00B81365" w:rsidRDefault="00B81365" w:rsidP="00B81365">
            <w:pPr>
              <w:spacing w:after="160" w:line="278" w:lineRule="auto"/>
            </w:pPr>
            <w:r w:rsidRPr="00B81365">
              <w:t>Les réseaux de neurones se trompent sur des entrées légèrement perturbées.</w:t>
            </w:r>
          </w:p>
        </w:tc>
      </w:tr>
    </w:tbl>
    <w:p w14:paraId="6C6408F3" w14:textId="77777777" w:rsidR="00B81365" w:rsidRPr="00B81365" w:rsidRDefault="00B81365" w:rsidP="00B81365">
      <w:pPr>
        <w:rPr>
          <w:vanish/>
        </w:rPr>
      </w:pPr>
    </w:p>
    <w:tbl>
      <w:tblPr>
        <w:tblStyle w:val="Grilledutableau"/>
        <w:tblW w:w="0" w:type="auto"/>
        <w:tblLook w:val="04A0" w:firstRow="1" w:lastRow="0" w:firstColumn="1" w:lastColumn="0" w:noHBand="0" w:noVBand="1"/>
      </w:tblPr>
      <w:tblGrid>
        <w:gridCol w:w="2702"/>
        <w:gridCol w:w="6217"/>
      </w:tblGrid>
      <w:tr w:rsidR="00B81365" w:rsidRPr="00B81365" w14:paraId="33C0D236" w14:textId="77777777" w:rsidTr="00B81365">
        <w:tc>
          <w:tcPr>
            <w:tcW w:w="0" w:type="auto"/>
            <w:hideMark/>
          </w:tcPr>
          <w:p w14:paraId="54B831A9" w14:textId="77777777" w:rsidR="00B81365" w:rsidRPr="00B81365" w:rsidRDefault="00B81365" w:rsidP="00B81365">
            <w:pPr>
              <w:spacing w:after="160" w:line="278" w:lineRule="auto"/>
            </w:pPr>
            <w:r w:rsidRPr="00B81365">
              <w:rPr>
                <w:b/>
                <w:bCs/>
              </w:rPr>
              <w:t>Ce qu’on pensait avant</w:t>
            </w:r>
          </w:p>
        </w:tc>
        <w:tc>
          <w:tcPr>
            <w:tcW w:w="0" w:type="auto"/>
            <w:hideMark/>
          </w:tcPr>
          <w:p w14:paraId="39560313" w14:textId="77777777" w:rsidR="00B81365" w:rsidRPr="00B81365" w:rsidRDefault="00B81365" w:rsidP="00B81365">
            <w:pPr>
              <w:spacing w:after="160" w:line="278" w:lineRule="auto"/>
            </w:pPr>
            <w:r w:rsidRPr="00B81365">
              <w:t>Que c’était à cause de leur non-linéarité ou de l’</w:t>
            </w:r>
            <w:proofErr w:type="spellStart"/>
            <w:r w:rsidRPr="00B81365">
              <w:t>overfitting</w:t>
            </w:r>
            <w:proofErr w:type="spellEnd"/>
            <w:r w:rsidRPr="00B81365">
              <w:t>.</w:t>
            </w:r>
          </w:p>
        </w:tc>
      </w:tr>
    </w:tbl>
    <w:p w14:paraId="074D2116" w14:textId="77777777" w:rsidR="00B81365" w:rsidRPr="00B81365" w:rsidRDefault="00B81365" w:rsidP="00B81365">
      <w:pPr>
        <w:rPr>
          <w:vanish/>
        </w:rPr>
      </w:pPr>
    </w:p>
    <w:tbl>
      <w:tblPr>
        <w:tblStyle w:val="Grilledutableau"/>
        <w:tblW w:w="0" w:type="auto"/>
        <w:tblLook w:val="04A0" w:firstRow="1" w:lastRow="0" w:firstColumn="1" w:lastColumn="0" w:noHBand="0" w:noVBand="1"/>
      </w:tblPr>
      <w:tblGrid>
        <w:gridCol w:w="2245"/>
        <w:gridCol w:w="6817"/>
      </w:tblGrid>
      <w:tr w:rsidR="00B81365" w:rsidRPr="00B81365" w14:paraId="45A38583" w14:textId="77777777" w:rsidTr="00B81365">
        <w:tc>
          <w:tcPr>
            <w:tcW w:w="0" w:type="auto"/>
            <w:hideMark/>
          </w:tcPr>
          <w:p w14:paraId="34FAF6B3" w14:textId="77777777" w:rsidR="00B81365" w:rsidRPr="00B81365" w:rsidRDefault="00B81365" w:rsidP="00B81365">
            <w:pPr>
              <w:spacing w:after="160" w:line="278" w:lineRule="auto"/>
            </w:pPr>
            <w:r w:rsidRPr="00B81365">
              <w:rPr>
                <w:b/>
                <w:bCs/>
              </w:rPr>
              <w:t>Nouvelle explication</w:t>
            </w:r>
          </w:p>
        </w:tc>
        <w:tc>
          <w:tcPr>
            <w:tcW w:w="0" w:type="auto"/>
            <w:hideMark/>
          </w:tcPr>
          <w:p w14:paraId="1AD7033A" w14:textId="77777777" w:rsidR="00B81365" w:rsidRPr="00B81365" w:rsidRDefault="00B81365" w:rsidP="00B81365">
            <w:pPr>
              <w:spacing w:after="160" w:line="278" w:lineRule="auto"/>
            </w:pPr>
            <w:r w:rsidRPr="00B81365">
              <w:t xml:space="preserve">En fait, c’est leur </w:t>
            </w:r>
            <w:r w:rsidRPr="00B81365">
              <w:rPr>
                <w:b/>
                <w:bCs/>
              </w:rPr>
              <w:t>nature trop linéaire</w:t>
            </w:r>
            <w:r w:rsidRPr="00B81365">
              <w:t xml:space="preserve"> (à grande échelle) qui cause ces erreurs.</w:t>
            </w:r>
          </w:p>
        </w:tc>
      </w:tr>
    </w:tbl>
    <w:p w14:paraId="2D45CA55" w14:textId="77777777" w:rsidR="00B81365" w:rsidRPr="00B81365" w:rsidRDefault="00B81365" w:rsidP="00B81365">
      <w:pPr>
        <w:rPr>
          <w:vanish/>
        </w:rPr>
      </w:pPr>
    </w:p>
    <w:tbl>
      <w:tblPr>
        <w:tblStyle w:val="Grilledutableau"/>
        <w:tblW w:w="0" w:type="auto"/>
        <w:tblLook w:val="04A0" w:firstRow="1" w:lastRow="0" w:firstColumn="1" w:lastColumn="0" w:noHBand="0" w:noVBand="1"/>
      </w:tblPr>
      <w:tblGrid>
        <w:gridCol w:w="1736"/>
        <w:gridCol w:w="7326"/>
      </w:tblGrid>
      <w:tr w:rsidR="00B81365" w:rsidRPr="00B81365" w14:paraId="0A916413" w14:textId="77777777" w:rsidTr="00B81365">
        <w:tc>
          <w:tcPr>
            <w:tcW w:w="0" w:type="auto"/>
            <w:hideMark/>
          </w:tcPr>
          <w:p w14:paraId="696FED40" w14:textId="77777777" w:rsidR="00B81365" w:rsidRPr="00B81365" w:rsidRDefault="00B81365" w:rsidP="00B81365">
            <w:pPr>
              <w:spacing w:after="160" w:line="278" w:lineRule="auto"/>
            </w:pPr>
            <w:r w:rsidRPr="00B81365">
              <w:rPr>
                <w:b/>
                <w:bCs/>
              </w:rPr>
              <w:t>Conséquence</w:t>
            </w:r>
          </w:p>
        </w:tc>
        <w:tc>
          <w:tcPr>
            <w:tcW w:w="0" w:type="auto"/>
            <w:hideMark/>
          </w:tcPr>
          <w:p w14:paraId="05EDB04E" w14:textId="77777777" w:rsidR="00B81365" w:rsidRPr="00B81365" w:rsidRDefault="00B81365" w:rsidP="00B81365">
            <w:pPr>
              <w:spacing w:after="160" w:line="278" w:lineRule="auto"/>
            </w:pPr>
            <w:r w:rsidRPr="00B81365">
              <w:t xml:space="preserve">On peut générer facilement des exemples </w:t>
            </w:r>
            <w:proofErr w:type="spellStart"/>
            <w:r w:rsidRPr="00B81365">
              <w:t>adversariaux</w:t>
            </w:r>
            <w:proofErr w:type="spellEnd"/>
            <w:r w:rsidRPr="00B81365">
              <w:t xml:space="preserve"> en exploitant cette linéarité.</w:t>
            </w:r>
          </w:p>
        </w:tc>
      </w:tr>
    </w:tbl>
    <w:p w14:paraId="06B8E82D" w14:textId="77777777" w:rsidR="00B81365" w:rsidRPr="00B81365" w:rsidRDefault="00B81365" w:rsidP="00B81365">
      <w:pPr>
        <w:rPr>
          <w:vanish/>
        </w:rPr>
      </w:pPr>
    </w:p>
    <w:tbl>
      <w:tblPr>
        <w:tblStyle w:val="Grilledutableau"/>
        <w:tblW w:w="0" w:type="auto"/>
        <w:tblLook w:val="04A0" w:firstRow="1" w:lastRow="0" w:firstColumn="1" w:lastColumn="0" w:noHBand="0" w:noVBand="1"/>
      </w:tblPr>
      <w:tblGrid>
        <w:gridCol w:w="1882"/>
        <w:gridCol w:w="7180"/>
      </w:tblGrid>
      <w:tr w:rsidR="00B81365" w:rsidRPr="00B81365" w14:paraId="3A08FAA8" w14:textId="77777777" w:rsidTr="00B81365">
        <w:tc>
          <w:tcPr>
            <w:tcW w:w="0" w:type="auto"/>
            <w:hideMark/>
          </w:tcPr>
          <w:p w14:paraId="7EAFAD75" w14:textId="77777777" w:rsidR="00B81365" w:rsidRPr="00B81365" w:rsidRDefault="00B81365" w:rsidP="00B81365">
            <w:pPr>
              <w:spacing w:after="160" w:line="278" w:lineRule="auto"/>
            </w:pPr>
            <w:r w:rsidRPr="00B81365">
              <w:rPr>
                <w:b/>
                <w:bCs/>
              </w:rPr>
              <w:t>Application utile</w:t>
            </w:r>
          </w:p>
        </w:tc>
        <w:tc>
          <w:tcPr>
            <w:tcW w:w="0" w:type="auto"/>
            <w:hideMark/>
          </w:tcPr>
          <w:p w14:paraId="349E5AAA" w14:textId="77777777" w:rsidR="00B81365" w:rsidRPr="00B81365" w:rsidRDefault="00B81365" w:rsidP="00B81365">
            <w:pPr>
              <w:spacing w:after="160" w:line="278" w:lineRule="auto"/>
            </w:pPr>
            <w:r w:rsidRPr="00B81365">
              <w:t>En utilisant ces exemples pour l’entraînement, on améliore la robustesse du modèle.</w:t>
            </w:r>
          </w:p>
        </w:tc>
      </w:tr>
    </w:tbl>
    <w:p w14:paraId="553F24C8" w14:textId="77777777" w:rsidR="00B81365" w:rsidRDefault="00B81365" w:rsidP="00B81365"/>
    <w:p w14:paraId="70E36A52" w14:textId="5E5E855C" w:rsidR="00B81365" w:rsidRDefault="00E94F9A" w:rsidP="00B81365">
      <w:r>
        <w:t>Pas compliqué</w:t>
      </w:r>
      <w:r w:rsidR="00794959">
        <w:t>, ressources internet</w:t>
      </w:r>
    </w:p>
    <w:p w14:paraId="6FFEC031" w14:textId="6DED9031" w:rsidR="00E94F9A" w:rsidRDefault="00794959" w:rsidP="00B81365">
      <w:r>
        <w:t xml:space="preserve">Objectifs : </w:t>
      </w:r>
      <w:r w:rsidR="00E94F9A">
        <w:t>Produire des exemples qui amènent à une mauvaise classification</w:t>
      </w:r>
    </w:p>
    <w:p w14:paraId="0C9EF6B7" w14:textId="475AEC49" w:rsidR="00E94F9A" w:rsidRDefault="00E94F9A" w:rsidP="00794959">
      <w:pPr>
        <w:pStyle w:val="Paragraphedeliste"/>
        <w:numPr>
          <w:ilvl w:val="0"/>
          <w:numId w:val="2"/>
        </w:numPr>
      </w:pPr>
      <w:r>
        <w:t xml:space="preserve">Gros focus sur </w:t>
      </w:r>
      <w:r w:rsidRPr="00794959">
        <w:rPr>
          <w:b/>
          <w:bCs/>
        </w:rPr>
        <w:t>évaluation</w:t>
      </w:r>
      <w:r w:rsidR="00794959" w:rsidRPr="00794959">
        <w:rPr>
          <w:b/>
          <w:bCs/>
        </w:rPr>
        <w:t xml:space="preserve"> et résultats</w:t>
      </w:r>
    </w:p>
    <w:p w14:paraId="6AD54A0D" w14:textId="0BB48454" w:rsidR="00E94F9A" w:rsidRDefault="00E94F9A" w:rsidP="00B81365">
      <w:r>
        <w:t xml:space="preserve">2 équipes : </w:t>
      </w:r>
    </w:p>
    <w:p w14:paraId="2781BE46" w14:textId="4DF9101C" w:rsidR="00E94F9A" w:rsidRDefault="00E94F9A" w:rsidP="00E94F9A">
      <w:pPr>
        <w:pStyle w:val="Paragraphedeliste"/>
        <w:numPr>
          <w:ilvl w:val="0"/>
          <w:numId w:val="1"/>
        </w:numPr>
      </w:pPr>
      <w:r>
        <w:t>Réimplémenter l’article</w:t>
      </w:r>
    </w:p>
    <w:p w14:paraId="2C920801" w14:textId="6D2A5533" w:rsidR="00E94F9A" w:rsidRDefault="00E94F9A" w:rsidP="00E94F9A">
      <w:pPr>
        <w:pStyle w:val="Paragraphedeliste"/>
        <w:numPr>
          <w:ilvl w:val="1"/>
          <w:numId w:val="1"/>
        </w:numPr>
      </w:pPr>
      <w:r>
        <w:t xml:space="preserve">Générer des exemples </w:t>
      </w:r>
      <w:proofErr w:type="spellStart"/>
      <w:r>
        <w:t>adversarios</w:t>
      </w:r>
      <w:proofErr w:type="spellEnd"/>
    </w:p>
    <w:p w14:paraId="3CC9904B" w14:textId="66EBE9DF" w:rsidR="00E94F9A" w:rsidRDefault="00E94F9A" w:rsidP="00E94F9A">
      <w:pPr>
        <w:pStyle w:val="Paragraphedeliste"/>
        <w:numPr>
          <w:ilvl w:val="0"/>
          <w:numId w:val="1"/>
        </w:numPr>
      </w:pPr>
      <w:r>
        <w:t xml:space="preserve">Se concentrer sur l’évaluation </w:t>
      </w:r>
    </w:p>
    <w:p w14:paraId="60DF0CA2" w14:textId="7B210930" w:rsidR="00E94F9A" w:rsidRDefault="00E94F9A" w:rsidP="00E94F9A">
      <w:pPr>
        <w:pStyle w:val="Paragraphedeliste"/>
        <w:numPr>
          <w:ilvl w:val="1"/>
          <w:numId w:val="1"/>
        </w:numPr>
      </w:pPr>
      <w:r>
        <w:t>Entraîner le modèle</w:t>
      </w:r>
    </w:p>
    <w:p w14:paraId="38D4BDA3" w14:textId="0C11FFBC" w:rsidR="00E94F9A" w:rsidRDefault="00E94F9A" w:rsidP="00E94F9A">
      <w:pPr>
        <w:pStyle w:val="Paragraphedeliste"/>
        <w:numPr>
          <w:ilvl w:val="1"/>
          <w:numId w:val="1"/>
        </w:numPr>
      </w:pPr>
      <w:r>
        <w:t>Récup un modèle et voir comment il marche</w:t>
      </w:r>
    </w:p>
    <w:p w14:paraId="5F8D5543" w14:textId="77777777" w:rsidR="00794959" w:rsidRDefault="00794959" w:rsidP="00794959">
      <w:r>
        <w:lastRenderedPageBreak/>
        <w:t xml:space="preserve">2sem : </w:t>
      </w:r>
    </w:p>
    <w:p w14:paraId="4C0CCFF8" w14:textId="77777777" w:rsidR="00794959" w:rsidRDefault="00794959" w:rsidP="00794959">
      <w:pPr>
        <w:pStyle w:val="Paragraphedeliste"/>
        <w:numPr>
          <w:ilvl w:val="0"/>
          <w:numId w:val="1"/>
        </w:numPr>
      </w:pPr>
      <w:proofErr w:type="gramStart"/>
      <w:r>
        <w:t>récup</w:t>
      </w:r>
      <w:proofErr w:type="gramEnd"/>
      <w:r>
        <w:t xml:space="preserve"> base de </w:t>
      </w:r>
      <w:proofErr w:type="gramStart"/>
      <w:r>
        <w:t>donnée</w:t>
      </w:r>
      <w:proofErr w:type="gramEnd"/>
      <w:r>
        <w:t xml:space="preserve"> et présenter, cmbn de classes, ce qu’on retient, résultats qualitatifs (brouillage qui marche et </w:t>
      </w:r>
      <w:proofErr w:type="gramStart"/>
      <w:r>
        <w:t>qui marche pas</w:t>
      </w:r>
      <w:proofErr w:type="gramEnd"/>
      <w:r>
        <w:t>)</w:t>
      </w:r>
    </w:p>
    <w:p w14:paraId="229334C3" w14:textId="77777777" w:rsidR="00794959" w:rsidRDefault="00794959" w:rsidP="00794959">
      <w:pPr>
        <w:pStyle w:val="Paragraphedeliste"/>
        <w:numPr>
          <w:ilvl w:val="0"/>
          <w:numId w:val="1"/>
        </w:numPr>
      </w:pPr>
      <w:proofErr w:type="gramStart"/>
      <w:r>
        <w:t>récup</w:t>
      </w:r>
      <w:proofErr w:type="gramEnd"/>
      <w:r>
        <w:t xml:space="preserve"> ttes infos sur internet à ce sujet</w:t>
      </w:r>
    </w:p>
    <w:p w14:paraId="70B531BD" w14:textId="77777777" w:rsidR="00794959" w:rsidRDefault="00E94F9A" w:rsidP="00E94F9A">
      <w:proofErr w:type="spellStart"/>
      <w:r>
        <w:t>Ds</w:t>
      </w:r>
      <w:proofErr w:type="spellEnd"/>
      <w:r>
        <w:t xml:space="preserve"> 1 mois : </w:t>
      </w:r>
    </w:p>
    <w:p w14:paraId="05411258" w14:textId="0867A60D" w:rsidR="00E94F9A" w:rsidRDefault="00E94F9A" w:rsidP="00794959">
      <w:pPr>
        <w:pStyle w:val="Paragraphedeliste"/>
        <w:numPr>
          <w:ilvl w:val="0"/>
          <w:numId w:val="1"/>
        </w:numPr>
      </w:pPr>
      <w:proofErr w:type="gramStart"/>
      <w:r>
        <w:t>majorités</w:t>
      </w:r>
      <w:proofErr w:type="gramEnd"/>
      <w:r>
        <w:t xml:space="preserve"> des entrainements commencés/finis</w:t>
      </w:r>
    </w:p>
    <w:p w14:paraId="4206FC96" w14:textId="1D0C68CF" w:rsidR="00E94F9A" w:rsidRDefault="00E94F9A" w:rsidP="00794959">
      <w:pPr>
        <w:pStyle w:val="Paragraphedeliste"/>
        <w:numPr>
          <w:ilvl w:val="0"/>
          <w:numId w:val="1"/>
        </w:numPr>
      </w:pPr>
      <w:r>
        <w:t>Majorité de l’architecture faites</w:t>
      </w:r>
    </w:p>
    <w:p w14:paraId="7978C7AE" w14:textId="77777777" w:rsidR="00E94F9A" w:rsidRDefault="00E94F9A" w:rsidP="00E94F9A"/>
    <w:p w14:paraId="2EACA238" w14:textId="56572625" w:rsidR="00E94F9A" w:rsidRDefault="00E94F9A" w:rsidP="00E94F9A">
      <w:r>
        <w:t xml:space="preserve">On peut utiliser code ou IA génératives mais à indiquer </w:t>
      </w:r>
    </w:p>
    <w:p w14:paraId="4C24F97F" w14:textId="550FC9EE" w:rsidR="00794959" w:rsidRDefault="00794959" w:rsidP="00E94F9A">
      <w:r>
        <w:t>Pas de courbe époque = f(</w:t>
      </w:r>
      <w:proofErr w:type="spellStart"/>
      <w:r>
        <w:t>loss</w:t>
      </w:r>
      <w:proofErr w:type="spellEnd"/>
      <w:r>
        <w:t xml:space="preserve">) on s’en </w:t>
      </w:r>
      <w:proofErr w:type="spellStart"/>
      <w:r>
        <w:t>balec</w:t>
      </w:r>
      <w:proofErr w:type="spellEnd"/>
      <w:r>
        <w:t xml:space="preserve"> (jsp ce que ça veut dire mais oké), reproduire les résultats de l’article</w:t>
      </w:r>
    </w:p>
    <w:p w14:paraId="3D5EFC30" w14:textId="12437E8D" w:rsidR="00794959" w:rsidRDefault="00794959" w:rsidP="00E94F9A">
      <w:r>
        <w:t>Pour aller plus loin : Regarder comment les modèles se comportent avec d’autres bases de données</w:t>
      </w:r>
    </w:p>
    <w:p w14:paraId="2D5DDB1B" w14:textId="3D347A69" w:rsidR="00794959" w:rsidRDefault="004E4025" w:rsidP="00F2283C">
      <w:pPr>
        <w:pStyle w:val="Titre2"/>
      </w:pPr>
      <w:r>
        <w:t>RÉSUMÉ :</w:t>
      </w:r>
    </w:p>
    <w:p w14:paraId="011C7DFA" w14:textId="69152BED" w:rsidR="0075265C" w:rsidRDefault="0075265C" w:rsidP="0075265C">
      <w:pPr>
        <w:pStyle w:val="Paragraphedeliste"/>
        <w:numPr>
          <w:ilvl w:val="0"/>
          <w:numId w:val="4"/>
        </w:numPr>
      </w:pPr>
      <w:r>
        <w:t>Intro</w:t>
      </w:r>
    </w:p>
    <w:p w14:paraId="17245D1F" w14:textId="14F19470" w:rsidR="0075265C" w:rsidRDefault="0075265C" w:rsidP="0075265C">
      <w:pPr>
        <w:pStyle w:val="Paragraphedeliste"/>
        <w:numPr>
          <w:ilvl w:val="0"/>
          <w:numId w:val="4"/>
        </w:numPr>
      </w:pPr>
      <w:r>
        <w:t>Travail en lien</w:t>
      </w:r>
    </w:p>
    <w:p w14:paraId="12D78C3C" w14:textId="74AF66CB" w:rsidR="006C42BF" w:rsidRDefault="006C42BF" w:rsidP="006C42BF">
      <w:pPr>
        <w:pStyle w:val="Paragraphedeliste"/>
        <w:numPr>
          <w:ilvl w:val="1"/>
          <w:numId w:val="4"/>
        </w:numPr>
      </w:pPr>
      <w:r>
        <w:t xml:space="preserve">Le L-BFGS à contrainte de boîte peut trouver de manière fiable des exemples </w:t>
      </w:r>
      <w:proofErr w:type="spellStart"/>
      <w:r w:rsidR="000C59A3">
        <w:t>adversarial</w:t>
      </w:r>
      <w:r>
        <w:t>s</w:t>
      </w:r>
      <w:proofErr w:type="spellEnd"/>
      <w:r>
        <w:t>.</w:t>
      </w:r>
    </w:p>
    <w:p w14:paraId="0A731824" w14:textId="1F96AB34" w:rsidR="006C42BF" w:rsidRDefault="006C42BF" w:rsidP="006C42BF">
      <w:pPr>
        <w:pStyle w:val="Paragraphedeliste"/>
        <w:numPr>
          <w:ilvl w:val="1"/>
          <w:numId w:val="4"/>
        </w:numPr>
      </w:pPr>
      <w:r>
        <w:t>Sur certains ensembles de données, tels qu’</w:t>
      </w:r>
      <w:proofErr w:type="spellStart"/>
      <w:r>
        <w:t>ImageNet</w:t>
      </w:r>
      <w:proofErr w:type="spellEnd"/>
      <w:r>
        <w:t xml:space="preserve"> (Deng et al., 2009), les exemples </w:t>
      </w:r>
      <w:proofErr w:type="spellStart"/>
      <w:r w:rsidR="000C59A3">
        <w:t>adversarial</w:t>
      </w:r>
      <w:r>
        <w:t>s</w:t>
      </w:r>
      <w:proofErr w:type="spellEnd"/>
      <w:r>
        <w:t xml:space="preserve"> étaient donc si proche des exemples originaux que les différences étaient indiscernables à l’œil humain.</w:t>
      </w:r>
    </w:p>
    <w:p w14:paraId="5E1E5105" w14:textId="1F5DDC30" w:rsidR="006C42BF" w:rsidRDefault="006C42BF" w:rsidP="006C42BF">
      <w:pPr>
        <w:pStyle w:val="Paragraphedeliste"/>
        <w:numPr>
          <w:ilvl w:val="1"/>
          <w:numId w:val="4"/>
        </w:numPr>
      </w:pPr>
      <w:r>
        <w:t xml:space="preserve">Le même exemple </w:t>
      </w:r>
      <w:proofErr w:type="spellStart"/>
      <w:r w:rsidR="000C59A3">
        <w:t>adversarial</w:t>
      </w:r>
      <w:proofErr w:type="spellEnd"/>
      <w:r>
        <w:t xml:space="preserve"> est souvent mal classé par une variété de classificateurs avec différents architectures ou entraînées sur différents sous-ensembles des données d’entraînement.</w:t>
      </w:r>
    </w:p>
    <w:p w14:paraId="3CE8C1E7" w14:textId="76EC20D4" w:rsidR="006C42BF" w:rsidRDefault="006C42BF" w:rsidP="006C42BF">
      <w:pPr>
        <w:pStyle w:val="Paragraphedeliste"/>
        <w:numPr>
          <w:ilvl w:val="1"/>
          <w:numId w:val="4"/>
        </w:numPr>
      </w:pPr>
      <w:r>
        <w:t xml:space="preserve">Les modèles de régression </w:t>
      </w:r>
      <w:proofErr w:type="spellStart"/>
      <w:r>
        <w:t>softmax</w:t>
      </w:r>
      <w:proofErr w:type="spellEnd"/>
      <w:r>
        <w:t xml:space="preserve"> peu profonds sont également vulnérables aux exemples </w:t>
      </w:r>
      <w:proofErr w:type="spellStart"/>
      <w:r w:rsidR="000C59A3">
        <w:t>adversarial</w:t>
      </w:r>
      <w:r>
        <w:t>s</w:t>
      </w:r>
      <w:proofErr w:type="spellEnd"/>
      <w:r>
        <w:t>.</w:t>
      </w:r>
    </w:p>
    <w:p w14:paraId="247F747D" w14:textId="51DAAFC7" w:rsidR="006C42BF" w:rsidRDefault="006C42BF" w:rsidP="006C42BF">
      <w:pPr>
        <w:pStyle w:val="Paragraphedeliste"/>
        <w:numPr>
          <w:ilvl w:val="1"/>
          <w:numId w:val="4"/>
        </w:numPr>
      </w:pPr>
      <w:r>
        <w:t>La formation sur des exemples accusatoires peut régulariser le modèle—cependant, cela n’était pas pratique à l’époque en raison de la nécessité d’une optimisation contrainte coûteuse dans la boucle intérieure.</w:t>
      </w:r>
    </w:p>
    <w:p w14:paraId="0DD1B50B" w14:textId="2442318E" w:rsidR="0075265C" w:rsidRDefault="0075265C" w:rsidP="0075265C">
      <w:pPr>
        <w:pStyle w:val="Paragraphedeliste"/>
        <w:numPr>
          <w:ilvl w:val="0"/>
          <w:numId w:val="4"/>
        </w:numPr>
      </w:pPr>
      <w:r>
        <w:t xml:space="preserve">Explication linéaire des exemples </w:t>
      </w:r>
      <w:proofErr w:type="spellStart"/>
      <w:r>
        <w:t>adversariaux</w:t>
      </w:r>
      <w:proofErr w:type="spellEnd"/>
    </w:p>
    <w:p w14:paraId="6BE504E6" w14:textId="4D7B3EE8" w:rsidR="000A46A3" w:rsidRDefault="0048071C" w:rsidP="000A46A3">
      <w:pPr>
        <w:pStyle w:val="Paragraphedeliste"/>
        <w:numPr>
          <w:ilvl w:val="1"/>
          <w:numId w:val="4"/>
        </w:numPr>
      </w:pPr>
      <w:r>
        <w:rPr>
          <w:noProof/>
        </w:rPr>
        <w:t>66666</w:t>
      </w:r>
      <w:r w:rsidR="000A46A3" w:rsidRPr="000A46A3">
        <w:rPr>
          <w:noProof/>
        </w:rPr>
        <w:drawing>
          <wp:inline distT="0" distB="0" distL="0" distR="0" wp14:anchorId="763AD828" wp14:editId="4A83631A">
            <wp:extent cx="4944165" cy="533474"/>
            <wp:effectExtent l="0" t="0" r="8890" b="0"/>
            <wp:docPr id="1673430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30043" name=""/>
                    <pic:cNvPicPr/>
                  </pic:nvPicPr>
                  <pic:blipFill>
                    <a:blip r:embed="rId5"/>
                    <a:stretch>
                      <a:fillRect/>
                    </a:stretch>
                  </pic:blipFill>
                  <pic:spPr>
                    <a:xfrm>
                      <a:off x="0" y="0"/>
                      <a:ext cx="4944165" cy="533474"/>
                    </a:xfrm>
                    <a:prstGeom prst="rect">
                      <a:avLst/>
                    </a:prstGeom>
                  </pic:spPr>
                </pic:pic>
              </a:graphicData>
            </a:graphic>
          </wp:inline>
        </w:drawing>
      </w:r>
    </w:p>
    <w:p w14:paraId="4BEC1300" w14:textId="09F1955D" w:rsidR="000A46A3" w:rsidRDefault="000A46A3" w:rsidP="000A46A3">
      <w:pPr>
        <w:pStyle w:val="Paragraphedeliste"/>
        <w:numPr>
          <w:ilvl w:val="1"/>
          <w:numId w:val="4"/>
        </w:numPr>
      </w:pPr>
      <w:r>
        <w:t xml:space="preserve">Un modèle linéaire simple peut avoir des exemples </w:t>
      </w:r>
      <w:proofErr w:type="spellStart"/>
      <w:r w:rsidR="000C59A3">
        <w:t>adversarial</w:t>
      </w:r>
      <w:r>
        <w:t>s</w:t>
      </w:r>
      <w:proofErr w:type="spellEnd"/>
      <w:r>
        <w:t xml:space="preserve"> si son entrée a une dimensionnalité suffisante. Les explications précédentes pour des exemples </w:t>
      </w:r>
      <w:proofErr w:type="spellStart"/>
      <w:r w:rsidR="000C59A3">
        <w:t>adversarial</w:t>
      </w:r>
      <w:r>
        <w:t>s</w:t>
      </w:r>
      <w:proofErr w:type="spellEnd"/>
      <w:r>
        <w:t xml:space="preserve"> invoqués hypothétisant les propriétés des </w:t>
      </w:r>
      <w:r>
        <w:lastRenderedPageBreak/>
        <w:t xml:space="preserve">réseaux de neurones, telles que leur supposée nature hautement non linéaire. Notre hypothèse basée sur la linéarité est plus simple, et peut également expliquer pourquoi la régression </w:t>
      </w:r>
      <w:proofErr w:type="spellStart"/>
      <w:r>
        <w:t>softmax</w:t>
      </w:r>
      <w:proofErr w:type="spellEnd"/>
      <w:r>
        <w:t xml:space="preserve"> est vulnérable aux exemples </w:t>
      </w:r>
      <w:proofErr w:type="spellStart"/>
      <w:r w:rsidR="000C59A3">
        <w:t>adversarial</w:t>
      </w:r>
      <w:r>
        <w:t>s</w:t>
      </w:r>
      <w:proofErr w:type="spellEnd"/>
      <w:r>
        <w:t>.</w:t>
      </w:r>
    </w:p>
    <w:p w14:paraId="5DF1EBCE" w14:textId="375935FB" w:rsidR="0075265C" w:rsidRDefault="0075265C" w:rsidP="0075265C">
      <w:pPr>
        <w:pStyle w:val="Paragraphedeliste"/>
        <w:numPr>
          <w:ilvl w:val="0"/>
          <w:numId w:val="4"/>
        </w:numPr>
      </w:pPr>
      <w:r>
        <w:t>Perturbation linéaire d’un modèle non-linéaire</w:t>
      </w:r>
    </w:p>
    <w:p w14:paraId="0357EA0F" w14:textId="0A5A4E87" w:rsidR="000A46A3" w:rsidRDefault="000A46A3" w:rsidP="000A46A3">
      <w:pPr>
        <w:pStyle w:val="Paragraphedeliste"/>
        <w:numPr>
          <w:ilvl w:val="1"/>
          <w:numId w:val="4"/>
        </w:numPr>
      </w:pPr>
      <w:r>
        <w:t>Des modèles non-linéaires ont des comportements linéaires et une simple analyse des perturbations par modèle linéaire va endommager le réseau.</w:t>
      </w:r>
    </w:p>
    <w:p w14:paraId="59A04033" w14:textId="318D80C7" w:rsidR="000A46A3" w:rsidRDefault="00D040D7" w:rsidP="000A46A3">
      <w:pPr>
        <w:pStyle w:val="Paragraphedeliste"/>
        <w:numPr>
          <w:ilvl w:val="1"/>
          <w:numId w:val="4"/>
        </w:numPr>
      </w:pPr>
      <w:r w:rsidRPr="00D040D7">
        <w:rPr>
          <w:noProof/>
        </w:rPr>
        <w:drawing>
          <wp:inline distT="0" distB="0" distL="0" distR="0" wp14:anchorId="50369790" wp14:editId="1C614B5B">
            <wp:extent cx="5760720" cy="844550"/>
            <wp:effectExtent l="0" t="0" r="0" b="0"/>
            <wp:docPr id="17168401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40197" name=""/>
                    <pic:cNvPicPr/>
                  </pic:nvPicPr>
                  <pic:blipFill>
                    <a:blip r:embed="rId6"/>
                    <a:stretch>
                      <a:fillRect/>
                    </a:stretch>
                  </pic:blipFill>
                  <pic:spPr>
                    <a:xfrm>
                      <a:off x="0" y="0"/>
                      <a:ext cx="5760720" cy="844550"/>
                    </a:xfrm>
                    <a:prstGeom prst="rect">
                      <a:avLst/>
                    </a:prstGeom>
                  </pic:spPr>
                </pic:pic>
              </a:graphicData>
            </a:graphic>
          </wp:inline>
        </w:drawing>
      </w:r>
      <w:proofErr w:type="gramStart"/>
      <w:r>
        <w:t>cette</w:t>
      </w:r>
      <w:proofErr w:type="gramEnd"/>
      <w:r>
        <w:t xml:space="preserve"> </w:t>
      </w:r>
      <w:proofErr w:type="spellStart"/>
      <w:r>
        <w:t>methode</w:t>
      </w:r>
      <w:proofErr w:type="spellEnd"/>
      <w:r>
        <w:t xml:space="preserve"> cause une large variété de modèles et classe mal les entrées. </w:t>
      </w:r>
      <w:r>
        <w:sym w:font="Wingdings" w:char="F0E0"/>
      </w:r>
      <w:r>
        <w:t xml:space="preserve"> </w:t>
      </w:r>
      <w:proofErr w:type="gramStart"/>
      <w:r>
        <w:t>voir</w:t>
      </w:r>
      <w:proofErr w:type="gramEnd"/>
      <w:r>
        <w:t xml:space="preserve"> figures panda</w:t>
      </w:r>
    </w:p>
    <w:p w14:paraId="6EFCF1A5" w14:textId="3B3240B2" w:rsidR="00D040D7" w:rsidRDefault="00D040D7" w:rsidP="00D040D7">
      <w:pPr>
        <w:pStyle w:val="Paragraphedeliste"/>
        <w:numPr>
          <w:ilvl w:val="1"/>
          <w:numId w:val="4"/>
        </w:numPr>
      </w:pPr>
      <w:r>
        <w:t>Le fait que ces algorithmes simples et bon marché soient capables de générer des exemples mal classés sert de</w:t>
      </w:r>
      <w:r w:rsidR="00861F13">
        <w:t xml:space="preserve"> </w:t>
      </w:r>
      <w:r>
        <w:t xml:space="preserve">preuve en faveur de notre interprétation des exemples </w:t>
      </w:r>
      <w:proofErr w:type="spellStart"/>
      <w:r w:rsidR="000C59A3">
        <w:t>adversarial</w:t>
      </w:r>
      <w:r>
        <w:t>s</w:t>
      </w:r>
      <w:proofErr w:type="spellEnd"/>
      <w:r>
        <w:t xml:space="preserve"> comme résultat de la linéarité. Les algorithmes</w:t>
      </w:r>
      <w:r w:rsidR="00861F13">
        <w:t xml:space="preserve"> </w:t>
      </w:r>
      <w:r>
        <w:t xml:space="preserve">sont également utiles comme moyen d’accélérer la formation </w:t>
      </w:r>
      <w:proofErr w:type="spellStart"/>
      <w:r>
        <w:t>adversariale</w:t>
      </w:r>
      <w:proofErr w:type="spellEnd"/>
      <w:r>
        <w:t xml:space="preserve"> ou même simplement l’analyse des réseaux formés.</w:t>
      </w:r>
    </w:p>
    <w:p w14:paraId="526A1BB1" w14:textId="22C05E7B" w:rsidR="0075265C" w:rsidRDefault="0075265C" w:rsidP="0075265C">
      <w:pPr>
        <w:pStyle w:val="Paragraphedeliste"/>
        <w:numPr>
          <w:ilvl w:val="0"/>
          <w:numId w:val="4"/>
        </w:numPr>
      </w:pPr>
      <w:r>
        <w:t xml:space="preserve">Entraînement </w:t>
      </w:r>
      <w:proofErr w:type="spellStart"/>
      <w:r>
        <w:t>adversarial</w:t>
      </w:r>
      <w:proofErr w:type="spellEnd"/>
      <w:r>
        <w:t xml:space="preserve"> de </w:t>
      </w:r>
      <w:proofErr w:type="spellStart"/>
      <w:r>
        <w:t>models</w:t>
      </w:r>
      <w:proofErr w:type="spellEnd"/>
      <w:r>
        <w:t xml:space="preserve"> linéaires contre décroissance de poids</w:t>
      </w:r>
    </w:p>
    <w:p w14:paraId="51EA7E27" w14:textId="60BFF08D" w:rsidR="00D61FC9" w:rsidRDefault="00D61FC9" w:rsidP="00D61FC9">
      <w:pPr>
        <w:pStyle w:val="Paragraphedeliste"/>
        <w:numPr>
          <w:ilvl w:val="1"/>
          <w:numId w:val="4"/>
        </w:numPr>
      </w:pPr>
      <w:r>
        <w:t>Hypothèse : le modèle le plus simple possible que nous pouvons considérer est la régression logistique. Dans ce cas, le rapide la méthode du signe de gradient est exacte. Nous pouvons utiliser ce cas pour acquérir une intuition sur comment l’adversaire des exemples sont générés dans un cadre simple.</w:t>
      </w:r>
    </w:p>
    <w:p w14:paraId="40A32769" w14:textId="6FEB5FBD" w:rsidR="00D61FC9" w:rsidRDefault="00D61FC9" w:rsidP="00D61FC9">
      <w:pPr>
        <w:pStyle w:val="Paragraphedeliste"/>
        <w:numPr>
          <w:ilvl w:val="1"/>
          <w:numId w:val="4"/>
        </w:numPr>
      </w:pPr>
      <w:r w:rsidRPr="00D61FC9">
        <w:rPr>
          <w:noProof/>
        </w:rPr>
        <w:drawing>
          <wp:inline distT="0" distB="0" distL="0" distR="0" wp14:anchorId="67FACCE8" wp14:editId="3F9B6664">
            <wp:extent cx="5760720" cy="1131570"/>
            <wp:effectExtent l="0" t="0" r="0" b="0"/>
            <wp:docPr id="526603409"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03409" name="Image 1" descr="Une image contenant texte, Police, capture d’écran, ligne&#10;&#10;Le contenu généré par l’IA peut être incorrect."/>
                    <pic:cNvPicPr/>
                  </pic:nvPicPr>
                  <pic:blipFill>
                    <a:blip r:embed="rId7"/>
                    <a:stretch>
                      <a:fillRect/>
                    </a:stretch>
                  </pic:blipFill>
                  <pic:spPr>
                    <a:xfrm>
                      <a:off x="0" y="0"/>
                      <a:ext cx="5760720" cy="1131570"/>
                    </a:xfrm>
                    <a:prstGeom prst="rect">
                      <a:avLst/>
                    </a:prstGeom>
                  </pic:spPr>
                </pic:pic>
              </a:graphicData>
            </a:graphic>
          </wp:inline>
        </w:drawing>
      </w:r>
      <w:r w:rsidRPr="00D61FC9">
        <w:rPr>
          <w:noProof/>
        </w:rPr>
        <w:t xml:space="preserve"> </w:t>
      </w:r>
      <w:r w:rsidRPr="00D61FC9">
        <w:rPr>
          <w:noProof/>
        </w:rPr>
        <w:drawing>
          <wp:inline distT="0" distB="0" distL="0" distR="0" wp14:anchorId="16F3DC3F" wp14:editId="4F9D0911">
            <wp:extent cx="5760720" cy="558165"/>
            <wp:effectExtent l="0" t="0" r="0" b="0"/>
            <wp:docPr id="308871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71092" name=""/>
                    <pic:cNvPicPr/>
                  </pic:nvPicPr>
                  <pic:blipFill>
                    <a:blip r:embed="rId8"/>
                    <a:stretch>
                      <a:fillRect/>
                    </a:stretch>
                  </pic:blipFill>
                  <pic:spPr>
                    <a:xfrm>
                      <a:off x="0" y="0"/>
                      <a:ext cx="5760720" cy="558165"/>
                    </a:xfrm>
                    <a:prstGeom prst="rect">
                      <a:avLst/>
                    </a:prstGeom>
                  </pic:spPr>
                </pic:pic>
              </a:graphicData>
            </a:graphic>
          </wp:inline>
        </w:drawing>
      </w:r>
    </w:p>
    <w:p w14:paraId="6879611A" w14:textId="44173B79" w:rsidR="00D61FC9" w:rsidRDefault="00D61FC9" w:rsidP="00D61FC9">
      <w:pPr>
        <w:pStyle w:val="Paragraphedeliste"/>
        <w:numPr>
          <w:ilvl w:val="1"/>
          <w:numId w:val="4"/>
        </w:numPr>
      </w:pPr>
      <w:r>
        <w:t xml:space="preserve">Ceci est quelque peu similaire à la </w:t>
      </w:r>
      <w:proofErr w:type="spellStart"/>
      <w:r>
        <w:t>régularization</w:t>
      </w:r>
      <w:proofErr w:type="spellEnd"/>
      <w:r>
        <w:t xml:space="preserve"> L1.  Cependant, il y a quelques différences importantes. La plupart significativement, le L1 pénalité est soustraite de l’activation du modèle pendant l’entraînement, plutôt </w:t>
      </w:r>
      <w:proofErr w:type="gramStart"/>
      <w:r>
        <w:t>que ajouté</w:t>
      </w:r>
      <w:proofErr w:type="gramEnd"/>
      <w:r>
        <w:t xml:space="preserve"> au coût de formation. Cela signifie que la pénalité peut éventuellement commencer à disparaître si le modèle apprend à faire des prédictions suffisamment sûres pour que ζ saturent. Ce n’est pas garanti de se produire—dans le régime sous-ajusté, l’entraînement </w:t>
      </w:r>
      <w:proofErr w:type="spellStart"/>
      <w:r>
        <w:t>adversarial</w:t>
      </w:r>
      <w:proofErr w:type="spellEnd"/>
      <w:r>
        <w:t xml:space="preserve"> ne </w:t>
      </w:r>
      <w:r>
        <w:lastRenderedPageBreak/>
        <w:t xml:space="preserve">fera qu’aggraver le </w:t>
      </w:r>
      <w:proofErr w:type="spellStart"/>
      <w:r>
        <w:t>sous-ajustement</w:t>
      </w:r>
      <w:proofErr w:type="spellEnd"/>
      <w:r>
        <w:t>. Nous pouvons donc voir L1 décroissance du poids comme étant plus « dans le pire des cas » qu’un entraînement accusatoire, parce qu’il ne parvient pas à se désactiver dans le cas d’une bonne marge.</w:t>
      </w:r>
    </w:p>
    <w:p w14:paraId="611C7CB3" w14:textId="6AF77575" w:rsidR="00D61FC9" w:rsidRDefault="00D61FC9" w:rsidP="00D61FC9">
      <w:pPr>
        <w:pStyle w:val="Paragraphedeliste"/>
        <w:ind w:left="1440"/>
      </w:pPr>
      <w:r>
        <w:t xml:space="preserve">Si nous passons de la régression logistique à la régression </w:t>
      </w:r>
      <w:proofErr w:type="spellStart"/>
      <w:r>
        <w:t>softmax</w:t>
      </w:r>
      <w:proofErr w:type="spellEnd"/>
      <w:r>
        <w:t xml:space="preserve"> </w:t>
      </w:r>
      <w:proofErr w:type="spellStart"/>
      <w:r>
        <w:t>multiclasse</w:t>
      </w:r>
      <w:proofErr w:type="spellEnd"/>
      <w:r>
        <w:t xml:space="preserve">, L1 diminution du poids devient encore plus pessimiste, car il traite chacune des sorties du </w:t>
      </w:r>
      <w:proofErr w:type="spellStart"/>
      <w:r>
        <w:t>softmax</w:t>
      </w:r>
      <w:proofErr w:type="spellEnd"/>
      <w:r>
        <w:t xml:space="preserve"> comme indépendamment perturbables, alors qu’en fait il n’est généralement pas possible de trouver un seul η qui s’aligne avec tout le poids de la classe vecteurs. La décroissance de poids surestime les dommages réalisables avec une perturbation encore plus dans le cas d’un réseau profond avec plusieurs unités cachées. Parce que L1 décroissance du poids surestime la quantité de dommage qu’un adversaire peut faire, il est nécessaire d’utiliser un L plus petit1 coefficient de décroissance du poids que l’associé à la précision de nos fonctionnalités. Lors de la formation des réseaux </w:t>
      </w:r>
      <w:proofErr w:type="spellStart"/>
      <w:r>
        <w:t>maxout</w:t>
      </w:r>
      <w:proofErr w:type="spellEnd"/>
      <w:r>
        <w:t xml:space="preserve"> sur MNIST, nous obtenu de bons résultats en utilisant l’entraînement adversatif avec </w:t>
      </w:r>
      <w:proofErr w:type="spellStart"/>
      <w:r w:rsidR="00673069">
        <w:t>eta</w:t>
      </w:r>
      <w:proofErr w:type="spellEnd"/>
      <w:r>
        <w:t xml:space="preserve">= </w:t>
      </w:r>
      <w:r w:rsidR="00673069">
        <w:t>0</w:t>
      </w:r>
      <w:r>
        <w:t xml:space="preserve">. 25. Lors de l’application L1 poids décroissant à la première couche, nous avons constaté que même un coefficient de </w:t>
      </w:r>
      <w:r w:rsidR="00673069">
        <w:t>0</w:t>
      </w:r>
      <w:r>
        <w:t xml:space="preserve">.0025 était trop grand, et a causé au modèle d’obtenir </w:t>
      </w:r>
      <w:proofErr w:type="gramStart"/>
      <w:r>
        <w:t>coincé</w:t>
      </w:r>
      <w:proofErr w:type="gramEnd"/>
      <w:r>
        <w:t xml:space="preserve"> avec une erreur de plus de 5 % sur l’ensemble d’entraînement. Des coefficients de décroissance de poids plus faibles ont permis la réussite formation mais n’a conféré aucun avantage de régularisation.</w:t>
      </w:r>
    </w:p>
    <w:p w14:paraId="089E3360" w14:textId="5476ACCA" w:rsidR="0075265C" w:rsidRDefault="0075265C" w:rsidP="0075265C">
      <w:pPr>
        <w:pStyle w:val="Paragraphedeliste"/>
        <w:numPr>
          <w:ilvl w:val="0"/>
          <w:numId w:val="4"/>
        </w:numPr>
      </w:pPr>
      <w:r>
        <w:t>Entr</w:t>
      </w:r>
      <w:r w:rsidR="006C42BF">
        <w:t>a</w:t>
      </w:r>
      <w:r>
        <w:t xml:space="preserve">înement </w:t>
      </w:r>
      <w:proofErr w:type="spellStart"/>
      <w:r>
        <w:t>adversarial</w:t>
      </w:r>
      <w:proofErr w:type="spellEnd"/>
      <w:r>
        <w:t xml:space="preserve"> des réseaux profonds</w:t>
      </w:r>
    </w:p>
    <w:p w14:paraId="73581650" w14:textId="2E94241A" w:rsidR="00673069" w:rsidRDefault="00D1749A" w:rsidP="00673069">
      <w:pPr>
        <w:pStyle w:val="Paragraphedeliste"/>
        <w:numPr>
          <w:ilvl w:val="1"/>
          <w:numId w:val="4"/>
        </w:numPr>
      </w:pPr>
      <w:r>
        <w:t xml:space="preserve">Réseaux profonds vulnérables </w:t>
      </w:r>
      <w:r w:rsidR="00546AB2">
        <w:t xml:space="preserve">aux exemples </w:t>
      </w:r>
      <w:proofErr w:type="spellStart"/>
      <w:r w:rsidR="000C59A3">
        <w:t>adversarial</w:t>
      </w:r>
      <w:r w:rsidR="00546AB2">
        <w:t>s</w:t>
      </w:r>
      <w:proofErr w:type="spellEnd"/>
      <w:r w:rsidR="00546AB2">
        <w:t xml:space="preserve"> ? contrairement aux </w:t>
      </w:r>
      <w:proofErr w:type="spellStart"/>
      <w:r w:rsidR="00546AB2">
        <w:t>models</w:t>
      </w:r>
      <w:proofErr w:type="spellEnd"/>
      <w:r w:rsidR="00546AB2">
        <w:t xml:space="preserve"> peu profonds, les réseaux profonds sont capables de représenter les fonctions qui résistent aux perturbations </w:t>
      </w:r>
      <w:proofErr w:type="spellStart"/>
      <w:r w:rsidR="000C59A3">
        <w:t>adversarial</w:t>
      </w:r>
      <w:r w:rsidR="00546AB2">
        <w:t>s</w:t>
      </w:r>
      <w:proofErr w:type="spellEnd"/>
      <w:r w:rsidR="00546AB2">
        <w:t xml:space="preserve">. </w:t>
      </w:r>
    </w:p>
    <w:p w14:paraId="0BD9F4FE" w14:textId="59438C5C" w:rsidR="00546AB2" w:rsidRDefault="00546AB2" w:rsidP="00546AB2">
      <w:pPr>
        <w:pStyle w:val="Paragraphedeliste"/>
        <w:ind w:left="1440"/>
      </w:pPr>
      <w:r>
        <w:t xml:space="preserve">Théorème d’approx garantit un réseau de neurones avec au moins une couche cachée peut représenter n’importe quelle fonction à un degré </w:t>
      </w:r>
      <w:proofErr w:type="spellStart"/>
      <w:r>
        <w:t>arbitaire</w:t>
      </w:r>
      <w:proofErr w:type="spellEnd"/>
      <w:r>
        <w:t xml:space="preserve"> de précision tant que sa couche cachée est autorisée à avoir suffisamment d’unités. Les modèles linéaires peu profonds ne sont pas capables de devenir constants près des points d’entraînement tout en attribuant également différentes sorties à différents points d’entraînement.</w:t>
      </w:r>
    </w:p>
    <w:p w14:paraId="534EFD00" w14:textId="7862713B" w:rsidR="00546AB2" w:rsidRDefault="00546AB2" w:rsidP="00546AB2">
      <w:pPr>
        <w:pStyle w:val="Paragraphedeliste"/>
        <w:ind w:left="1440"/>
        <w:rPr>
          <w:lang w:val="en-US"/>
        </w:rPr>
      </w:pPr>
      <w:r w:rsidRPr="00546AB2">
        <w:rPr>
          <w:lang w:val="en-US"/>
        </w:rPr>
        <w:t>Mix clean examples + adversarial = r</w:t>
      </w:r>
      <w:r>
        <w:rPr>
          <w:lang w:val="en-US"/>
        </w:rPr>
        <w:t>egularization of neural network</w:t>
      </w:r>
    </w:p>
    <w:p w14:paraId="32D58608" w14:textId="61640F47" w:rsidR="00546AB2" w:rsidRPr="00546AB2" w:rsidRDefault="00546AB2" w:rsidP="00546AB2">
      <w:pPr>
        <w:pStyle w:val="Paragraphedeliste"/>
        <w:ind w:left="1440"/>
      </w:pPr>
      <w:r w:rsidRPr="00546AB2">
        <w:t xml:space="preserve">Cette forme d’augmentation de données utilise plutôt des entrées qui ne sont pas susceptibles de se produire naturellement mais qui exposent des défauts dans la façon dont le modèle conceptualise sa fonction de décision. À l’époque, cette procédure n’a jamais été démontrée pour améliorer au-delà de la suppression sur un point de référence de l’état de l’art. </w:t>
      </w:r>
    </w:p>
    <w:p w14:paraId="029B71EB" w14:textId="099DD82F" w:rsidR="00673069" w:rsidRDefault="00546AB2" w:rsidP="00673069">
      <w:pPr>
        <w:pStyle w:val="Paragraphedeliste"/>
        <w:numPr>
          <w:ilvl w:val="1"/>
          <w:numId w:val="4"/>
        </w:numPr>
      </w:pPr>
      <w:r>
        <w:lastRenderedPageBreak/>
        <w:t xml:space="preserve">Effective </w:t>
      </w:r>
      <w:proofErr w:type="spellStart"/>
      <w:r>
        <w:t>regularizer</w:t>
      </w:r>
      <w:proofErr w:type="spellEnd"/>
      <w:r>
        <w:t xml:space="preserve"> : </w:t>
      </w:r>
      <w:r w:rsidRPr="00546AB2">
        <w:rPr>
          <w:noProof/>
        </w:rPr>
        <w:drawing>
          <wp:inline distT="0" distB="0" distL="0" distR="0" wp14:anchorId="077B3FFF" wp14:editId="1E52D798">
            <wp:extent cx="5534797" cy="314369"/>
            <wp:effectExtent l="0" t="0" r="0" b="9525"/>
            <wp:docPr id="881536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36121" name=""/>
                    <pic:cNvPicPr/>
                  </pic:nvPicPr>
                  <pic:blipFill>
                    <a:blip r:embed="rId9"/>
                    <a:stretch>
                      <a:fillRect/>
                    </a:stretch>
                  </pic:blipFill>
                  <pic:spPr>
                    <a:xfrm>
                      <a:off x="0" y="0"/>
                      <a:ext cx="5534797" cy="314369"/>
                    </a:xfrm>
                    <a:prstGeom prst="rect">
                      <a:avLst/>
                    </a:prstGeom>
                  </pic:spPr>
                </pic:pic>
              </a:graphicData>
            </a:graphic>
          </wp:inline>
        </w:drawing>
      </w:r>
    </w:p>
    <w:p w14:paraId="6060FAF9" w14:textId="66F3E810" w:rsidR="009C501F" w:rsidRDefault="009C501F" w:rsidP="009C501F">
      <w:pPr>
        <w:pStyle w:val="Paragraphedeliste"/>
        <w:ind w:left="1440"/>
      </w:pPr>
      <w:r w:rsidRPr="009C501F">
        <w:t xml:space="preserve">En utilisant cette approche pour former un réseau </w:t>
      </w:r>
      <w:proofErr w:type="spellStart"/>
      <w:r w:rsidRPr="009C501F">
        <w:t>maxout</w:t>
      </w:r>
      <w:proofErr w:type="spellEnd"/>
      <w:r>
        <w:t>,</w:t>
      </w:r>
      <w:r w:rsidRPr="009C501F">
        <w:t xml:space="preserve"> régularisé avec le dropout, nous avons pu réduire le taux d’erreur de 0,94 % sans </w:t>
      </w:r>
      <w:r>
        <w:t xml:space="preserve">entrainement </w:t>
      </w:r>
      <w:proofErr w:type="spellStart"/>
      <w:r w:rsidR="000C59A3">
        <w:t>adversarial</w:t>
      </w:r>
      <w:proofErr w:type="spellEnd"/>
      <w:r>
        <w:t xml:space="preserve"> </w:t>
      </w:r>
      <w:r w:rsidRPr="009C501F">
        <w:t xml:space="preserve">à 0,84 % avec </w:t>
      </w:r>
      <w:r>
        <w:t xml:space="preserve">entraînement </w:t>
      </w:r>
      <w:proofErr w:type="spellStart"/>
      <w:r w:rsidR="000C59A3">
        <w:t>adversarial</w:t>
      </w:r>
      <w:proofErr w:type="spellEnd"/>
      <w:r w:rsidRPr="009C501F">
        <w:t>.</w:t>
      </w:r>
    </w:p>
    <w:p w14:paraId="56C8E10A" w14:textId="331D9FFA" w:rsidR="009C501F" w:rsidRDefault="009C501F" w:rsidP="009C501F">
      <w:pPr>
        <w:pStyle w:val="Paragraphedeliste"/>
        <w:ind w:left="1440"/>
      </w:pPr>
      <w:r>
        <w:t xml:space="preserve">On n’atteint pas l’erreur 0 sur des exemples </w:t>
      </w:r>
      <w:proofErr w:type="spellStart"/>
      <w:r w:rsidR="000C59A3">
        <w:t>adversarial</w:t>
      </w:r>
      <w:r>
        <w:t>s</w:t>
      </w:r>
      <w:proofErr w:type="spellEnd"/>
      <w:r>
        <w:t>… 2 changements :</w:t>
      </w:r>
    </w:p>
    <w:p w14:paraId="62434583" w14:textId="64783379" w:rsidR="009C501F" w:rsidRDefault="009C501F" w:rsidP="009C501F">
      <w:pPr>
        <w:pStyle w:val="Paragraphedeliste"/>
        <w:numPr>
          <w:ilvl w:val="0"/>
          <w:numId w:val="11"/>
        </w:numPr>
      </w:pPr>
      <w:r>
        <w:t>Modèle élargi, 1600units au lieu de 240</w:t>
      </w:r>
    </w:p>
    <w:p w14:paraId="3F9DF0C7" w14:textId="04D9E5DF" w:rsidR="009C501F" w:rsidRDefault="009C501F" w:rsidP="009C501F">
      <w:pPr>
        <w:pStyle w:val="Paragraphedeliste"/>
        <w:numPr>
          <w:ilvl w:val="1"/>
          <w:numId w:val="11"/>
        </w:numPr>
      </w:pPr>
      <w:r>
        <w:t xml:space="preserve">Sans entrainement </w:t>
      </w:r>
      <w:proofErr w:type="spellStart"/>
      <w:r>
        <w:t>contr</w:t>
      </w:r>
      <w:proofErr w:type="spellEnd"/>
      <w:r>
        <w:t>. : le modèle déborde un peu, erreur de 1.14%</w:t>
      </w:r>
    </w:p>
    <w:p w14:paraId="7BB427B3" w14:textId="432F3F76" w:rsidR="009C501F" w:rsidRDefault="009C501F" w:rsidP="009C501F">
      <w:pPr>
        <w:pStyle w:val="Paragraphedeliste"/>
        <w:numPr>
          <w:ilvl w:val="1"/>
          <w:numId w:val="11"/>
        </w:numPr>
      </w:pPr>
      <w:r>
        <w:t xml:space="preserve">Avec entrainement </w:t>
      </w:r>
      <w:proofErr w:type="spellStart"/>
      <w:r>
        <w:t>contr</w:t>
      </w:r>
      <w:proofErr w:type="spellEnd"/>
      <w:r>
        <w:t>. : seuil de validation d’erreur stabilisé, progrès lent</w:t>
      </w:r>
    </w:p>
    <w:p w14:paraId="0AABB9B8" w14:textId="1E62F77E" w:rsidR="009C501F" w:rsidRDefault="009C501F" w:rsidP="009C501F">
      <w:pPr>
        <w:ind w:left="1416"/>
      </w:pPr>
      <w:r w:rsidRPr="009C501F">
        <w:t xml:space="preserve">Le résultat du </w:t>
      </w:r>
      <w:proofErr w:type="spellStart"/>
      <w:r w:rsidRPr="009C501F">
        <w:t>maxout</w:t>
      </w:r>
      <w:proofErr w:type="spellEnd"/>
      <w:r w:rsidRPr="009C501F">
        <w:t xml:space="preserve"> original utilise un arrêt précoce et met fin à l’apprentissage après que le taux d’erreur de l’ensemble de validation n’a pas diminué pour 100 </w:t>
      </w:r>
      <w:r w:rsidR="00346D27">
        <w:t>époques</w:t>
      </w:r>
      <w:r w:rsidRPr="009C501F">
        <w:t>.</w:t>
      </w:r>
    </w:p>
    <w:p w14:paraId="66564CA0" w14:textId="77777777" w:rsidR="00346D27" w:rsidRDefault="00346D27" w:rsidP="009C501F">
      <w:pPr>
        <w:ind w:left="1416"/>
      </w:pPr>
      <w:r w:rsidRPr="009C501F">
        <w:t>E</w:t>
      </w:r>
      <w:r w:rsidR="009C501F" w:rsidRPr="009C501F">
        <w:t xml:space="preserve">rreur du jeu de validation était très plate, </w:t>
      </w:r>
      <w:r>
        <w:t xml:space="preserve">VS </w:t>
      </w:r>
      <w:r w:rsidR="009C501F" w:rsidRPr="009C501F">
        <w:t>erreur du jeu de validation adverse pas</w:t>
      </w:r>
      <w:r>
        <w:t xml:space="preserve"> plate</w:t>
      </w:r>
      <w:r w:rsidR="009C501F" w:rsidRPr="009C501F">
        <w:t xml:space="preserve">. </w:t>
      </w:r>
    </w:p>
    <w:p w14:paraId="2191BED7" w14:textId="4C9B2221" w:rsidR="009C501F" w:rsidRDefault="00346D27" w:rsidP="00DF1D24">
      <w:pPr>
        <w:pStyle w:val="Paragraphedeliste"/>
        <w:numPr>
          <w:ilvl w:val="0"/>
          <w:numId w:val="11"/>
        </w:numPr>
      </w:pPr>
      <w:r w:rsidRPr="009C501F">
        <w:t>U</w:t>
      </w:r>
      <w:r w:rsidR="009C501F" w:rsidRPr="009C501F">
        <w:t>tilis</w:t>
      </w:r>
      <w:r>
        <w:t>ation de</w:t>
      </w:r>
      <w:r w:rsidR="009C501F" w:rsidRPr="009C501F">
        <w:t xml:space="preserve"> l’</w:t>
      </w:r>
      <w:r w:rsidR="009C501F" w:rsidRPr="00DF1D24">
        <w:rPr>
          <w:b/>
          <w:bCs/>
        </w:rPr>
        <w:t xml:space="preserve">arrêt précoce sur l’erreur de validation </w:t>
      </w:r>
      <w:proofErr w:type="spellStart"/>
      <w:r w:rsidR="009C501F" w:rsidRPr="00DF1D24">
        <w:rPr>
          <w:b/>
          <w:bCs/>
        </w:rPr>
        <w:t>adversarial</w:t>
      </w:r>
      <w:proofErr w:type="spellEnd"/>
      <w:r w:rsidR="009C501F" w:rsidRPr="009C501F">
        <w:t xml:space="preserve">. En utilisant ce critère pour choisir le nombre d’époques à former, nous avons ensuite reprogrammé sur l’ensemble des 60 000 exemples. Cinq entraînements différents utilisant différentes graines pour les générateurs de nombres aléatoires utilisés pour sélectionner des </w:t>
      </w:r>
      <w:proofErr w:type="spellStart"/>
      <w:r w:rsidR="009C501F" w:rsidRPr="009C501F">
        <w:t>minilots</w:t>
      </w:r>
      <w:proofErr w:type="spellEnd"/>
      <w:r w:rsidR="009C501F" w:rsidRPr="009C501F">
        <w:t xml:space="preserve"> d’exemples d’entraînement, initialiser les poids du modèle, et générer des masques de suppression ont donné lieu à quatre essais qui avaient chacun un taux d’erreur de 0,77 % sur l’ensemble de tests et un essai qui avait un taux d’erreur de 0,83 %. La moyenne de 0,782 % est le meilleur résultat rapporté sur la version invariante par permutation du MNIST, bien qu’elle ne puisse être distinguée statistiquement du résultat obtenu en ajustant avec précision les DBM avec une suppression (Srivastava et al., 2014) à 0,79 %.</w:t>
      </w:r>
    </w:p>
    <w:p w14:paraId="1C4ADB06" w14:textId="7A7ADE25" w:rsidR="00673069" w:rsidRDefault="00346D27" w:rsidP="00673069">
      <w:pPr>
        <w:pStyle w:val="Paragraphedeliste"/>
        <w:numPr>
          <w:ilvl w:val="1"/>
          <w:numId w:val="4"/>
        </w:numPr>
      </w:pPr>
      <w:r>
        <w:t xml:space="preserve">Résistance du modèle aux exemples </w:t>
      </w:r>
      <w:proofErr w:type="spellStart"/>
      <w:r>
        <w:t>adversariaux</w:t>
      </w:r>
      <w:proofErr w:type="spellEnd"/>
      <w:r>
        <w:t> :</w:t>
      </w:r>
    </w:p>
    <w:p w14:paraId="239769FE" w14:textId="3AEB98EC" w:rsidR="00346D27" w:rsidRDefault="00346D27" w:rsidP="00346D27">
      <w:pPr>
        <w:pStyle w:val="Paragraphedeliste"/>
        <w:numPr>
          <w:ilvl w:val="0"/>
          <w:numId w:val="11"/>
        </w:numPr>
      </w:pPr>
      <w:r>
        <w:t xml:space="preserve">Sans entrainement </w:t>
      </w:r>
      <w:proofErr w:type="spellStart"/>
      <w:r>
        <w:t>contr</w:t>
      </w:r>
      <w:proofErr w:type="spellEnd"/>
      <w:r>
        <w:t xml:space="preserve">. : ce type de modèle donne une erreur de 89.4% sur des exemples </w:t>
      </w:r>
      <w:proofErr w:type="spellStart"/>
      <w:r>
        <w:t>contr</w:t>
      </w:r>
      <w:proofErr w:type="spellEnd"/>
      <w:r>
        <w:t xml:space="preserve"> basés sur la méthode de gradient</w:t>
      </w:r>
    </w:p>
    <w:p w14:paraId="3C84DD46" w14:textId="17117F23" w:rsidR="00346D27" w:rsidRDefault="00346D27" w:rsidP="00346D27">
      <w:pPr>
        <w:pStyle w:val="Paragraphedeliste"/>
        <w:numPr>
          <w:ilvl w:val="0"/>
          <w:numId w:val="11"/>
        </w:numPr>
      </w:pPr>
      <w:r>
        <w:t xml:space="preserve">Avec entrainements </w:t>
      </w:r>
      <w:proofErr w:type="spellStart"/>
      <w:r>
        <w:t>contr</w:t>
      </w:r>
      <w:proofErr w:type="spellEnd"/>
      <w:r>
        <w:t xml:space="preserve">. : erreur à 17.9%. </w:t>
      </w:r>
      <w:proofErr w:type="gramStart"/>
      <w:r>
        <w:t>les</w:t>
      </w:r>
      <w:proofErr w:type="gramEnd"/>
      <w:r>
        <w:t xml:space="preserve"> exemples </w:t>
      </w:r>
      <w:proofErr w:type="spellStart"/>
      <w:r>
        <w:t>contr</w:t>
      </w:r>
      <w:proofErr w:type="spellEnd"/>
      <w:r>
        <w:t xml:space="preserve">. sont transférables entre les 2 modèles mais le modèle entrainé </w:t>
      </w:r>
      <w:proofErr w:type="spellStart"/>
      <w:r w:rsidR="000C59A3">
        <w:t>adversarial</w:t>
      </w:r>
      <w:r>
        <w:t>ment</w:t>
      </w:r>
      <w:proofErr w:type="spellEnd"/>
      <w:r>
        <w:t xml:space="preserve"> montre une meilleure robustesse</w:t>
      </w:r>
    </w:p>
    <w:p w14:paraId="22282541" w14:textId="7BF34EDC" w:rsidR="00346D27" w:rsidRDefault="00346D27" w:rsidP="00346D27">
      <w:pPr>
        <w:pStyle w:val="Paragraphedeliste"/>
        <w:numPr>
          <w:ilvl w:val="0"/>
          <w:numId w:val="11"/>
        </w:numPr>
      </w:pPr>
      <w:r>
        <w:t xml:space="preserve">EC générés sur le modèle original </w:t>
      </w:r>
      <w:r>
        <w:sym w:font="Wingdings" w:char="F0E0"/>
      </w:r>
      <w:r>
        <w:t xml:space="preserve"> erreur à 19.6% sur le modèle </w:t>
      </w:r>
      <w:proofErr w:type="spellStart"/>
      <w:r>
        <w:t>contr</w:t>
      </w:r>
      <w:proofErr w:type="spellEnd"/>
      <w:r>
        <w:t xml:space="preserve">. entrainé </w:t>
      </w:r>
    </w:p>
    <w:p w14:paraId="7C55CD10" w14:textId="39E44F5E" w:rsidR="00346D27" w:rsidRDefault="00346D27" w:rsidP="00346D27">
      <w:pPr>
        <w:pStyle w:val="Paragraphedeliste"/>
        <w:numPr>
          <w:ilvl w:val="0"/>
          <w:numId w:val="11"/>
        </w:numPr>
      </w:pPr>
      <w:r>
        <w:lastRenderedPageBreak/>
        <w:t xml:space="preserve">EC générés sur le nouveau modèle </w:t>
      </w:r>
      <w:r>
        <w:sym w:font="Wingdings" w:char="F0E0"/>
      </w:r>
      <w:r>
        <w:t xml:space="preserve"> erreur à 40.9% sur le modèle original</w:t>
      </w:r>
    </w:p>
    <w:p w14:paraId="4937CBF9" w14:textId="646EFA2D" w:rsidR="0021598E" w:rsidRDefault="0021598E" w:rsidP="0021598E">
      <w:pPr>
        <w:ind w:left="708" w:firstLine="708"/>
      </w:pPr>
      <w:r w:rsidRPr="0021598E">
        <w:t xml:space="preserve">Lorsque le modèle formé de manière </w:t>
      </w:r>
      <w:proofErr w:type="spellStart"/>
      <w:r w:rsidR="000C59A3">
        <w:t>adversarial</w:t>
      </w:r>
      <w:proofErr w:type="spellEnd"/>
      <w:r w:rsidRPr="0021598E">
        <w:t xml:space="preserve"> classe mal un exemple accusatoire, ses prédictions sont malheureusement toujours très fiables. La confiance moyenne sur un exemple mal classé était de 81,4 %. Nous avons également constaté que les poids du modèle appris ont changé de manière significative, les poids du modèle entraîné par opposition étant significativement plus localisés et interprétables</w:t>
      </w:r>
    </w:p>
    <w:p w14:paraId="563B2D45" w14:textId="3AB97595" w:rsidR="00673069" w:rsidRDefault="0021598E" w:rsidP="00673069">
      <w:pPr>
        <w:pStyle w:val="Paragraphedeliste"/>
        <w:numPr>
          <w:ilvl w:val="1"/>
          <w:numId w:val="4"/>
        </w:numPr>
      </w:pPr>
      <w:r>
        <w:t xml:space="preserve">La procédure d’entrainement </w:t>
      </w:r>
      <w:proofErr w:type="spellStart"/>
      <w:r>
        <w:t>contr</w:t>
      </w:r>
      <w:proofErr w:type="spellEnd"/>
      <w:r>
        <w:t>., apprentissage actif où le modèle demande un label pour les nouveaux points.</w:t>
      </w:r>
    </w:p>
    <w:p w14:paraId="166E6FE9" w14:textId="2C11671B" w:rsidR="0021598E" w:rsidRDefault="0021598E" w:rsidP="0021598E">
      <w:pPr>
        <w:ind w:left="708" w:firstLine="708"/>
      </w:pPr>
      <w:r w:rsidRPr="0021598E">
        <w:t xml:space="preserve">Nous pourrions également régulariser le modèle pour qu’il soit insensible aux changements de ses caractéristiques qui sont plus petites que la précision e simplement en s’entraînant sur tous les points dans la boîte de norme maximale, ou en échantillonnant de nombreux points dans cette boîte. Cela correspond à ajouter du bruit avec la norme max pendant l’entraînement. Cependant, le bruit avec une moyenne nulle et une covariance nulle est très inefficace pour prévenir les exemples </w:t>
      </w:r>
      <w:proofErr w:type="spellStart"/>
      <w:r w:rsidR="000C59A3">
        <w:t>adversarial</w:t>
      </w:r>
      <w:r w:rsidRPr="0021598E">
        <w:t>s</w:t>
      </w:r>
      <w:proofErr w:type="spellEnd"/>
      <w:r w:rsidRPr="0021598E">
        <w:t>. Le produit scalaire attendu entre tout vecteur de référence et un tel vecteur de bruit est nul. Cela signifie que dans de nombreux cas, le bruit n’aura essentiellement aucun effet plutôt que de produire une entrée plus difficile.</w:t>
      </w:r>
    </w:p>
    <w:p w14:paraId="797F9C6F" w14:textId="77777777" w:rsidR="0021598E" w:rsidRDefault="0021598E" w:rsidP="0021598E">
      <w:pPr>
        <w:ind w:left="708" w:firstLine="708"/>
      </w:pPr>
      <w:r>
        <w:t xml:space="preserve">En fait, dans de nombreux cas, le bruit se traduira par une valeur de fonction objective inférieure. Nous pouvons considérer la formation </w:t>
      </w:r>
      <w:proofErr w:type="spellStart"/>
      <w:r>
        <w:t>adversariale</w:t>
      </w:r>
      <w:proofErr w:type="spellEnd"/>
      <w:r>
        <w:t xml:space="preserve"> comme une exploration d’exemples difficiles parmi l’ensemble des entrées bruyantes, afin de s’entraîner plus efficacement en ne prenant en compte que les points bruyants qui résistent fortement à la classification. En tant qu’expériences de contrôle, nous avons entraîné l’entraînement d’un réseau </w:t>
      </w:r>
      <w:proofErr w:type="spellStart"/>
      <w:r>
        <w:t>maxout</w:t>
      </w:r>
      <w:proofErr w:type="spellEnd"/>
      <w:r>
        <w:t xml:space="preserve"> avec du bruit basé sur l’ajout aléatoire à chaque pixel, ou l’ajout de bruit en </w:t>
      </w:r>
      <w:proofErr w:type="gramStart"/>
      <w:r>
        <w:t>U(  ,  )</w:t>
      </w:r>
      <w:proofErr w:type="gramEnd"/>
      <w:r>
        <w:t xml:space="preserve"> à chaque pixel. Ceux-ci ont obtenu un taux d’erreur de 86,2 % avec un intervalle de confiance de 97,3 % et un taux d’erreur de 90,4 % avec un intervalle de confiance de 97,8 % respectivement sur des exemples de signes de gradient rapide antagonistes.</w:t>
      </w:r>
    </w:p>
    <w:p w14:paraId="10958379" w14:textId="3E5D7D94" w:rsidR="0021598E" w:rsidRDefault="0021598E" w:rsidP="0021598E">
      <w:pPr>
        <w:ind w:left="708" w:firstLine="708"/>
      </w:pPr>
      <w:r>
        <w:t xml:space="preserve">Parce que la dérivée de la fonction de signe est nulle ou indéfinie partout, descente de gradient sur la fonction objective </w:t>
      </w:r>
      <w:proofErr w:type="spellStart"/>
      <w:r>
        <w:t>adversarial</w:t>
      </w:r>
      <w:proofErr w:type="spellEnd"/>
      <w:r>
        <w:t xml:space="preserve"> basée sur la méthode du signe de gradient rapide ne permet pas au modèle d’anticiper comment l’adversaire réagira aux changements des paramètres. Si nous utilisons plutôt des exemples </w:t>
      </w:r>
      <w:proofErr w:type="spellStart"/>
      <w:r>
        <w:t>adversariaux</w:t>
      </w:r>
      <w:proofErr w:type="spellEnd"/>
      <w:r>
        <w:t xml:space="preserve"> basés sur de petites rotations ou l’addition du gradient scalaire, alors le processus de perturbation est lui-même différentiable et l’apprentissage peut prendre en compte la réaction de l’adversaire. </w:t>
      </w:r>
      <w:r>
        <w:lastRenderedPageBreak/>
        <w:t>Cependant, nous n’avons pas trouvé un résultat de régularisation presque aussi puissant à partir de ce processus, peut-être parce que ces</w:t>
      </w:r>
      <w:r w:rsidR="006B6F6B">
        <w:t xml:space="preserve"> </w:t>
      </w:r>
      <w:r>
        <w:t xml:space="preserve">types d’exemples </w:t>
      </w:r>
      <w:proofErr w:type="spellStart"/>
      <w:r w:rsidR="000C59A3">
        <w:t>adversarial</w:t>
      </w:r>
      <w:r>
        <w:t>s</w:t>
      </w:r>
      <w:proofErr w:type="spellEnd"/>
      <w:r>
        <w:t xml:space="preserve"> ne sont pas aussi difficiles à résoudre.</w:t>
      </w:r>
    </w:p>
    <w:p w14:paraId="53EB1ED1" w14:textId="77A9CCA2" w:rsidR="00673069" w:rsidRDefault="00673069" w:rsidP="00673069">
      <w:pPr>
        <w:pStyle w:val="Paragraphedeliste"/>
        <w:numPr>
          <w:ilvl w:val="1"/>
          <w:numId w:val="4"/>
        </w:numPr>
      </w:pPr>
      <w:r>
        <w:t>Perturber l’entrée ? les couches cachées ? les 2 ?</w:t>
      </w:r>
    </w:p>
    <w:p w14:paraId="5A590920" w14:textId="23726995" w:rsidR="00863319" w:rsidRDefault="00863319" w:rsidP="00863319">
      <w:pPr>
        <w:pStyle w:val="Paragraphedeliste"/>
        <w:ind w:left="1440"/>
      </w:pPr>
      <w:r w:rsidRPr="00863319">
        <w:t>Ici</w:t>
      </w:r>
      <w:r>
        <w:t xml:space="preserve"> </w:t>
      </w:r>
      <w:r w:rsidRPr="00863319">
        <w:t xml:space="preserve">les résultats sont incohérents. </w:t>
      </w:r>
      <w:proofErr w:type="spellStart"/>
      <w:r w:rsidRPr="00863319">
        <w:t>Szegedy</w:t>
      </w:r>
      <w:proofErr w:type="spellEnd"/>
      <w:r w:rsidRPr="00863319">
        <w:t xml:space="preserve"> et al. (2014b) ont rapporté que des perturbations </w:t>
      </w:r>
      <w:proofErr w:type="spellStart"/>
      <w:r w:rsidR="000C59A3">
        <w:t>adversarial</w:t>
      </w:r>
      <w:r w:rsidRPr="00863319">
        <w:t>s</w:t>
      </w:r>
      <w:proofErr w:type="spellEnd"/>
      <w:r w:rsidRPr="00863319">
        <w:t xml:space="preserve"> produisent </w:t>
      </w:r>
      <w:r>
        <w:t>une m</w:t>
      </w:r>
      <w:r w:rsidRPr="00863319">
        <w:t>eilleure régularisation lorsqu’elle est appliquée aux couches cachées. Ce résultat a été obtenu sur un sigmoïde</w:t>
      </w:r>
      <w:r>
        <w:t xml:space="preserve"> </w:t>
      </w:r>
      <w:r w:rsidRPr="00863319">
        <w:t xml:space="preserve">réseau. Dans nos expériences avec la méthode du signe de gradient rapide, nous trouvons que les réseaux avec </w:t>
      </w:r>
      <w:r>
        <w:t>leurs unités</w:t>
      </w:r>
      <w:r w:rsidRPr="00863319">
        <w:t xml:space="preserve"> cachés dont les activations sont illimitées répondent simplement en rendant leurs activations d’unité cachées très</w:t>
      </w:r>
      <w:r>
        <w:t xml:space="preserve"> </w:t>
      </w:r>
      <w:r w:rsidRPr="00863319">
        <w:t>large, donc il est généralement préférable de simplement perturber l’entrée d’origine. Sur des modèles saturants tels que le Rust</w:t>
      </w:r>
      <w:r>
        <w:t xml:space="preserve"> </w:t>
      </w:r>
      <w:r w:rsidRPr="00863319">
        <w:t>modèle, nous avons trouvé que la perturbation de l’entrée s’est produite de manière comparable à la perturbation du caché</w:t>
      </w:r>
      <w:r>
        <w:t xml:space="preserve"> </w:t>
      </w:r>
      <w:r w:rsidRPr="00863319">
        <w:t>couches. Les perturbations basées sur la rotation des couches cachées résolvent le problème des activations illimitées</w:t>
      </w:r>
      <w:r>
        <w:t xml:space="preserve"> </w:t>
      </w:r>
      <w:r w:rsidRPr="00863319">
        <w:t>croissance pour rendre les perturbations additives plus petites en comparaison. Nous avons pu entraîner avec succès</w:t>
      </w:r>
      <w:r>
        <w:t xml:space="preserve"> </w:t>
      </w:r>
      <w:proofErr w:type="spellStart"/>
      <w:r w:rsidRPr="00863319">
        <w:t>maxout</w:t>
      </w:r>
      <w:proofErr w:type="spellEnd"/>
      <w:r w:rsidRPr="00863319">
        <w:t xml:space="preserve"> réseaux avec des perturbations rotationnelles des couches cachées. Cependant, cela n’a pas donné</w:t>
      </w:r>
      <w:r>
        <w:t xml:space="preserve"> </w:t>
      </w:r>
      <w:r w:rsidRPr="00863319">
        <w:t>presque aussi fort d’un effet régularisant que la perturbation additive de la couche d’entrée. Notre vision de</w:t>
      </w:r>
      <w:r>
        <w:t xml:space="preserve"> </w:t>
      </w:r>
      <w:r w:rsidRPr="00863319">
        <w:t>la formation accusatoire est qu’elle n’est clairement utile que lorsque le modèle a la capacité d’apprendre à</w:t>
      </w:r>
      <w:r>
        <w:t xml:space="preserve"> </w:t>
      </w:r>
      <w:r w:rsidRPr="00863319">
        <w:t>résister aux exemples antagonistes. Ce n’est clairement le cas que lorsqu’un théorème d’approximateur universel</w:t>
      </w:r>
      <w:r>
        <w:t xml:space="preserve"> </w:t>
      </w:r>
      <w:r w:rsidRPr="00863319">
        <w:t>s’applique. Parce que la dernière couche d’un réseau de neurones, la couche linéaire-sigmoïde ou linéaire-</w:t>
      </w:r>
      <w:proofErr w:type="spellStart"/>
      <w:r w:rsidRPr="00863319">
        <w:t>softmax</w:t>
      </w:r>
      <w:proofErr w:type="spellEnd"/>
      <w:r w:rsidRPr="00863319">
        <w:t xml:space="preserve">, </w:t>
      </w:r>
      <w:proofErr w:type="gramStart"/>
      <w:r w:rsidRPr="00863319">
        <w:t>est</w:t>
      </w:r>
      <w:r>
        <w:t xml:space="preserve"> </w:t>
      </w:r>
      <w:r w:rsidRPr="00863319">
        <w:t>pas</w:t>
      </w:r>
      <w:proofErr w:type="gramEnd"/>
      <w:r w:rsidRPr="00863319">
        <w:t xml:space="preserve"> un approximateur universel des fonctions de la couche cachée finale, cela suggère qu’il est probable</w:t>
      </w:r>
      <w:r>
        <w:t xml:space="preserve"> </w:t>
      </w:r>
      <w:r w:rsidRPr="00863319">
        <w:t xml:space="preserve">pour rencontrer des problèmes de sous-apprentissage lors de l’application de perturbations </w:t>
      </w:r>
      <w:proofErr w:type="spellStart"/>
      <w:r w:rsidR="000C59A3">
        <w:t>adversarial</w:t>
      </w:r>
      <w:r w:rsidRPr="00863319">
        <w:t>s</w:t>
      </w:r>
      <w:proofErr w:type="spellEnd"/>
      <w:r w:rsidRPr="00863319">
        <w:t xml:space="preserve"> </w:t>
      </w:r>
      <w:proofErr w:type="gramStart"/>
      <w:r w:rsidRPr="00863319">
        <w:t>au final</w:t>
      </w:r>
      <w:proofErr w:type="gramEnd"/>
      <w:r w:rsidRPr="00863319">
        <w:t xml:space="preserve"> caché</w:t>
      </w:r>
      <w:r>
        <w:t xml:space="preserve"> </w:t>
      </w:r>
      <w:r w:rsidRPr="00863319">
        <w:t xml:space="preserve">layer. Nous avons effectivement trouvé cet effet. Nos meilleurs résultats avec l’entraînement utilisant des perturbations de </w:t>
      </w:r>
      <w:proofErr w:type="spellStart"/>
      <w:r w:rsidRPr="00863319">
        <w:t>hidden</w:t>
      </w:r>
      <w:proofErr w:type="spellEnd"/>
      <w:r>
        <w:t xml:space="preserve"> </w:t>
      </w:r>
      <w:proofErr w:type="spellStart"/>
      <w:r w:rsidRPr="00863319">
        <w:t>layers</w:t>
      </w:r>
      <w:proofErr w:type="spellEnd"/>
      <w:r w:rsidRPr="00863319">
        <w:t xml:space="preserve"> n’a jamais impliqué de perturbations de la couche cachée finale.</w:t>
      </w:r>
    </w:p>
    <w:p w14:paraId="6D74BA31" w14:textId="68780D01" w:rsidR="0075265C" w:rsidRDefault="0075265C" w:rsidP="0075265C">
      <w:pPr>
        <w:pStyle w:val="Paragraphedeliste"/>
        <w:numPr>
          <w:ilvl w:val="0"/>
          <w:numId w:val="4"/>
        </w:numPr>
      </w:pPr>
      <w:r>
        <w:t>Différents types de capacité de modèles</w:t>
      </w:r>
    </w:p>
    <w:p w14:paraId="0E7C23BA" w14:textId="4D66664C" w:rsidR="00E86BC1" w:rsidRDefault="00E86BC1" w:rsidP="00E86BC1">
      <w:pPr>
        <w:pStyle w:val="Paragraphedeliste"/>
        <w:numPr>
          <w:ilvl w:val="1"/>
          <w:numId w:val="4"/>
        </w:numPr>
      </w:pPr>
      <w:r w:rsidRPr="00E86BC1">
        <w:t xml:space="preserve">Une raison pour laquelle l’existence d’exemples </w:t>
      </w:r>
      <w:proofErr w:type="spellStart"/>
      <w:r w:rsidR="000C59A3">
        <w:t>adversarial</w:t>
      </w:r>
      <w:r w:rsidRPr="00E86BC1">
        <w:t>s</w:t>
      </w:r>
      <w:proofErr w:type="spellEnd"/>
      <w:r w:rsidRPr="00E86BC1">
        <w:t xml:space="preserve"> peut sembler contre-intuitive est que la plupart d’entre nous</w:t>
      </w:r>
      <w:r>
        <w:t xml:space="preserve"> </w:t>
      </w:r>
      <w:r w:rsidRPr="00E86BC1">
        <w:t>ont de mauvaises intuitions pour les espaces à haute dimension. Nous vivons en trois dimensions, donc nous ne sommes pas utilisés</w:t>
      </w:r>
      <w:r>
        <w:t xml:space="preserve"> </w:t>
      </w:r>
      <w:r w:rsidRPr="00E86BC1">
        <w:t>aux petits effets dans des centaines de dimensions s’additionnant pour créer un grand effet. Il y a une autre façon</w:t>
      </w:r>
      <w:r>
        <w:t xml:space="preserve"> </w:t>
      </w:r>
      <w:r w:rsidRPr="00E86BC1">
        <w:t>que nos intuitions nous servent mal. Beaucoup de gens pensent que les modèles à faible capacité sont incapables</w:t>
      </w:r>
      <w:r>
        <w:t xml:space="preserve"> </w:t>
      </w:r>
      <w:r w:rsidRPr="00E86BC1">
        <w:t xml:space="preserve">pour faire de </w:t>
      </w:r>
      <w:r w:rsidRPr="00E86BC1">
        <w:lastRenderedPageBreak/>
        <w:t>nombreuses prédictions confiantes différentes. Ce n’est pas correct. Certains modèles avec une faible capacité</w:t>
      </w:r>
      <w:r>
        <w:t xml:space="preserve"> </w:t>
      </w:r>
      <w:r w:rsidRPr="00E86BC1">
        <w:t>montre</w:t>
      </w:r>
      <w:r>
        <w:t>nt</w:t>
      </w:r>
      <w:r w:rsidRPr="00E86BC1">
        <w:t xml:space="preserve"> ce comportement.</w:t>
      </w:r>
    </w:p>
    <w:p w14:paraId="211CE1EC" w14:textId="499A5AFE" w:rsidR="00E86BC1" w:rsidRDefault="00E86BC1" w:rsidP="00E86BC1">
      <w:pPr>
        <w:pStyle w:val="Paragraphedeliste"/>
        <w:numPr>
          <w:ilvl w:val="1"/>
          <w:numId w:val="4"/>
        </w:numPr>
      </w:pPr>
      <w:r>
        <w:t xml:space="preserve">RBF : </w:t>
      </w:r>
      <w:r w:rsidRPr="00E86BC1">
        <w:rPr>
          <w:noProof/>
        </w:rPr>
        <w:drawing>
          <wp:inline distT="0" distB="0" distL="0" distR="0" wp14:anchorId="12CF52AD" wp14:editId="36A37ABC">
            <wp:extent cx="2505425" cy="200053"/>
            <wp:effectExtent l="0" t="0" r="0" b="9525"/>
            <wp:docPr id="20765087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08776" name=""/>
                    <pic:cNvPicPr/>
                  </pic:nvPicPr>
                  <pic:blipFill>
                    <a:blip r:embed="rId10"/>
                    <a:stretch>
                      <a:fillRect/>
                    </a:stretch>
                  </pic:blipFill>
                  <pic:spPr>
                    <a:xfrm>
                      <a:off x="0" y="0"/>
                      <a:ext cx="2505425" cy="200053"/>
                    </a:xfrm>
                    <a:prstGeom prst="rect">
                      <a:avLst/>
                    </a:prstGeom>
                  </pic:spPr>
                </pic:pic>
              </a:graphicData>
            </a:graphic>
          </wp:inline>
        </w:drawing>
      </w:r>
      <w:r>
        <w:t>, seulement capable de prédire en toute confiance que la classe positive est présente au voisinage de μ. Ailleurs, ils prédisent par défaut que la classe est absente, ou ont des prédictions de faible confiance.</w:t>
      </w:r>
    </w:p>
    <w:p w14:paraId="7056518C" w14:textId="65B98A3A" w:rsidR="00E86BC1" w:rsidRDefault="00E86BC1" w:rsidP="00E86BC1">
      <w:pPr>
        <w:pStyle w:val="Paragraphedeliste"/>
        <w:numPr>
          <w:ilvl w:val="1"/>
          <w:numId w:val="4"/>
        </w:numPr>
      </w:pPr>
      <w:r w:rsidRPr="00E86BC1">
        <w:t xml:space="preserve">Les réseaux RBF sont naturellement immunisés contre les exemples </w:t>
      </w:r>
      <w:proofErr w:type="spellStart"/>
      <w:r w:rsidR="000C59A3">
        <w:t>adversarial</w:t>
      </w:r>
      <w:r w:rsidRPr="00E86BC1">
        <w:t>s</w:t>
      </w:r>
      <w:proofErr w:type="spellEnd"/>
      <w:r w:rsidRPr="00E86BC1">
        <w:t>, dans le sens où ils ont peu confiance lorsqu’ils sont dupés. Un réseau RBF peu profond sans couches cachées obtient un taux d’erreur</w:t>
      </w:r>
      <w:r>
        <w:t xml:space="preserve"> </w:t>
      </w:r>
      <w:r w:rsidRPr="00E86BC1">
        <w:t xml:space="preserve">de 55,4 % sur MNIST en utilisant des exemples </w:t>
      </w:r>
      <w:proofErr w:type="spellStart"/>
      <w:r w:rsidR="000C59A3">
        <w:t>adversarial</w:t>
      </w:r>
      <w:r w:rsidRPr="00E86BC1">
        <w:t>s</w:t>
      </w:r>
      <w:proofErr w:type="spellEnd"/>
      <w:r w:rsidRPr="00E86BC1">
        <w:t xml:space="preserve"> générés avec la méthode du signe de gradient rapide </w:t>
      </w:r>
      <w:proofErr w:type="spellStart"/>
      <w:r w:rsidRPr="00E86BC1">
        <w:t>et</w:t>
      </w:r>
      <w:r>
        <w:t>a</w:t>
      </w:r>
      <w:proofErr w:type="spellEnd"/>
      <w:proofErr w:type="gramStart"/>
      <w:r w:rsidRPr="00E86BC1">
        <w:t>= .</w:t>
      </w:r>
      <w:proofErr w:type="gramEnd"/>
      <w:r w:rsidRPr="00E86BC1">
        <w:t xml:space="preserve"> 25. Cependant, sa confiance sur des exemples erronés n’est que de 1,2 %. Sa confiance moyenne sur</w:t>
      </w:r>
      <w:r>
        <w:t xml:space="preserve"> des </w:t>
      </w:r>
      <w:r w:rsidRPr="00E86BC1">
        <w:t>exemples de test propre est 60,6%. Nous ne pouvons pas attendre d’un modèle avec une si faible capacité qu’il obtienne la bonne réponse à tous les points de l’espace, mais il répond correctement en réduisant considérablement sa confiance sur</w:t>
      </w:r>
      <w:r>
        <w:t xml:space="preserve"> </w:t>
      </w:r>
      <w:r w:rsidRPr="00E86BC1">
        <w:t>points qu’il ne « comprend pas ».</w:t>
      </w:r>
    </w:p>
    <w:p w14:paraId="1E944E8A" w14:textId="76FF566E" w:rsidR="00E86BC1" w:rsidRDefault="00E86BC1" w:rsidP="00E86BC1">
      <w:pPr>
        <w:pStyle w:val="Paragraphedeliste"/>
        <w:numPr>
          <w:ilvl w:val="1"/>
          <w:numId w:val="4"/>
        </w:numPr>
      </w:pPr>
      <w:r w:rsidRPr="00E86BC1">
        <w:t>Les unités RBF ne sont malheureusement pas invariantes à des transformations significatives, elles ne peuvent donc pas très bien se généraliser. Nous pouvons voir les unités linéaires et les unités RBF comme différents points sur un compromis de rappel de précision</w:t>
      </w:r>
      <w:r>
        <w:t xml:space="preserve"> </w:t>
      </w:r>
      <w:r w:rsidRPr="00E86BC1">
        <w:t>courbe. Les unités linéaires atteignent un haut niveau de mémorisation en répondant à chaque entrée dans une certaine direction, mais peuvent avoir une faible précision en raison d’une réponse trop forte dans des situations inconnues. Les unités RBF atteignent des niveaux élevés</w:t>
      </w:r>
      <w:r>
        <w:t xml:space="preserve"> </w:t>
      </w:r>
      <w:r w:rsidRPr="00E86BC1">
        <w:t xml:space="preserve">précision en ne répondant qu’à un point spécifique dans l’espace, mais ce faisant sacrifier la mémoire. Motivés par cette idée, nous avons décidé d’explorer une variété de modèles impliquant des unités quadratiques, y compris les réseaux RBF profonds. Nous avons trouvé que c’était une tâche difficile—très modèle avec suffisamment d’inhibition quadratique pour résister à la perturbation </w:t>
      </w:r>
      <w:proofErr w:type="spellStart"/>
      <w:r w:rsidR="000C59A3">
        <w:t>adversarial</w:t>
      </w:r>
      <w:proofErr w:type="spellEnd"/>
      <w:r w:rsidRPr="00E86BC1">
        <w:t xml:space="preserve"> obtenue avec une erreur de consigne d’entraînement élevée lors de l’entraînement avec SGD.</w:t>
      </w:r>
    </w:p>
    <w:p w14:paraId="3C4EDC06" w14:textId="1D459931" w:rsidR="0075265C" w:rsidRDefault="0075265C" w:rsidP="0075265C">
      <w:pPr>
        <w:pStyle w:val="Paragraphedeliste"/>
        <w:numPr>
          <w:ilvl w:val="0"/>
          <w:numId w:val="4"/>
        </w:numPr>
      </w:pPr>
      <w:r>
        <w:t xml:space="preserve">Pourquoi les </w:t>
      </w:r>
      <w:proofErr w:type="spellStart"/>
      <w:r>
        <w:t>examples</w:t>
      </w:r>
      <w:proofErr w:type="spellEnd"/>
      <w:r>
        <w:t xml:space="preserve"> </w:t>
      </w:r>
      <w:proofErr w:type="spellStart"/>
      <w:r>
        <w:t>adversariaux</w:t>
      </w:r>
      <w:proofErr w:type="spellEnd"/>
      <w:r>
        <w:t xml:space="preserve"> généralisent-ils ?</w:t>
      </w:r>
    </w:p>
    <w:p w14:paraId="68F8B6AD" w14:textId="3DDC083D" w:rsidR="00E86BC1" w:rsidRDefault="00E86BC1" w:rsidP="00E86BC1">
      <w:pPr>
        <w:pStyle w:val="Paragraphedeliste"/>
        <w:numPr>
          <w:ilvl w:val="1"/>
          <w:numId w:val="4"/>
        </w:numPr>
      </w:pPr>
      <w:r>
        <w:t xml:space="preserve">Un aspect intrigant des exemples </w:t>
      </w:r>
      <w:proofErr w:type="spellStart"/>
      <w:r w:rsidR="000C59A3">
        <w:t>adversarial</w:t>
      </w:r>
      <w:r>
        <w:t>s</w:t>
      </w:r>
      <w:proofErr w:type="spellEnd"/>
      <w:r>
        <w:t xml:space="preserve"> est qu’un exemple généré pour un modèle est souvent mal classé par d’autres modèles, même lorsqu’ils ont des architectures différentes ou ont été entraînés sur des ensembles d’entraînement disjoints. De plus, lorsque ces différents modèles classent mal un exemple </w:t>
      </w:r>
      <w:proofErr w:type="spellStart"/>
      <w:r w:rsidR="000C59A3">
        <w:t>adversarial</w:t>
      </w:r>
      <w:proofErr w:type="spellEnd"/>
      <w:r>
        <w:t xml:space="preserve">, ils s’accordent souvent sur sa classe. Les explications basées sur la non-linéarité extrême et le surapprentissage ne peuvent pas facilement expliquer ce comportement—pourquoi plusieurs modèles extrêmement non linéaires </w:t>
      </w:r>
      <w:r>
        <w:lastRenderedPageBreak/>
        <w:t>devraient-ils avec une capacité excédentaire étiquetez constamment les points de non-distribution de la même manière ? Ce comportement est particulièrement surprenant du point de vue de l’hypothèse selon laquelle les exemples adverses occupent finement l’espace comme les nombres rationnels parmi les réels, car dans cette optique, les exemples adverses sont courants mais ne se produisent qu’à des endroits très précis.</w:t>
      </w:r>
    </w:p>
    <w:p w14:paraId="6FA2DEAA" w14:textId="336AE886" w:rsidR="00E86BC1" w:rsidRDefault="00E86BC1" w:rsidP="00E86BC1">
      <w:pPr>
        <w:pStyle w:val="Paragraphedeliste"/>
        <w:numPr>
          <w:ilvl w:val="1"/>
          <w:numId w:val="4"/>
        </w:numPr>
      </w:pPr>
      <w:r w:rsidRPr="00E86BC1">
        <w:t xml:space="preserve">Sous la vue linéaire, des exemples antagonistes se produisent dans de larges sous-espaces. La direction η doit seulement avoir un produit à points positif avec le gradient de la fonction de coût, et doit seulement être suffisamment grande. Fig. 4 démontre ce phénomène. En traçant les différentes valeurs de, nous voyons que des exemples antagonistes se produisent dans des régions contiguës du sous-espace 1-D défini par la méthode du signe de gradient rapide, et non dans des poches fines. Cela explique pourquoi les exemples </w:t>
      </w:r>
      <w:proofErr w:type="spellStart"/>
      <w:r w:rsidR="000C59A3">
        <w:t>adversarial</w:t>
      </w:r>
      <w:r w:rsidRPr="00E86BC1">
        <w:t>s</w:t>
      </w:r>
      <w:proofErr w:type="spellEnd"/>
      <w:r w:rsidRPr="00E86BC1">
        <w:t xml:space="preserve"> sont abondants et pourquoi un exemple mal classé par un classificateur a une probabilité assez élevée d’être mal classé par un autre classificateur.</w:t>
      </w:r>
    </w:p>
    <w:p w14:paraId="5A87AFDF" w14:textId="53BDAB42" w:rsidR="00E86BC1" w:rsidRDefault="00E86BC1" w:rsidP="00E86BC1">
      <w:pPr>
        <w:pStyle w:val="Paragraphedeliste"/>
        <w:numPr>
          <w:ilvl w:val="1"/>
          <w:numId w:val="4"/>
        </w:numPr>
      </w:pPr>
      <w:r w:rsidRPr="00E86BC1">
        <w:t xml:space="preserve">Pour expliquer pourquoi de multiples classificateurs attribuent la même classe à des exemples </w:t>
      </w:r>
      <w:proofErr w:type="spellStart"/>
      <w:r w:rsidR="000C59A3">
        <w:t>adversarial</w:t>
      </w:r>
      <w:r w:rsidRPr="00E86BC1">
        <w:t>s</w:t>
      </w:r>
      <w:proofErr w:type="spellEnd"/>
      <w:r w:rsidRPr="00E86BC1">
        <w:t xml:space="preserve">, nous émettons l’hypothèse que les réseaux neuronaux entraînés avec les méthodologies actuelles ressemblent tous au classificateur linéaire appris sur le même ensemble d’entraînement. Ce classificateur de référence est capable d’apprendre approximativement les mêmes poids de classification lorsqu’il est entraîné sur différents sous-ensembles de l’ensemble d’entraînement, simplement parce que les algorithmes d’apprentissage automatique sont capables de généraliser. La stabilité des poids de classification sous-jacents entraîne à son tour la stabilité des exemples </w:t>
      </w:r>
      <w:proofErr w:type="spellStart"/>
      <w:r w:rsidR="000C59A3">
        <w:t>adversarial</w:t>
      </w:r>
      <w:r w:rsidRPr="00E86BC1">
        <w:t>s</w:t>
      </w:r>
      <w:proofErr w:type="spellEnd"/>
      <w:r w:rsidRPr="00E86BC1">
        <w:t>.</w:t>
      </w:r>
    </w:p>
    <w:p w14:paraId="1481DC93" w14:textId="6A1AE71A" w:rsidR="00E86BC1" w:rsidRDefault="00510BAF" w:rsidP="00E86BC1">
      <w:pPr>
        <w:pStyle w:val="Paragraphedeliste"/>
        <w:numPr>
          <w:ilvl w:val="1"/>
          <w:numId w:val="4"/>
        </w:numPr>
      </w:pPr>
      <w:r w:rsidRPr="00510BAF">
        <w:t xml:space="preserve">Pour tester cette hypothèse, nous avons généré des exemples </w:t>
      </w:r>
      <w:proofErr w:type="spellStart"/>
      <w:r w:rsidRPr="00510BAF">
        <w:t>adversariaux</w:t>
      </w:r>
      <w:proofErr w:type="spellEnd"/>
      <w:r w:rsidRPr="00510BAF">
        <w:t xml:space="preserve"> sur un réseau </w:t>
      </w:r>
      <w:proofErr w:type="spellStart"/>
      <w:r w:rsidRPr="00510BAF">
        <w:t>deep</w:t>
      </w:r>
      <w:proofErr w:type="spellEnd"/>
      <w:r w:rsidRPr="00510BAF">
        <w:t xml:space="preserve"> </w:t>
      </w:r>
      <w:proofErr w:type="spellStart"/>
      <w:r w:rsidRPr="00510BAF">
        <w:t>maxout</w:t>
      </w:r>
      <w:proofErr w:type="spellEnd"/>
      <w:r w:rsidRPr="00510BAF">
        <w:t xml:space="preserve"> et classé ces exemples en utilisant un réseau </w:t>
      </w:r>
      <w:proofErr w:type="spellStart"/>
      <w:r w:rsidRPr="00510BAF">
        <w:t>softmax</w:t>
      </w:r>
      <w:proofErr w:type="spellEnd"/>
      <w:r w:rsidRPr="00510BAF">
        <w:t xml:space="preserve"> </w:t>
      </w:r>
      <w:proofErr w:type="spellStart"/>
      <w:r w:rsidRPr="00510BAF">
        <w:t>shallow</w:t>
      </w:r>
      <w:proofErr w:type="spellEnd"/>
      <w:r w:rsidRPr="00510BAF">
        <w:t xml:space="preserve"> et un réseau RBF </w:t>
      </w:r>
      <w:proofErr w:type="spellStart"/>
      <w:r w:rsidRPr="00510BAF">
        <w:t>shallow</w:t>
      </w:r>
      <w:proofErr w:type="spellEnd"/>
      <w:r w:rsidRPr="00510BAF">
        <w:t xml:space="preserve">. Sur les exemples qui ont été mal classés par le réseau </w:t>
      </w:r>
      <w:proofErr w:type="spellStart"/>
      <w:r w:rsidRPr="00510BAF">
        <w:t>maxout</w:t>
      </w:r>
      <w:proofErr w:type="spellEnd"/>
      <w:r w:rsidRPr="00510BAF">
        <w:t xml:space="preserve">, le réseau RBF a prédit l’attribution de classe du réseau </w:t>
      </w:r>
      <w:proofErr w:type="spellStart"/>
      <w:r w:rsidRPr="00510BAF">
        <w:t>maxout</w:t>
      </w:r>
      <w:proofErr w:type="spellEnd"/>
      <w:r w:rsidRPr="00510BAF">
        <w:t xml:space="preserve"> seulement 16,0 % du temps, tandis que le classificateur </w:t>
      </w:r>
      <w:proofErr w:type="spellStart"/>
      <w:r w:rsidRPr="00510BAF">
        <w:t>softmax</w:t>
      </w:r>
      <w:proofErr w:type="spellEnd"/>
      <w:r w:rsidRPr="00510BAF">
        <w:t xml:space="preserve"> prédit correctement la classe du réseau </w:t>
      </w:r>
      <w:proofErr w:type="spellStart"/>
      <w:r w:rsidRPr="00510BAF">
        <w:t>maxout</w:t>
      </w:r>
      <w:proofErr w:type="spellEnd"/>
      <w:r w:rsidRPr="00510BAF">
        <w:t xml:space="preserve"> 54,6 % du temps. Ces chiffres sont en grande partie déterminés par le taux d’erreur différent des différents modèles. Si nous excluons notre attention aux cas où les deux modèles comparés </w:t>
      </w:r>
      <w:proofErr w:type="gramStart"/>
      <w:r w:rsidRPr="00510BAF">
        <w:t>font</w:t>
      </w:r>
      <w:proofErr w:type="gramEnd"/>
      <w:r w:rsidRPr="00510BAF">
        <w:t xml:space="preserve"> une erreur, alors la régression </w:t>
      </w:r>
      <w:proofErr w:type="spellStart"/>
      <w:r w:rsidRPr="00510BAF">
        <w:t>softmax</w:t>
      </w:r>
      <w:proofErr w:type="spellEnd"/>
      <w:r w:rsidRPr="00510BAF">
        <w:t xml:space="preserve"> prédit la classe de </w:t>
      </w:r>
      <w:proofErr w:type="spellStart"/>
      <w:r w:rsidRPr="00510BAF">
        <w:t>maxout</w:t>
      </w:r>
      <w:proofErr w:type="spellEnd"/>
      <w:r w:rsidRPr="00510BAF">
        <w:t xml:space="preserve"> 84,6 % du temps, tandis que le réseau RBF ne peut prédire la classe de </w:t>
      </w:r>
      <w:proofErr w:type="spellStart"/>
      <w:r w:rsidRPr="00510BAF">
        <w:t>maxout</w:t>
      </w:r>
      <w:proofErr w:type="spellEnd"/>
      <w:r w:rsidRPr="00510BAF">
        <w:t xml:space="preserve"> que 54,3 % du temps. À titre de comparaison, le réseau RBF peut prédire la classe de régression </w:t>
      </w:r>
      <w:proofErr w:type="spellStart"/>
      <w:r w:rsidRPr="00510BAF">
        <w:t>softmax</w:t>
      </w:r>
      <w:proofErr w:type="spellEnd"/>
      <w:r w:rsidRPr="00510BAF">
        <w:t xml:space="preserve"> 53,6 % du temps, donc il a une forte composante linéaire à son propre comportement. Notre hypothèse n’explique pas toutes les erreurs du réseau </w:t>
      </w:r>
      <w:proofErr w:type="spellStart"/>
      <w:r w:rsidRPr="00510BAF">
        <w:t>maxout</w:t>
      </w:r>
      <w:proofErr w:type="spellEnd"/>
      <w:r w:rsidRPr="00510BAF">
        <w:t xml:space="preserve"> ou toutes les erreurs </w:t>
      </w:r>
      <w:r w:rsidRPr="00510BAF">
        <w:lastRenderedPageBreak/>
        <w:t>qui se généralisent à travers les modèles, mais clairement une proportion importante d’entre elles sont cohérentes avec un comportement linéaire étant une cause majeure de la généralisation inter-modèles.</w:t>
      </w:r>
    </w:p>
    <w:p w14:paraId="7316AD5F" w14:textId="758052E9" w:rsidR="0075265C" w:rsidRDefault="0075265C" w:rsidP="0075265C">
      <w:pPr>
        <w:pStyle w:val="Paragraphedeliste"/>
        <w:numPr>
          <w:ilvl w:val="0"/>
          <w:numId w:val="4"/>
        </w:numPr>
      </w:pPr>
      <w:r>
        <w:t>Hypothèses alternatives</w:t>
      </w:r>
    </w:p>
    <w:p w14:paraId="22223C3C" w14:textId="6A48182F" w:rsidR="0058378D" w:rsidRDefault="0058378D" w:rsidP="0058378D">
      <w:pPr>
        <w:pStyle w:val="Paragraphedeliste"/>
        <w:numPr>
          <w:ilvl w:val="1"/>
          <w:numId w:val="4"/>
        </w:numPr>
      </w:pPr>
      <w:r w:rsidRPr="0058378D">
        <w:t xml:space="preserve">Nous examinons et réfutons maintenant certaines hypothèses alternatives concernant l’existence d’exemples </w:t>
      </w:r>
      <w:proofErr w:type="spellStart"/>
      <w:r w:rsidR="000C59A3">
        <w:t>adversarial</w:t>
      </w:r>
      <w:r w:rsidRPr="0058378D">
        <w:t>s</w:t>
      </w:r>
      <w:proofErr w:type="spellEnd"/>
      <w:r w:rsidRPr="0058378D">
        <w:t>. Tout d’abord, une hypothèse est que la formation générative pourrait fournir plus de contraintes sur le processus de formation, ou amener le modèle à apprendre quoi distinguer les données « réelles » des données « fausses » et à être confiant uniquement sur les données « réelles ». Le MP-DBM (</w:t>
      </w:r>
      <w:proofErr w:type="spellStart"/>
      <w:r w:rsidRPr="0058378D">
        <w:t>Goodfellow</w:t>
      </w:r>
      <w:proofErr w:type="spellEnd"/>
      <w:r w:rsidRPr="0058378D">
        <w:t xml:space="preserve"> et al., 2013a) fournit un bon modèle pour tester cette hypothèse. Sa procédure d’inférence obtient une bonne précision de classification (un taux d’erreur de 0,88 %) sur MNIST. Cette procédure d’inférence est différentiable. D’autres modèles génératifs ont soit des procédures d’inférence non différentiables, ce qui rend plus difficile le calcul d’exemples </w:t>
      </w:r>
      <w:proofErr w:type="spellStart"/>
      <w:r w:rsidR="000C59A3">
        <w:t>adversarial</w:t>
      </w:r>
      <w:r w:rsidRPr="0058378D">
        <w:t>s</w:t>
      </w:r>
      <w:proofErr w:type="spellEnd"/>
      <w:r w:rsidRPr="0058378D">
        <w:t xml:space="preserve">, soit nécessitent un modèle supplémentaire de discrimination non générative pour obtenir une bonne précision de classification sur MNIST. Dans le cas du MP-DBM, nous pouvons être sûrs que le modèle génératif lui-même répond à des exemples </w:t>
      </w:r>
      <w:proofErr w:type="spellStart"/>
      <w:r w:rsidR="000C59A3">
        <w:t>adversarial</w:t>
      </w:r>
      <w:r w:rsidRPr="0058378D">
        <w:t>s</w:t>
      </w:r>
      <w:proofErr w:type="spellEnd"/>
      <w:r w:rsidRPr="0058378D">
        <w:t xml:space="preserve">, plutôt que le modèle de classificateur non génératif en haut. Nous constatons que le modèle est vulnérable aux exemples </w:t>
      </w:r>
      <w:proofErr w:type="spellStart"/>
      <w:r w:rsidR="000C59A3">
        <w:t>adversarial</w:t>
      </w:r>
      <w:r w:rsidRPr="0058378D">
        <w:t>s</w:t>
      </w:r>
      <w:proofErr w:type="spellEnd"/>
      <w:r w:rsidRPr="0058378D">
        <w:t xml:space="preserve">. Avec un de 0,25, nous trouvons un taux d’erreur de 97,5 % sur les exemples </w:t>
      </w:r>
      <w:proofErr w:type="spellStart"/>
      <w:r w:rsidR="000C59A3">
        <w:t>adversarial</w:t>
      </w:r>
      <w:r w:rsidRPr="0058378D">
        <w:t>s</w:t>
      </w:r>
      <w:proofErr w:type="spellEnd"/>
      <w:r w:rsidRPr="0058378D">
        <w:t xml:space="preserve"> générés à partir de l’ensemble de tests MNIST. Il reste possible qu’une autre forme de formation générative puisse conférer une résistance, mais clairement le simple fait d’être génératif n’est pas à lui seul suffisant.</w:t>
      </w:r>
    </w:p>
    <w:p w14:paraId="7EE8D749" w14:textId="7C7D0D2E" w:rsidR="0058378D" w:rsidRDefault="0058378D" w:rsidP="0058378D">
      <w:pPr>
        <w:pStyle w:val="Paragraphedeliste"/>
        <w:numPr>
          <w:ilvl w:val="1"/>
          <w:numId w:val="4"/>
        </w:numPr>
      </w:pPr>
      <w:r>
        <w:t xml:space="preserve">Une autre hypothèse sur la raison pour laquelle les exemples accusatoires existent est que les modèles individuels ont des bizarreries étranges, mais que le fait de faire une moyenne par rapport à de nombreux modèles peut entraîner l’élimination des exemples accusatoires. Pour tester cette hypothèse, nous avons entraîné un ensemble de douze réseaux </w:t>
      </w:r>
      <w:proofErr w:type="spellStart"/>
      <w:r>
        <w:t>maxout</w:t>
      </w:r>
      <w:proofErr w:type="spellEnd"/>
      <w:r>
        <w:t xml:space="preserve"> sur MNIST. Chaque réseau a été formé à l’aide d’une graine différente pour le générateur de nombres aléatoires utilisé pour initialiser les poids, générer des masques de suppression et sélectionner des </w:t>
      </w:r>
      <w:proofErr w:type="spellStart"/>
      <w:r>
        <w:t>minilots</w:t>
      </w:r>
      <w:proofErr w:type="spellEnd"/>
      <w:r>
        <w:t xml:space="preserve"> de données pour la descente stochastique en gradient. L’ensemble obtient un taux d’erreur de 91,1 % sur des exemples </w:t>
      </w:r>
      <w:proofErr w:type="spellStart"/>
      <w:r w:rsidR="000C59A3">
        <w:t>adversarial</w:t>
      </w:r>
      <w:r>
        <w:t>s</w:t>
      </w:r>
      <w:proofErr w:type="spellEnd"/>
      <w:r>
        <w:t xml:space="preserve"> conçus pour perturber tout l’ensemble avec   </w:t>
      </w:r>
      <w:proofErr w:type="gramStart"/>
      <w:r>
        <w:t>= .</w:t>
      </w:r>
      <w:proofErr w:type="gramEnd"/>
      <w:r>
        <w:t xml:space="preserve"> 25.</w:t>
      </w:r>
    </w:p>
    <w:p w14:paraId="0C61B040" w14:textId="45980E1F" w:rsidR="0058378D" w:rsidRDefault="0058378D" w:rsidP="0058378D">
      <w:pPr>
        <w:pStyle w:val="Paragraphedeliste"/>
        <w:ind w:left="1440"/>
      </w:pPr>
      <w:r>
        <w:t>Si nous utilisons plutôt des exemples antagonistes conçus pour perturber un seul membre de l’ensemble, le taux d’erreur tombe à 87,9 %. L’</w:t>
      </w:r>
      <w:proofErr w:type="spellStart"/>
      <w:r>
        <w:t>ensembling</w:t>
      </w:r>
      <w:proofErr w:type="spellEnd"/>
      <w:r>
        <w:t xml:space="preserve"> ne fournit qu’une résistance limitée aux perturbations adverses.</w:t>
      </w:r>
    </w:p>
    <w:p w14:paraId="43E0E30F" w14:textId="72B853AF" w:rsidR="0075265C" w:rsidRDefault="0075265C" w:rsidP="0075265C">
      <w:pPr>
        <w:pStyle w:val="Paragraphedeliste"/>
        <w:numPr>
          <w:ilvl w:val="0"/>
          <w:numId w:val="4"/>
        </w:numPr>
      </w:pPr>
      <w:r>
        <w:lastRenderedPageBreak/>
        <w:t>Sommaire et discussion</w:t>
      </w:r>
    </w:p>
    <w:p w14:paraId="5FB4727F" w14:textId="2A0120A2" w:rsidR="0058378D" w:rsidRDefault="0058378D" w:rsidP="0058378D">
      <w:pPr>
        <w:pStyle w:val="Paragraphedeliste"/>
        <w:numPr>
          <w:ilvl w:val="1"/>
          <w:numId w:val="4"/>
        </w:numPr>
      </w:pPr>
      <w:r w:rsidRPr="0058378D">
        <w:t xml:space="preserve">L’optimisation basée sur le gradient est la base de travail de l’IA moderne. En utilisant un réseau qui a été conçu pour être suffisamment linéaire–qu’il s’agisse d’un réseau </w:t>
      </w:r>
      <w:proofErr w:type="spellStart"/>
      <w:r w:rsidRPr="0058378D">
        <w:t>ReLU</w:t>
      </w:r>
      <w:proofErr w:type="spellEnd"/>
      <w:r w:rsidRPr="0058378D">
        <w:t xml:space="preserve"> ou </w:t>
      </w:r>
      <w:proofErr w:type="spellStart"/>
      <w:r w:rsidRPr="0058378D">
        <w:t>maxout</w:t>
      </w:r>
      <w:proofErr w:type="spellEnd"/>
      <w:r w:rsidRPr="0058378D">
        <w:t xml:space="preserve">, d’un LSTM ou d’un réseau sigmoïde soigneusement configuré pour ne pas saturer trop– nous sommes capables de résoudre la plupart des problèmes qui nous préoccupent, du moins sur l’ensemble d’entraînement. L’existence d’exemples </w:t>
      </w:r>
      <w:proofErr w:type="spellStart"/>
      <w:r w:rsidR="000C59A3">
        <w:t>adversarial</w:t>
      </w:r>
      <w:r w:rsidRPr="0058378D">
        <w:t>s</w:t>
      </w:r>
      <w:proofErr w:type="spellEnd"/>
      <w:r w:rsidRPr="0058378D">
        <w:t xml:space="preserve"> suggère que pouvoir expliquer les données d’entraînement ou même pouvoir étiqueter correctement les données de test n’implique pas que nos modèles comprennent vraiment les tâches que nous leur avons demandé d’effectuer. Au lieu de cela, leurs réponses linéaires sont trop confiantes à des points qui ne se produisent pas dans la distribution des données, et ces prédictions assurées sont souvent très incorrectes. Ce travail a montré que nous pouvons partiellement corriger pour ce problème en identifiant explicitement les points problématiques et en corrigeant le modèle à chacun de ces points. Cependant, on peut également conclure que les familles de modèles que nous utilisons sont intrinsèquement défectueuses. La facilité d’optimisation a été obtenue au prix de modèles qui sont facilement trompés. Cela motive le développement de procédures d’optimisation capables d’entraîner des modèles dont le comportement est plus stable localement.</w:t>
      </w:r>
    </w:p>
    <w:p w14:paraId="1F627C1E" w14:textId="77777777" w:rsidR="0021598E" w:rsidRDefault="0021598E">
      <w:pPr>
        <w:rPr>
          <w:rFonts w:asciiTheme="majorHAnsi" w:eastAsiaTheme="majorEastAsia" w:hAnsiTheme="majorHAnsi" w:cstheme="majorBidi"/>
          <w:color w:val="0F4761" w:themeColor="accent1" w:themeShade="BF"/>
          <w:sz w:val="32"/>
          <w:szCs w:val="32"/>
        </w:rPr>
      </w:pPr>
      <w:r>
        <w:br w:type="page"/>
      </w:r>
    </w:p>
    <w:p w14:paraId="07CCAE92" w14:textId="4EF4C626" w:rsidR="005C0A0D" w:rsidRDefault="005C0A0D" w:rsidP="005C0A0D">
      <w:pPr>
        <w:pStyle w:val="Titre2"/>
      </w:pPr>
      <w:r>
        <w:lastRenderedPageBreak/>
        <w:t xml:space="preserve">Définitions </w:t>
      </w:r>
    </w:p>
    <w:p w14:paraId="65D879D3" w14:textId="260E25CB" w:rsidR="005C0A0D" w:rsidRDefault="005C0A0D" w:rsidP="005C0A0D">
      <w:r w:rsidRPr="005C0A0D">
        <w:rPr>
          <w:rStyle w:val="Titre3Car"/>
        </w:rPr>
        <w:t xml:space="preserve">Régression </w:t>
      </w:r>
      <w:proofErr w:type="spellStart"/>
      <w:r w:rsidRPr="005C0A0D">
        <w:rPr>
          <w:rStyle w:val="Titre3Car"/>
        </w:rPr>
        <w:t>softmax</w:t>
      </w:r>
      <w:proofErr w:type="spellEnd"/>
      <w:r w:rsidRPr="005C0A0D">
        <w:rPr>
          <w:rStyle w:val="Titre3Car"/>
        </w:rPr>
        <w:t> </w:t>
      </w:r>
      <w:r>
        <w:t>: prédiction de classification de classe, proba</w:t>
      </w:r>
    </w:p>
    <w:p w14:paraId="549A63FB" w14:textId="60C3341D" w:rsidR="005C0A0D" w:rsidRDefault="005C0A0D" w:rsidP="005C0A0D">
      <w:r w:rsidRPr="005C0A0D">
        <w:rPr>
          <w:noProof/>
        </w:rPr>
        <w:drawing>
          <wp:inline distT="0" distB="0" distL="0" distR="0" wp14:anchorId="3BB3255C" wp14:editId="4A973662">
            <wp:extent cx="5760720" cy="3188970"/>
            <wp:effectExtent l="0" t="0" r="0" b="0"/>
            <wp:docPr id="154020356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03566" name="Image 1" descr="Une image contenant texte, capture d’écran, Police&#10;&#10;Le contenu généré par l’IA peut être incorrect."/>
                    <pic:cNvPicPr/>
                  </pic:nvPicPr>
                  <pic:blipFill>
                    <a:blip r:embed="rId11"/>
                    <a:stretch>
                      <a:fillRect/>
                    </a:stretch>
                  </pic:blipFill>
                  <pic:spPr>
                    <a:xfrm>
                      <a:off x="0" y="0"/>
                      <a:ext cx="5760720" cy="3188970"/>
                    </a:xfrm>
                    <a:prstGeom prst="rect">
                      <a:avLst/>
                    </a:prstGeom>
                  </pic:spPr>
                </pic:pic>
              </a:graphicData>
            </a:graphic>
          </wp:inline>
        </w:drawing>
      </w:r>
    </w:p>
    <w:p w14:paraId="333B8010" w14:textId="43CFBC7A" w:rsidR="005C0A0D" w:rsidRDefault="005C0A0D" w:rsidP="005C0A0D">
      <w:pPr>
        <w:pStyle w:val="Titre3"/>
      </w:pPr>
      <w:r>
        <w:t>Décroissance de poids</w:t>
      </w:r>
    </w:p>
    <w:p w14:paraId="71FB7637" w14:textId="3ED5DF1E" w:rsidR="00C3481B" w:rsidRDefault="00C3481B" w:rsidP="00C3481B">
      <w:r w:rsidRPr="00C3481B">
        <w:t xml:space="preserve">La </w:t>
      </w:r>
      <w:r w:rsidRPr="00C3481B">
        <w:rPr>
          <w:b/>
          <w:bCs/>
        </w:rPr>
        <w:t>décroissance de poids</w:t>
      </w:r>
      <w:r w:rsidRPr="00C3481B">
        <w:t xml:space="preserve"> (</w:t>
      </w:r>
      <w:proofErr w:type="spellStart"/>
      <w:r w:rsidRPr="00C3481B">
        <w:rPr>
          <w:i/>
          <w:iCs/>
        </w:rPr>
        <w:t>weight</w:t>
      </w:r>
      <w:proofErr w:type="spellEnd"/>
      <w:r w:rsidRPr="00C3481B">
        <w:rPr>
          <w:i/>
          <w:iCs/>
        </w:rPr>
        <w:t xml:space="preserve"> </w:t>
      </w:r>
      <w:proofErr w:type="spellStart"/>
      <w:r w:rsidRPr="00C3481B">
        <w:rPr>
          <w:i/>
          <w:iCs/>
        </w:rPr>
        <w:t>decay</w:t>
      </w:r>
      <w:proofErr w:type="spellEnd"/>
      <w:r w:rsidRPr="00C3481B">
        <w:t xml:space="preserve">) est une technique de </w:t>
      </w:r>
      <w:r w:rsidRPr="00C3481B">
        <w:rPr>
          <w:b/>
          <w:bCs/>
        </w:rPr>
        <w:t>régularisation</w:t>
      </w:r>
      <w:r w:rsidRPr="00C3481B">
        <w:t xml:space="preserve"> utilisée pour éviter qu’un modèle d’apprentissage automatique — surtout les réseaux de neurones — </w:t>
      </w:r>
      <w:r w:rsidRPr="00C3481B">
        <w:rPr>
          <w:b/>
          <w:bCs/>
        </w:rPr>
        <w:t>apprenne des poids trop grands</w:t>
      </w:r>
      <w:r w:rsidRPr="00C3481B">
        <w:t xml:space="preserve">, ce qui réduit le </w:t>
      </w:r>
      <w:r w:rsidRPr="00C3481B">
        <w:rPr>
          <w:b/>
          <w:bCs/>
        </w:rPr>
        <w:t>surapprentissage</w:t>
      </w:r>
      <w:r w:rsidRPr="00C3481B">
        <w:t xml:space="preserve"> (</w:t>
      </w:r>
      <w:proofErr w:type="spellStart"/>
      <w:r w:rsidRPr="00C3481B">
        <w:rPr>
          <w:i/>
          <w:iCs/>
        </w:rPr>
        <w:t>overfitting</w:t>
      </w:r>
      <w:proofErr w:type="spellEnd"/>
      <w:r w:rsidRPr="00C3481B">
        <w:t>).</w:t>
      </w:r>
    </w:p>
    <w:p w14:paraId="67CF0B08" w14:textId="77777777" w:rsidR="00C3481B" w:rsidRDefault="00C3481B" w:rsidP="00C3481B">
      <w:r w:rsidRPr="00C3481B">
        <w:rPr>
          <w:noProof/>
        </w:rPr>
        <w:drawing>
          <wp:inline distT="0" distB="0" distL="0" distR="0" wp14:anchorId="3CB4FF2E" wp14:editId="615B4E0A">
            <wp:extent cx="5760720" cy="3295015"/>
            <wp:effectExtent l="0" t="0" r="0" b="635"/>
            <wp:docPr id="80025504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55041" name="Image 1" descr="Une image contenant texte, capture d’écran, Police&#10;&#10;Le contenu généré par l’IA peut être incorrect."/>
                    <pic:cNvPicPr/>
                  </pic:nvPicPr>
                  <pic:blipFill>
                    <a:blip r:embed="rId12"/>
                    <a:stretch>
                      <a:fillRect/>
                    </a:stretch>
                  </pic:blipFill>
                  <pic:spPr>
                    <a:xfrm>
                      <a:off x="0" y="0"/>
                      <a:ext cx="5760720" cy="3295015"/>
                    </a:xfrm>
                    <a:prstGeom prst="rect">
                      <a:avLst/>
                    </a:prstGeom>
                  </pic:spPr>
                </pic:pic>
              </a:graphicData>
            </a:graphic>
          </wp:inline>
        </w:drawing>
      </w:r>
    </w:p>
    <w:p w14:paraId="720F34FD" w14:textId="6F82C6AA" w:rsidR="00C3481B" w:rsidRPr="00C3481B" w:rsidRDefault="00C3481B" w:rsidP="00C3481B">
      <w:pPr>
        <w:pStyle w:val="Paragraphedeliste"/>
        <w:numPr>
          <w:ilvl w:val="0"/>
          <w:numId w:val="9"/>
        </w:numPr>
      </w:pPr>
      <w:r w:rsidRPr="00C3481B">
        <w:lastRenderedPageBreak/>
        <w:t xml:space="preserve">Sans </w:t>
      </w:r>
      <w:proofErr w:type="spellStart"/>
      <w:r w:rsidRPr="00C3481B">
        <w:t>weight</w:t>
      </w:r>
      <w:proofErr w:type="spellEnd"/>
      <w:r w:rsidRPr="00C3481B">
        <w:t xml:space="preserve"> </w:t>
      </w:r>
      <w:proofErr w:type="spellStart"/>
      <w:r w:rsidRPr="00C3481B">
        <w:t>decay</w:t>
      </w:r>
      <w:proofErr w:type="spellEnd"/>
      <w:r w:rsidRPr="00C3481B">
        <w:t xml:space="preserve"> :</w:t>
      </w:r>
      <w:r w:rsidRPr="00C3481B">
        <w:br/>
        <w:t>Le modèle peut surajuster les données, apprendre du bruit, créer des poids énormes pour mémoriser les cas.</w:t>
      </w:r>
    </w:p>
    <w:p w14:paraId="4C70C7D1" w14:textId="324F67DC" w:rsidR="00C3481B" w:rsidRPr="00C3481B" w:rsidRDefault="00C3481B" w:rsidP="00C3481B">
      <w:pPr>
        <w:pStyle w:val="Paragraphedeliste"/>
        <w:numPr>
          <w:ilvl w:val="0"/>
          <w:numId w:val="9"/>
        </w:numPr>
      </w:pPr>
      <w:r w:rsidRPr="00C3481B">
        <w:t xml:space="preserve">Avec </w:t>
      </w:r>
      <w:proofErr w:type="spellStart"/>
      <w:r w:rsidRPr="00C3481B">
        <w:t>weight</w:t>
      </w:r>
      <w:proofErr w:type="spellEnd"/>
      <w:r w:rsidRPr="00C3481B">
        <w:t xml:space="preserve"> </w:t>
      </w:r>
      <w:proofErr w:type="spellStart"/>
      <w:r w:rsidRPr="00C3481B">
        <w:t>decay</w:t>
      </w:r>
      <w:proofErr w:type="spellEnd"/>
      <w:r w:rsidRPr="00C3481B">
        <w:t xml:space="preserve"> :</w:t>
      </w:r>
      <w:r w:rsidRPr="00C3481B">
        <w:br/>
        <w:t>Le modèle est plus “lisse”, moins sensible au bruit, et généralise mieux.</w:t>
      </w:r>
    </w:p>
    <w:p w14:paraId="1F5AFDE5" w14:textId="0C9CCD69" w:rsidR="00C3481B" w:rsidRPr="00C3481B" w:rsidRDefault="00C3481B" w:rsidP="00C3481B">
      <w:pPr>
        <w:pStyle w:val="Titre2"/>
      </w:pPr>
      <w:r>
        <w:t>Résumé de l’article</w:t>
      </w:r>
    </w:p>
    <w:tbl>
      <w:tblPr>
        <w:tblStyle w:val="Grilledutableau"/>
        <w:tblW w:w="0" w:type="auto"/>
        <w:tblLook w:val="04A0" w:firstRow="1" w:lastRow="0" w:firstColumn="1" w:lastColumn="0" w:noHBand="0" w:noVBand="1"/>
      </w:tblPr>
      <w:tblGrid>
        <w:gridCol w:w="2288"/>
        <w:gridCol w:w="6774"/>
      </w:tblGrid>
      <w:tr w:rsidR="0087599F" w14:paraId="558EF99A" w14:textId="77777777" w:rsidTr="006D643D">
        <w:tc>
          <w:tcPr>
            <w:tcW w:w="2288" w:type="dxa"/>
          </w:tcPr>
          <w:p w14:paraId="33ADD8C5" w14:textId="700B49EB" w:rsidR="0087599F" w:rsidRDefault="0087599F" w:rsidP="00E94F9A">
            <w:r>
              <w:t>2. Travail en lien</w:t>
            </w:r>
          </w:p>
        </w:tc>
        <w:tc>
          <w:tcPr>
            <w:tcW w:w="6774" w:type="dxa"/>
          </w:tcPr>
          <w:p w14:paraId="35CA7FC6" w14:textId="29817C80" w:rsidR="0087599F" w:rsidRDefault="0087599F" w:rsidP="0087599F">
            <w:pPr>
              <w:pStyle w:val="Paragraphedeliste"/>
              <w:numPr>
                <w:ilvl w:val="0"/>
                <w:numId w:val="6"/>
              </w:numPr>
            </w:pPr>
            <w:r>
              <w:t xml:space="preserve">Exemples </w:t>
            </w:r>
            <w:proofErr w:type="spellStart"/>
            <w:r w:rsidR="000C59A3">
              <w:t>adversarial</w:t>
            </w:r>
            <w:r>
              <w:t>s</w:t>
            </w:r>
            <w:proofErr w:type="spellEnd"/>
            <w:r>
              <w:t xml:space="preserve"> très proches, quasi indiscernables, durs à classer</w:t>
            </w:r>
          </w:p>
          <w:p w14:paraId="2F61C9FF" w14:textId="68B04FF5" w:rsidR="0087599F" w:rsidRDefault="0087599F" w:rsidP="00E94F9A">
            <w:pPr>
              <w:pStyle w:val="Paragraphedeliste"/>
              <w:numPr>
                <w:ilvl w:val="0"/>
                <w:numId w:val="6"/>
              </w:numPr>
            </w:pPr>
            <w:proofErr w:type="spellStart"/>
            <w:r>
              <w:t>Softmax</w:t>
            </w:r>
            <w:proofErr w:type="spellEnd"/>
            <w:r>
              <w:t xml:space="preserve"> peu profond </w:t>
            </w:r>
            <w:r>
              <w:sym w:font="Wingdings" w:char="F0E0"/>
            </w:r>
            <w:r>
              <w:t xml:space="preserve"> vulnérables aux exemples </w:t>
            </w:r>
            <w:proofErr w:type="spellStart"/>
            <w:r w:rsidR="000C59A3">
              <w:t>adversarial</w:t>
            </w:r>
            <w:r>
              <w:t>s</w:t>
            </w:r>
            <w:proofErr w:type="spellEnd"/>
          </w:p>
        </w:tc>
      </w:tr>
      <w:tr w:rsidR="0087599F" w14:paraId="6B696B8D" w14:textId="77777777" w:rsidTr="006D643D">
        <w:tc>
          <w:tcPr>
            <w:tcW w:w="2288" w:type="dxa"/>
          </w:tcPr>
          <w:p w14:paraId="690A6B19" w14:textId="2A2C2F25" w:rsidR="0087599F" w:rsidRDefault="0087599F" w:rsidP="00E94F9A">
            <w:r>
              <w:t xml:space="preserve">3. linéarité et exemples </w:t>
            </w:r>
            <w:proofErr w:type="spellStart"/>
            <w:r w:rsidR="000C59A3">
              <w:t>adversarial</w:t>
            </w:r>
            <w:r>
              <w:t>s</w:t>
            </w:r>
            <w:proofErr w:type="spellEnd"/>
          </w:p>
        </w:tc>
        <w:tc>
          <w:tcPr>
            <w:tcW w:w="6774" w:type="dxa"/>
          </w:tcPr>
          <w:p w14:paraId="10235FF3" w14:textId="7522F69D" w:rsidR="0087599F" w:rsidRDefault="0087599F" w:rsidP="0087599F">
            <w:pPr>
              <w:pStyle w:val="Paragraphedeliste"/>
              <w:numPr>
                <w:ilvl w:val="0"/>
                <w:numId w:val="7"/>
              </w:numPr>
            </w:pPr>
            <w:r>
              <w:t xml:space="preserve">Un modèle linéaire simple peut avoir des exemples </w:t>
            </w:r>
            <w:proofErr w:type="spellStart"/>
            <w:r w:rsidR="000C59A3">
              <w:t>adversarial</w:t>
            </w:r>
            <w:r>
              <w:t>s</w:t>
            </w:r>
            <w:proofErr w:type="spellEnd"/>
            <w:r>
              <w:t xml:space="preserve"> si son entrée a une dimensionnalité suffisante</w:t>
            </w:r>
          </w:p>
          <w:p w14:paraId="4FBB9C56" w14:textId="34CF6E69" w:rsidR="005C0A0D" w:rsidRDefault="005C0A0D" w:rsidP="0087599F">
            <w:pPr>
              <w:pStyle w:val="Paragraphedeliste"/>
              <w:numPr>
                <w:ilvl w:val="0"/>
                <w:numId w:val="7"/>
              </w:numPr>
            </w:pPr>
            <w:r>
              <w:t xml:space="preserve">Hypothèse de linéarité expliquant pourquoi la régression </w:t>
            </w:r>
            <w:proofErr w:type="spellStart"/>
            <w:r>
              <w:t>softmax</w:t>
            </w:r>
            <w:proofErr w:type="spellEnd"/>
            <w:r>
              <w:t xml:space="preserve"> est vulnérable aux exemples </w:t>
            </w:r>
            <w:proofErr w:type="spellStart"/>
            <w:r w:rsidR="000C59A3">
              <w:t>adversarial</w:t>
            </w:r>
            <w:r>
              <w:t>s</w:t>
            </w:r>
            <w:proofErr w:type="spellEnd"/>
            <w:r>
              <w:t>.</w:t>
            </w:r>
          </w:p>
        </w:tc>
      </w:tr>
      <w:tr w:rsidR="0087599F" w14:paraId="4E7CE792" w14:textId="77777777" w:rsidTr="006D643D">
        <w:tc>
          <w:tcPr>
            <w:tcW w:w="2288" w:type="dxa"/>
          </w:tcPr>
          <w:p w14:paraId="4AF177EF" w14:textId="77777777" w:rsidR="005C0A0D" w:rsidRDefault="005C0A0D" w:rsidP="005C0A0D">
            <w:r>
              <w:t>4. Perturbation linéaire d’un modèle non-linéaire</w:t>
            </w:r>
          </w:p>
          <w:p w14:paraId="464FF808" w14:textId="2C92EDE8" w:rsidR="0087599F" w:rsidRDefault="0087599F" w:rsidP="00E94F9A"/>
        </w:tc>
        <w:tc>
          <w:tcPr>
            <w:tcW w:w="6774" w:type="dxa"/>
          </w:tcPr>
          <w:p w14:paraId="632D5B4A" w14:textId="77777777" w:rsidR="0087599F" w:rsidRDefault="005C0A0D" w:rsidP="005C0A0D">
            <w:pPr>
              <w:pStyle w:val="Paragraphedeliste"/>
              <w:numPr>
                <w:ilvl w:val="0"/>
                <w:numId w:val="8"/>
              </w:numPr>
            </w:pPr>
            <w:r>
              <w:t xml:space="preserve">Si analyse des perturbations par modèle linéaire sur un modèle non-linéaire </w:t>
            </w:r>
            <w:r>
              <w:sym w:font="Wingdings" w:char="F0E0"/>
            </w:r>
            <w:r>
              <w:t xml:space="preserve"> réseau endommagé</w:t>
            </w:r>
          </w:p>
          <w:p w14:paraId="04EB35D5" w14:textId="5C539BEC" w:rsidR="005C0A0D" w:rsidRDefault="005C0A0D" w:rsidP="005C0A0D">
            <w:pPr>
              <w:pStyle w:val="Paragraphedeliste"/>
              <w:numPr>
                <w:ilvl w:val="0"/>
                <w:numId w:val="8"/>
              </w:numPr>
            </w:pPr>
            <w:r>
              <w:t xml:space="preserve">Algorithmes simples capables de générer des exemples mal classés </w:t>
            </w:r>
            <w:r>
              <w:sym w:font="Wingdings" w:char="F0E0"/>
            </w:r>
            <w:r>
              <w:t xml:space="preserve"> exemples </w:t>
            </w:r>
            <w:proofErr w:type="spellStart"/>
            <w:r w:rsidR="000C59A3">
              <w:t>adversarial</w:t>
            </w:r>
            <w:r>
              <w:t>s</w:t>
            </w:r>
            <w:proofErr w:type="spellEnd"/>
            <w:r>
              <w:t xml:space="preserve"> = résultat de la linéarité</w:t>
            </w:r>
          </w:p>
        </w:tc>
      </w:tr>
      <w:tr w:rsidR="0087599F" w14:paraId="06B5F7C4" w14:textId="77777777" w:rsidTr="006D643D">
        <w:tc>
          <w:tcPr>
            <w:tcW w:w="2288" w:type="dxa"/>
          </w:tcPr>
          <w:p w14:paraId="482C65CA" w14:textId="56300178" w:rsidR="00C3481B" w:rsidRDefault="00C3481B" w:rsidP="00C3481B">
            <w:r>
              <w:t xml:space="preserve">5. Entraînement </w:t>
            </w:r>
            <w:proofErr w:type="spellStart"/>
            <w:r>
              <w:t>adversarial</w:t>
            </w:r>
            <w:proofErr w:type="spellEnd"/>
            <w:r>
              <w:t xml:space="preserve"> de modèles linéaires contre décroissance de poids</w:t>
            </w:r>
          </w:p>
          <w:p w14:paraId="28CCB8E9" w14:textId="6A49C9DA" w:rsidR="0087599F" w:rsidRDefault="0087599F" w:rsidP="00E94F9A"/>
        </w:tc>
        <w:tc>
          <w:tcPr>
            <w:tcW w:w="6774" w:type="dxa"/>
          </w:tcPr>
          <w:p w14:paraId="45E688DE" w14:textId="77777777" w:rsidR="0087599F" w:rsidRDefault="00C3481B" w:rsidP="00C3481B">
            <w:pPr>
              <w:pStyle w:val="Paragraphedeliste"/>
              <w:numPr>
                <w:ilvl w:val="0"/>
                <w:numId w:val="10"/>
              </w:numPr>
            </w:pPr>
            <w:r>
              <w:t>Hypothèse : modèle simple = régression logistique, la méthode du signe de gradient rapide est exacte</w:t>
            </w:r>
          </w:p>
          <w:p w14:paraId="0CD72633" w14:textId="77777777" w:rsidR="00D1749A" w:rsidRDefault="00D1749A" w:rsidP="00C3481B">
            <w:pPr>
              <w:pStyle w:val="Paragraphedeliste"/>
              <w:numPr>
                <w:ilvl w:val="0"/>
                <w:numId w:val="10"/>
              </w:numPr>
            </w:pPr>
            <w:r>
              <w:t xml:space="preserve">Si passage de reg. </w:t>
            </w:r>
            <w:proofErr w:type="spellStart"/>
            <w:proofErr w:type="gramStart"/>
            <w:r>
              <w:t>logistic</w:t>
            </w:r>
            <w:proofErr w:type="spellEnd"/>
            <w:proofErr w:type="gramEnd"/>
            <w:r>
              <w:t xml:space="preserve"> à reg. </w:t>
            </w:r>
            <w:proofErr w:type="spellStart"/>
            <w:proofErr w:type="gramStart"/>
            <w:r>
              <w:t>softmax</w:t>
            </w:r>
            <w:proofErr w:type="spellEnd"/>
            <w:proofErr w:type="gramEnd"/>
            <w:r>
              <w:t xml:space="preserve">, diminution L1 </w:t>
            </w:r>
            <w:proofErr w:type="spellStart"/>
            <w:r>
              <w:t>pessismiste</w:t>
            </w:r>
            <w:proofErr w:type="spellEnd"/>
            <w:r>
              <w:t xml:space="preserve"> car </w:t>
            </w:r>
            <w:proofErr w:type="spellStart"/>
            <w:r>
              <w:t>chaques</w:t>
            </w:r>
            <w:proofErr w:type="spellEnd"/>
            <w:r>
              <w:t xml:space="preserve"> sorties de </w:t>
            </w:r>
            <w:proofErr w:type="spellStart"/>
            <w:r>
              <w:t>softmax</w:t>
            </w:r>
            <w:proofErr w:type="spellEnd"/>
            <w:r>
              <w:t xml:space="preserve"> traitée </w:t>
            </w:r>
            <w:proofErr w:type="spellStart"/>
            <w:r>
              <w:t>indiv</w:t>
            </w:r>
            <w:proofErr w:type="spellEnd"/>
            <w:r>
              <w:t>.</w:t>
            </w:r>
          </w:p>
          <w:p w14:paraId="45495C53" w14:textId="77777777" w:rsidR="00D1749A" w:rsidRDefault="00D1749A" w:rsidP="00C3481B">
            <w:pPr>
              <w:pStyle w:val="Paragraphedeliste"/>
              <w:numPr>
                <w:ilvl w:val="0"/>
                <w:numId w:val="10"/>
              </w:numPr>
            </w:pPr>
            <w:r>
              <w:t>La décroissance de poids surestime les dommages réalisables</w:t>
            </w:r>
          </w:p>
          <w:p w14:paraId="58357205" w14:textId="433F3FBC" w:rsidR="00D1749A" w:rsidRDefault="00D1749A" w:rsidP="00C3481B">
            <w:pPr>
              <w:pStyle w:val="Paragraphedeliste"/>
              <w:numPr>
                <w:ilvl w:val="0"/>
                <w:numId w:val="10"/>
              </w:numPr>
            </w:pPr>
            <w:r>
              <w:t>L1 décroissance du poids surestime la quantité de dommage qu’un adversaire peut faire, L1wd petit</w:t>
            </w:r>
          </w:p>
          <w:p w14:paraId="50DE9990" w14:textId="15640408" w:rsidR="00D1749A" w:rsidRDefault="00D1749A" w:rsidP="00C3481B">
            <w:pPr>
              <w:pStyle w:val="Paragraphedeliste"/>
              <w:numPr>
                <w:ilvl w:val="0"/>
                <w:numId w:val="10"/>
              </w:numPr>
            </w:pPr>
            <w:r>
              <w:t xml:space="preserve">Des coefficients de décroissance de poids plus faibles ont permis la réussite formation mais n’a conféré aucun avantage de régularisation </w:t>
            </w:r>
          </w:p>
        </w:tc>
      </w:tr>
      <w:tr w:rsidR="0087599F" w:rsidRPr="00DF1D24" w14:paraId="2207248B" w14:textId="77777777" w:rsidTr="006D643D">
        <w:tc>
          <w:tcPr>
            <w:tcW w:w="2288" w:type="dxa"/>
          </w:tcPr>
          <w:p w14:paraId="0DEED480" w14:textId="6DB04734" w:rsidR="0087599F" w:rsidRDefault="0021598E" w:rsidP="0021598E">
            <w:r>
              <w:t xml:space="preserve">6. Entraînement </w:t>
            </w:r>
            <w:proofErr w:type="spellStart"/>
            <w:r>
              <w:t>adversarial</w:t>
            </w:r>
            <w:proofErr w:type="spellEnd"/>
            <w:r>
              <w:t xml:space="preserve"> des réseaux profonds</w:t>
            </w:r>
          </w:p>
        </w:tc>
        <w:tc>
          <w:tcPr>
            <w:tcW w:w="6774" w:type="dxa"/>
          </w:tcPr>
          <w:p w14:paraId="308996A8" w14:textId="7FB3A945" w:rsidR="0087599F" w:rsidRDefault="00DF1D24" w:rsidP="00DF1D24">
            <w:pPr>
              <w:pStyle w:val="Paragraphedeliste"/>
              <w:numPr>
                <w:ilvl w:val="0"/>
                <w:numId w:val="13"/>
              </w:numPr>
            </w:pPr>
            <w:r>
              <w:t xml:space="preserve">Réseaux profonds sont capables de représenter les fonctions qui résistent aux perturbations </w:t>
            </w:r>
            <w:proofErr w:type="spellStart"/>
            <w:r w:rsidR="000C59A3">
              <w:t>adversarial</w:t>
            </w:r>
            <w:r>
              <w:t>s</w:t>
            </w:r>
            <w:proofErr w:type="spellEnd"/>
            <w:r>
              <w:t xml:space="preserve">. </w:t>
            </w:r>
          </w:p>
          <w:p w14:paraId="1642F5DC" w14:textId="77777777" w:rsidR="00DF1D24" w:rsidRDefault="00DF1D24" w:rsidP="00DF1D24">
            <w:pPr>
              <w:pStyle w:val="Paragraphedeliste"/>
              <w:numPr>
                <w:ilvl w:val="0"/>
                <w:numId w:val="13"/>
              </w:numPr>
              <w:rPr>
                <w:lang w:val="en-US"/>
              </w:rPr>
            </w:pPr>
            <w:r w:rsidRPr="00DF1D24">
              <w:rPr>
                <w:lang w:val="en-US"/>
              </w:rPr>
              <w:t xml:space="preserve">Mix </w:t>
            </w:r>
            <w:r w:rsidRPr="00546AB2">
              <w:rPr>
                <w:lang w:val="en-US"/>
              </w:rPr>
              <w:t>clean examples + adversarial = r</w:t>
            </w:r>
            <w:r>
              <w:rPr>
                <w:lang w:val="en-US"/>
              </w:rPr>
              <w:t>egularization of neural network</w:t>
            </w:r>
          </w:p>
          <w:p w14:paraId="6A991BC9" w14:textId="77777777" w:rsidR="006677A6" w:rsidRDefault="00DF1D24" w:rsidP="006677A6">
            <w:pPr>
              <w:pStyle w:val="Paragraphedeliste"/>
              <w:numPr>
                <w:ilvl w:val="0"/>
                <w:numId w:val="13"/>
              </w:numPr>
            </w:pPr>
            <w:r w:rsidRPr="00DF1D24">
              <w:t>Minimiser l’erreur : élargir le m</w:t>
            </w:r>
            <w:r>
              <w:t xml:space="preserve">odèle + arrêt précoce sur l’erreur de validation </w:t>
            </w:r>
            <w:proofErr w:type="spellStart"/>
            <w:r>
              <w:t>adversarial</w:t>
            </w:r>
            <w:proofErr w:type="spellEnd"/>
          </w:p>
          <w:p w14:paraId="0CD59F30" w14:textId="77777777" w:rsidR="006677A6" w:rsidRDefault="006677A6" w:rsidP="006677A6">
            <w:pPr>
              <w:pStyle w:val="Paragraphedeliste"/>
              <w:numPr>
                <w:ilvl w:val="0"/>
                <w:numId w:val="13"/>
              </w:numPr>
            </w:pPr>
            <w:r>
              <w:t>Procédure : minimiser l’erreur du pire cas qd la donnée est perturbée par un adversaire</w:t>
            </w:r>
          </w:p>
          <w:p w14:paraId="0F2DF353" w14:textId="77777777" w:rsidR="007F1EF0" w:rsidRDefault="006B6F6B" w:rsidP="006677A6">
            <w:pPr>
              <w:pStyle w:val="Paragraphedeliste"/>
              <w:numPr>
                <w:ilvl w:val="0"/>
                <w:numId w:val="13"/>
              </w:numPr>
            </w:pPr>
            <w:r>
              <w:t>Réaction de l’adversaire prise en compte dans l’apprentissage</w:t>
            </w:r>
          </w:p>
          <w:p w14:paraId="1E5AF21E" w14:textId="1443345E" w:rsidR="006B6F6B" w:rsidRPr="00DF1D24" w:rsidRDefault="007F1EF0" w:rsidP="006677A6">
            <w:pPr>
              <w:pStyle w:val="Paragraphedeliste"/>
              <w:numPr>
                <w:ilvl w:val="0"/>
                <w:numId w:val="13"/>
              </w:numPr>
            </w:pPr>
            <w:r>
              <w:t xml:space="preserve">Perturbations </w:t>
            </w:r>
            <w:proofErr w:type="spellStart"/>
            <w:r>
              <w:t>contr</w:t>
            </w:r>
            <w:proofErr w:type="spellEnd"/>
            <w:r>
              <w:t xml:space="preserve">. sur couches cachées </w:t>
            </w:r>
            <w:r>
              <w:sym w:font="Wingdings" w:char="F0E0"/>
            </w:r>
            <w:r>
              <w:t xml:space="preserve"> meilleure régularisation</w:t>
            </w:r>
            <w:r w:rsidR="006B6F6B">
              <w:t xml:space="preserve"> </w:t>
            </w:r>
          </w:p>
        </w:tc>
      </w:tr>
      <w:tr w:rsidR="0087599F" w:rsidRPr="00DF1D24" w14:paraId="5919EF93" w14:textId="77777777" w:rsidTr="006D643D">
        <w:tc>
          <w:tcPr>
            <w:tcW w:w="2288" w:type="dxa"/>
          </w:tcPr>
          <w:p w14:paraId="0711B274" w14:textId="62DA9B64" w:rsidR="0087599F" w:rsidRPr="00DF1D24" w:rsidRDefault="007F1EF0" w:rsidP="00E94F9A">
            <w:pPr>
              <w:pStyle w:val="Paragraphedeliste"/>
              <w:numPr>
                <w:ilvl w:val="0"/>
                <w:numId w:val="14"/>
              </w:numPr>
            </w:pPr>
            <w:r>
              <w:lastRenderedPageBreak/>
              <w:t>Différents types de capacité de modèles</w:t>
            </w:r>
          </w:p>
        </w:tc>
        <w:tc>
          <w:tcPr>
            <w:tcW w:w="6774" w:type="dxa"/>
          </w:tcPr>
          <w:p w14:paraId="40F65B6E" w14:textId="77777777" w:rsidR="0087599F" w:rsidRDefault="007F1EF0" w:rsidP="007F1EF0">
            <w:pPr>
              <w:pStyle w:val="Paragraphedeliste"/>
              <w:numPr>
                <w:ilvl w:val="0"/>
                <w:numId w:val="15"/>
              </w:numPr>
            </w:pPr>
            <w:r w:rsidRPr="00E86BC1">
              <w:t>Petits effets dans des centaines de dimensions s’additionnant pour créer un grand effet</w:t>
            </w:r>
          </w:p>
          <w:p w14:paraId="5D44CE1E" w14:textId="77777777" w:rsidR="007F1EF0" w:rsidRDefault="007F1EF0" w:rsidP="007F1EF0">
            <w:pPr>
              <w:pStyle w:val="Paragraphedeliste"/>
              <w:numPr>
                <w:ilvl w:val="0"/>
                <w:numId w:val="15"/>
              </w:numPr>
            </w:pPr>
            <w:r w:rsidRPr="00E86BC1">
              <w:t>Certains modèles avec une faible capacité</w:t>
            </w:r>
            <w:r>
              <w:t xml:space="preserve"> donnent des prédictions fiables</w:t>
            </w:r>
          </w:p>
          <w:p w14:paraId="3ED0B9D2" w14:textId="77777777" w:rsidR="007F1EF0" w:rsidRDefault="007F1EF0" w:rsidP="007F1EF0">
            <w:pPr>
              <w:pStyle w:val="Paragraphedeliste"/>
              <w:numPr>
                <w:ilvl w:val="1"/>
                <w:numId w:val="15"/>
              </w:numPr>
            </w:pPr>
            <w:r>
              <w:t xml:space="preserve">RBF : </w:t>
            </w:r>
            <w:r w:rsidRPr="00E86BC1">
              <w:rPr>
                <w:noProof/>
              </w:rPr>
              <w:drawing>
                <wp:inline distT="0" distB="0" distL="0" distR="0" wp14:anchorId="687573DF" wp14:editId="7CEB0FE5">
                  <wp:extent cx="2505425" cy="200053"/>
                  <wp:effectExtent l="0" t="0" r="0" b="9525"/>
                  <wp:docPr id="1804784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08776" name=""/>
                          <pic:cNvPicPr/>
                        </pic:nvPicPr>
                        <pic:blipFill>
                          <a:blip r:embed="rId10"/>
                          <a:stretch>
                            <a:fillRect/>
                          </a:stretch>
                        </pic:blipFill>
                        <pic:spPr>
                          <a:xfrm>
                            <a:off x="0" y="0"/>
                            <a:ext cx="2505425" cy="200053"/>
                          </a:xfrm>
                          <a:prstGeom prst="rect">
                            <a:avLst/>
                          </a:prstGeom>
                        </pic:spPr>
                      </pic:pic>
                    </a:graphicData>
                  </a:graphic>
                </wp:inline>
              </w:drawing>
            </w:r>
            <w:r>
              <w:t>, seulement capable de prédire en toute confiance que la classe positive est présente au voisinage de μ. Ailleurs, ils prédisent par défaut que la classe est absente, ou ont des prédictions de faible confiance.</w:t>
            </w:r>
          </w:p>
          <w:p w14:paraId="4CF7CA55" w14:textId="44A8FE68" w:rsidR="007F1EF0" w:rsidRPr="00DF1D24" w:rsidRDefault="007F1EF0" w:rsidP="007F1EF0">
            <w:pPr>
              <w:pStyle w:val="Paragraphedeliste"/>
              <w:numPr>
                <w:ilvl w:val="0"/>
                <w:numId w:val="15"/>
              </w:numPr>
            </w:pPr>
          </w:p>
        </w:tc>
      </w:tr>
      <w:tr w:rsidR="006D643D" w:rsidRPr="00DF1D24" w14:paraId="27CA33CF" w14:textId="77777777" w:rsidTr="006D643D">
        <w:tc>
          <w:tcPr>
            <w:tcW w:w="2288" w:type="dxa"/>
          </w:tcPr>
          <w:p w14:paraId="3A9B1E3E" w14:textId="425A9578" w:rsidR="006D643D" w:rsidRDefault="006D643D" w:rsidP="006D643D">
            <w:pPr>
              <w:pStyle w:val="Paragraphedeliste"/>
              <w:numPr>
                <w:ilvl w:val="0"/>
                <w:numId w:val="14"/>
              </w:numPr>
            </w:pPr>
            <w:r>
              <w:t xml:space="preserve">Pourquoi les </w:t>
            </w:r>
            <w:proofErr w:type="spellStart"/>
            <w:r>
              <w:t>examples</w:t>
            </w:r>
            <w:proofErr w:type="spellEnd"/>
            <w:r>
              <w:t xml:space="preserve"> </w:t>
            </w:r>
            <w:proofErr w:type="spellStart"/>
            <w:r>
              <w:t>adversariaux</w:t>
            </w:r>
            <w:proofErr w:type="spellEnd"/>
            <w:r>
              <w:t xml:space="preserve"> généralisent-ils ?</w:t>
            </w:r>
          </w:p>
        </w:tc>
        <w:tc>
          <w:tcPr>
            <w:tcW w:w="6774" w:type="dxa"/>
          </w:tcPr>
          <w:p w14:paraId="5A5E4A9C" w14:textId="77777777" w:rsidR="006D643D" w:rsidRDefault="006D643D" w:rsidP="007F1EF0">
            <w:pPr>
              <w:pStyle w:val="Paragraphedeliste"/>
              <w:numPr>
                <w:ilvl w:val="0"/>
                <w:numId w:val="15"/>
              </w:numPr>
            </w:pPr>
            <w:r w:rsidRPr="006D643D">
              <w:rPr>
                <w:b/>
                <w:bCs/>
              </w:rPr>
              <w:t>Un exemple généré pour un modèle est souvent mal classé par d’autres modèles</w:t>
            </w:r>
            <w:r>
              <w:t>, même lorsqu’ils ont des architectures différentes ou ont été entraînés sur des ensembles d’entraînement disjoints</w:t>
            </w:r>
          </w:p>
          <w:p w14:paraId="6BE4136D" w14:textId="4F61E4D6" w:rsidR="006D643D" w:rsidRPr="00E86BC1" w:rsidRDefault="006D643D" w:rsidP="007F1EF0">
            <w:pPr>
              <w:pStyle w:val="Paragraphedeliste"/>
              <w:numPr>
                <w:ilvl w:val="0"/>
                <w:numId w:val="15"/>
              </w:numPr>
            </w:pPr>
          </w:p>
        </w:tc>
      </w:tr>
      <w:tr w:rsidR="006D643D" w:rsidRPr="00DF1D24" w14:paraId="6E3EEF3C" w14:textId="77777777" w:rsidTr="006D643D">
        <w:tc>
          <w:tcPr>
            <w:tcW w:w="2288" w:type="dxa"/>
          </w:tcPr>
          <w:p w14:paraId="1120B863" w14:textId="601DB5DE" w:rsidR="006D643D" w:rsidRDefault="006D643D" w:rsidP="006D643D">
            <w:pPr>
              <w:pStyle w:val="Paragraphedeliste"/>
              <w:numPr>
                <w:ilvl w:val="0"/>
                <w:numId w:val="14"/>
              </w:numPr>
            </w:pPr>
            <w:r>
              <w:t>Hypothèses alternatives</w:t>
            </w:r>
          </w:p>
        </w:tc>
        <w:tc>
          <w:tcPr>
            <w:tcW w:w="6774" w:type="dxa"/>
          </w:tcPr>
          <w:p w14:paraId="2F4E69D5" w14:textId="77777777" w:rsidR="006D643D" w:rsidRPr="00E86BC1" w:rsidRDefault="006D643D" w:rsidP="007F1EF0">
            <w:pPr>
              <w:pStyle w:val="Paragraphedeliste"/>
              <w:numPr>
                <w:ilvl w:val="0"/>
                <w:numId w:val="15"/>
              </w:numPr>
            </w:pPr>
          </w:p>
        </w:tc>
      </w:tr>
    </w:tbl>
    <w:p w14:paraId="534107A9" w14:textId="77777777" w:rsidR="00F2283C" w:rsidRPr="00DF1D24" w:rsidRDefault="00F2283C" w:rsidP="00E94F9A"/>
    <w:p w14:paraId="5CD6FEC0" w14:textId="77777777" w:rsidR="00F2283C" w:rsidRPr="00DF1D24" w:rsidRDefault="00F2283C" w:rsidP="00E94F9A"/>
    <w:p w14:paraId="4A461FF6" w14:textId="5B164E16" w:rsidR="00F2283C" w:rsidRDefault="00F2283C" w:rsidP="00F2283C">
      <w:pPr>
        <w:pStyle w:val="Titre2"/>
      </w:pPr>
      <w:r>
        <w:t>Evaluation</w:t>
      </w:r>
    </w:p>
    <w:p w14:paraId="07CE7184" w14:textId="2CCE18D4" w:rsidR="006C42BF" w:rsidRDefault="006C42BF" w:rsidP="006C42BF">
      <w:pPr>
        <w:pStyle w:val="Titre3"/>
      </w:pPr>
      <w:r>
        <w:t>Objectif</w:t>
      </w:r>
    </w:p>
    <w:p w14:paraId="586E1389" w14:textId="1B7237AC" w:rsidR="006C42BF" w:rsidRDefault="006C42BF" w:rsidP="006C42BF">
      <w:pPr>
        <w:pStyle w:val="Paragraphedeliste"/>
        <w:numPr>
          <w:ilvl w:val="0"/>
          <w:numId w:val="5"/>
        </w:numPr>
      </w:pPr>
      <w:r>
        <w:t>Entraîner le modèle</w:t>
      </w:r>
    </w:p>
    <w:p w14:paraId="11F05859" w14:textId="77777777" w:rsidR="006C42BF" w:rsidRDefault="006C42BF" w:rsidP="006C42BF">
      <w:pPr>
        <w:pStyle w:val="Paragraphedeliste"/>
        <w:numPr>
          <w:ilvl w:val="0"/>
          <w:numId w:val="5"/>
        </w:numPr>
      </w:pPr>
      <w:r>
        <w:t>Récup un modèle et voir comment il marche</w:t>
      </w:r>
    </w:p>
    <w:p w14:paraId="657F1C50" w14:textId="7DC7D6EB" w:rsidR="006C42BF" w:rsidRPr="006C42BF" w:rsidRDefault="006C42BF" w:rsidP="006C42BF">
      <w:pPr>
        <w:pStyle w:val="Titre3"/>
      </w:pPr>
      <w:r>
        <w:t>À faire :</w:t>
      </w:r>
    </w:p>
    <w:p w14:paraId="3B714C41" w14:textId="6678DDC7" w:rsidR="00F2283C" w:rsidRDefault="00F2283C" w:rsidP="00F2283C">
      <w:pPr>
        <w:pStyle w:val="Paragraphedeliste"/>
        <w:numPr>
          <w:ilvl w:val="0"/>
          <w:numId w:val="3"/>
        </w:numPr>
      </w:pPr>
      <w:r>
        <w:t>Trouver un modèle qui marche</w:t>
      </w:r>
    </w:p>
    <w:p w14:paraId="0DC10422" w14:textId="531A4CF1" w:rsidR="00D1749A" w:rsidRDefault="00F803A3" w:rsidP="00D1749A">
      <w:pPr>
        <w:pStyle w:val="Paragraphedeliste"/>
        <w:numPr>
          <w:ilvl w:val="1"/>
          <w:numId w:val="3"/>
        </w:numPr>
      </w:pPr>
      <w:r>
        <w:t xml:space="preserve">Le soumettre aux entrainements </w:t>
      </w:r>
      <w:proofErr w:type="spellStart"/>
      <w:r>
        <w:t>contr</w:t>
      </w:r>
      <w:proofErr w:type="spellEnd"/>
      <w:r>
        <w:t>.</w:t>
      </w:r>
    </w:p>
    <w:p w14:paraId="1DFDD8C1" w14:textId="258A857A" w:rsidR="00F803A3" w:rsidRDefault="00F803A3" w:rsidP="00D1749A">
      <w:pPr>
        <w:pStyle w:val="Paragraphedeliste"/>
        <w:numPr>
          <w:ilvl w:val="1"/>
          <w:numId w:val="3"/>
        </w:numPr>
      </w:pPr>
      <w:r>
        <w:t xml:space="preserve">Minimiser l’erreur + intervalle de confiance </w:t>
      </w:r>
    </w:p>
    <w:p w14:paraId="2163FEAC" w14:textId="26427ED4" w:rsidR="006D643D" w:rsidRDefault="00F803A3" w:rsidP="006D643D">
      <w:pPr>
        <w:pStyle w:val="Paragraphedeliste"/>
        <w:numPr>
          <w:ilvl w:val="2"/>
          <w:numId w:val="3"/>
        </w:numPr>
      </w:pPr>
      <w:r>
        <w:t>Comparer aux valeurs de l’article</w:t>
      </w:r>
    </w:p>
    <w:p w14:paraId="3CF81865" w14:textId="42147BAA" w:rsidR="006D643D" w:rsidRDefault="006D643D" w:rsidP="006D643D">
      <w:pPr>
        <w:pStyle w:val="Paragraphedeliste"/>
        <w:numPr>
          <w:ilvl w:val="1"/>
          <w:numId w:val="3"/>
        </w:numPr>
      </w:pPr>
      <w:r>
        <w:t>Discuter de la linéarité</w:t>
      </w:r>
    </w:p>
    <w:p w14:paraId="519728BC" w14:textId="77777777" w:rsidR="00F2283C" w:rsidRDefault="00F2283C" w:rsidP="00E94F9A">
      <w:pPr>
        <w:rPr>
          <w:rFonts w:ascii="Segoe UI Symbol" w:hAnsi="Segoe UI Symbol"/>
        </w:rPr>
      </w:pPr>
    </w:p>
    <w:p w14:paraId="4473AE24" w14:textId="30119FCF" w:rsidR="006D643D" w:rsidRDefault="006D643D" w:rsidP="00E94F9A">
      <w:pPr>
        <w:rPr>
          <w:rFonts w:ascii="Segoe UI Symbol" w:hAnsi="Segoe UI Symbol"/>
        </w:rPr>
      </w:pPr>
      <w:r>
        <w:rPr>
          <w:rFonts w:ascii="Segoe UI Symbol" w:hAnsi="Segoe UI Symbol"/>
        </w:rPr>
        <w:t>Pour ajd 24/11/2025</w:t>
      </w:r>
    </w:p>
    <w:p w14:paraId="5D82349D" w14:textId="683CF5D6" w:rsidR="006D643D" w:rsidRDefault="006D643D" w:rsidP="006D643D">
      <w:pPr>
        <w:pStyle w:val="Paragraphedeliste"/>
        <w:numPr>
          <w:ilvl w:val="0"/>
          <w:numId w:val="3"/>
        </w:numPr>
        <w:rPr>
          <w:rFonts w:ascii="Segoe UI Symbol" w:hAnsi="Segoe UI Symbol"/>
        </w:rPr>
      </w:pPr>
      <w:r>
        <w:rPr>
          <w:rFonts w:ascii="Segoe UI Symbol" w:hAnsi="Segoe UI Symbol"/>
        </w:rPr>
        <w:t>Faire un tableau avec les expériences à réaliser dans l’article</w:t>
      </w:r>
    </w:p>
    <w:p w14:paraId="7939A0AE" w14:textId="60AC60DD" w:rsidR="001B7C88" w:rsidRDefault="001B7C88" w:rsidP="006D643D">
      <w:pPr>
        <w:pStyle w:val="Paragraphedeliste"/>
        <w:numPr>
          <w:ilvl w:val="1"/>
          <w:numId w:val="3"/>
        </w:numPr>
        <w:rPr>
          <w:rFonts w:ascii="Segoe UI Symbol" w:hAnsi="Segoe UI Symbol"/>
        </w:rPr>
      </w:pPr>
      <w:proofErr w:type="spellStart"/>
      <w:r>
        <w:rPr>
          <w:rFonts w:ascii="Segoe UI Symbol" w:hAnsi="Segoe UI Symbol"/>
        </w:rPr>
        <w:t>Ref</w:t>
      </w:r>
      <w:proofErr w:type="spellEnd"/>
      <w:r>
        <w:rPr>
          <w:rFonts w:ascii="Segoe UI Symbol" w:hAnsi="Segoe UI Symbol"/>
        </w:rPr>
        <w:t xml:space="preserve"> expérience (n° sous-partie, page, paragraphe)</w:t>
      </w:r>
    </w:p>
    <w:p w14:paraId="4DAB8CE8" w14:textId="711978BB" w:rsidR="006D643D" w:rsidRDefault="006D643D" w:rsidP="006D643D">
      <w:pPr>
        <w:pStyle w:val="Paragraphedeliste"/>
        <w:numPr>
          <w:ilvl w:val="1"/>
          <w:numId w:val="3"/>
        </w:numPr>
        <w:rPr>
          <w:rFonts w:ascii="Segoe UI Symbol" w:hAnsi="Segoe UI Symbol"/>
        </w:rPr>
      </w:pPr>
      <w:r>
        <w:rPr>
          <w:rFonts w:ascii="Segoe UI Symbol" w:hAnsi="Segoe UI Symbol"/>
        </w:rPr>
        <w:t>Pourquoi cette expérience ?</w:t>
      </w:r>
    </w:p>
    <w:p w14:paraId="0087BC26" w14:textId="69E5FADC" w:rsidR="006D643D" w:rsidRDefault="006D643D" w:rsidP="006D643D">
      <w:pPr>
        <w:pStyle w:val="Paragraphedeliste"/>
        <w:numPr>
          <w:ilvl w:val="1"/>
          <w:numId w:val="3"/>
        </w:numPr>
        <w:rPr>
          <w:rFonts w:ascii="Segoe UI Symbol" w:hAnsi="Segoe UI Symbol"/>
        </w:rPr>
      </w:pPr>
      <w:r>
        <w:rPr>
          <w:rFonts w:ascii="Segoe UI Symbol" w:hAnsi="Segoe UI Symbol"/>
        </w:rPr>
        <w:t>Quel</w:t>
      </w:r>
      <w:r w:rsidR="001B7C88">
        <w:rPr>
          <w:rFonts w:ascii="Segoe UI Symbol" w:hAnsi="Segoe UI Symbol"/>
        </w:rPr>
        <w:t>le</w:t>
      </w:r>
      <w:r>
        <w:rPr>
          <w:rFonts w:ascii="Segoe UI Symbol" w:hAnsi="Segoe UI Symbol"/>
        </w:rPr>
        <w:t xml:space="preserve"> </w:t>
      </w:r>
      <w:r w:rsidR="001B7C88">
        <w:rPr>
          <w:rFonts w:ascii="Segoe UI Symbol" w:hAnsi="Segoe UI Symbol"/>
        </w:rPr>
        <w:t xml:space="preserve">info ça nous donne sur le modèle </w:t>
      </w:r>
      <w:r>
        <w:rPr>
          <w:rFonts w:ascii="Segoe UI Symbol" w:hAnsi="Segoe UI Symbol"/>
        </w:rPr>
        <w:t>?</w:t>
      </w:r>
    </w:p>
    <w:p w14:paraId="18A48A5B" w14:textId="49F257A7" w:rsidR="001B7C88" w:rsidRDefault="001B7C88" w:rsidP="006D643D">
      <w:pPr>
        <w:pStyle w:val="Paragraphedeliste"/>
        <w:numPr>
          <w:ilvl w:val="1"/>
          <w:numId w:val="3"/>
        </w:numPr>
        <w:rPr>
          <w:rFonts w:ascii="Segoe UI Symbol" w:hAnsi="Segoe UI Symbol"/>
        </w:rPr>
      </w:pPr>
      <w:r>
        <w:rPr>
          <w:rFonts w:ascii="Segoe UI Symbol" w:hAnsi="Segoe UI Symbol"/>
        </w:rPr>
        <w:t>Est-ce que c’est satisfaisant ?</w:t>
      </w:r>
    </w:p>
    <w:p w14:paraId="1819B1CF" w14:textId="24FEFD5E" w:rsidR="001B7C88" w:rsidRDefault="001B7C88" w:rsidP="001B7C88">
      <w:pPr>
        <w:pStyle w:val="Paragraphedeliste"/>
        <w:numPr>
          <w:ilvl w:val="0"/>
          <w:numId w:val="3"/>
        </w:numPr>
        <w:rPr>
          <w:rFonts w:ascii="Segoe UI Symbol" w:hAnsi="Segoe UI Symbol"/>
        </w:rPr>
      </w:pPr>
      <w:r>
        <w:rPr>
          <w:rFonts w:ascii="Segoe UI Symbol" w:hAnsi="Segoe UI Symbol"/>
        </w:rPr>
        <w:lastRenderedPageBreak/>
        <w:t xml:space="preserve">Entraîner le code </w:t>
      </w:r>
    </w:p>
    <w:p w14:paraId="219D232F" w14:textId="374658D2" w:rsidR="001B7C88" w:rsidRDefault="001B7C88" w:rsidP="001B7C88">
      <w:pPr>
        <w:pStyle w:val="Paragraphedeliste"/>
        <w:numPr>
          <w:ilvl w:val="1"/>
          <w:numId w:val="3"/>
        </w:numPr>
        <w:rPr>
          <w:rFonts w:ascii="Segoe UI Symbol" w:hAnsi="Segoe UI Symbol"/>
        </w:rPr>
      </w:pPr>
      <w:r>
        <w:rPr>
          <w:rFonts w:ascii="Segoe UI Symbol" w:hAnsi="Segoe UI Symbol"/>
        </w:rPr>
        <w:t>Identifier quelle partie du code correspond à quoi</w:t>
      </w:r>
    </w:p>
    <w:p w14:paraId="07E74F91" w14:textId="66965289" w:rsidR="001B7C88" w:rsidRPr="006D643D" w:rsidRDefault="001B7C88" w:rsidP="001B7C88">
      <w:pPr>
        <w:pStyle w:val="Paragraphedeliste"/>
        <w:numPr>
          <w:ilvl w:val="1"/>
          <w:numId w:val="3"/>
        </w:numPr>
        <w:rPr>
          <w:rFonts w:ascii="Segoe UI Symbol" w:hAnsi="Segoe UI Symbol"/>
        </w:rPr>
      </w:pPr>
      <w:r>
        <w:rPr>
          <w:rFonts w:ascii="Segoe UI Symbol" w:hAnsi="Segoe UI Symbol"/>
        </w:rPr>
        <w:t>Push quelque chose sur git dans la journée</w:t>
      </w:r>
    </w:p>
    <w:sectPr w:rsidR="001B7C88" w:rsidRPr="006D64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3047"/>
    <w:multiLevelType w:val="hybridMultilevel"/>
    <w:tmpl w:val="90E4FC7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E450B2"/>
    <w:multiLevelType w:val="hybridMultilevel"/>
    <w:tmpl w:val="27FC55D2"/>
    <w:lvl w:ilvl="0" w:tplc="040C0001">
      <w:start w:val="1"/>
      <w:numFmt w:val="bullet"/>
      <w:lvlText w:val=""/>
      <w:lvlJc w:val="left"/>
      <w:pPr>
        <w:ind w:left="2160" w:hanging="360"/>
      </w:pPr>
      <w:rPr>
        <w:rFonts w:ascii="Symbol" w:hAnsi="Symbol" w:hint="default"/>
      </w:rPr>
    </w:lvl>
    <w:lvl w:ilvl="1" w:tplc="040C0003">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 w15:restartNumberingAfterBreak="0">
    <w:nsid w:val="19BB4B58"/>
    <w:multiLevelType w:val="hybridMultilevel"/>
    <w:tmpl w:val="37700DB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A71B1E"/>
    <w:multiLevelType w:val="hybridMultilevel"/>
    <w:tmpl w:val="08E0E5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3260037"/>
    <w:multiLevelType w:val="hybridMultilevel"/>
    <w:tmpl w:val="3558CC60"/>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76B4D1E"/>
    <w:multiLevelType w:val="hybridMultilevel"/>
    <w:tmpl w:val="F5E632CE"/>
    <w:lvl w:ilvl="0" w:tplc="E48A113E">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AA87B8A"/>
    <w:multiLevelType w:val="hybridMultilevel"/>
    <w:tmpl w:val="84B47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B8510AC"/>
    <w:multiLevelType w:val="hybridMultilevel"/>
    <w:tmpl w:val="BA68B42C"/>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E256012"/>
    <w:multiLevelType w:val="hybridMultilevel"/>
    <w:tmpl w:val="B78278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4CA38AC"/>
    <w:multiLevelType w:val="hybridMultilevel"/>
    <w:tmpl w:val="D4987C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5BC7AE1"/>
    <w:multiLevelType w:val="hybridMultilevel"/>
    <w:tmpl w:val="F42E2A54"/>
    <w:lvl w:ilvl="0" w:tplc="040C0001">
      <w:start w:val="1"/>
      <w:numFmt w:val="bullet"/>
      <w:lvlText w:val=""/>
      <w:lvlJc w:val="left"/>
      <w:pPr>
        <w:ind w:left="768" w:hanging="360"/>
      </w:pPr>
      <w:rPr>
        <w:rFonts w:ascii="Symbol" w:hAnsi="Symbol"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11" w15:restartNumberingAfterBreak="0">
    <w:nsid w:val="460161D2"/>
    <w:multiLevelType w:val="hybridMultilevel"/>
    <w:tmpl w:val="ADAC35F0"/>
    <w:lvl w:ilvl="0" w:tplc="825CABD6">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D254814"/>
    <w:multiLevelType w:val="hybridMultilevel"/>
    <w:tmpl w:val="D4AED15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718009F"/>
    <w:multiLevelType w:val="hybridMultilevel"/>
    <w:tmpl w:val="1AEE75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F2B3643"/>
    <w:multiLevelType w:val="hybridMultilevel"/>
    <w:tmpl w:val="B428DA8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0297998">
    <w:abstractNumId w:val="11"/>
  </w:num>
  <w:num w:numId="2" w16cid:durableId="846796843">
    <w:abstractNumId w:val="5"/>
  </w:num>
  <w:num w:numId="3" w16cid:durableId="240602093">
    <w:abstractNumId w:val="2"/>
  </w:num>
  <w:num w:numId="4" w16cid:durableId="766193381">
    <w:abstractNumId w:val="0"/>
  </w:num>
  <w:num w:numId="5" w16cid:durableId="1196698652">
    <w:abstractNumId w:val="7"/>
  </w:num>
  <w:num w:numId="6" w16cid:durableId="183904782">
    <w:abstractNumId w:val="3"/>
  </w:num>
  <w:num w:numId="7" w16cid:durableId="1308316809">
    <w:abstractNumId w:val="9"/>
  </w:num>
  <w:num w:numId="8" w16cid:durableId="1584414725">
    <w:abstractNumId w:val="8"/>
  </w:num>
  <w:num w:numId="9" w16cid:durableId="1375733187">
    <w:abstractNumId w:val="10"/>
  </w:num>
  <w:num w:numId="10" w16cid:durableId="1564872008">
    <w:abstractNumId w:val="6"/>
  </w:num>
  <w:num w:numId="11" w16cid:durableId="1511604265">
    <w:abstractNumId w:val="1"/>
  </w:num>
  <w:num w:numId="12" w16cid:durableId="854610611">
    <w:abstractNumId w:val="14"/>
  </w:num>
  <w:num w:numId="13" w16cid:durableId="836966012">
    <w:abstractNumId w:val="13"/>
  </w:num>
  <w:num w:numId="14" w16cid:durableId="1177844631">
    <w:abstractNumId w:val="4"/>
  </w:num>
  <w:num w:numId="15" w16cid:durableId="15564296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FD5"/>
    <w:rsid w:val="00075FF7"/>
    <w:rsid w:val="000A46A3"/>
    <w:rsid w:val="000C59A3"/>
    <w:rsid w:val="001B7C88"/>
    <w:rsid w:val="0021598E"/>
    <w:rsid w:val="002C3F60"/>
    <w:rsid w:val="00346D27"/>
    <w:rsid w:val="003B0840"/>
    <w:rsid w:val="003D59AF"/>
    <w:rsid w:val="00434FD5"/>
    <w:rsid w:val="00474566"/>
    <w:rsid w:val="0048071C"/>
    <w:rsid w:val="004E4025"/>
    <w:rsid w:val="00510BAF"/>
    <w:rsid w:val="00546AB2"/>
    <w:rsid w:val="0058378D"/>
    <w:rsid w:val="005C0A0D"/>
    <w:rsid w:val="006625D8"/>
    <w:rsid w:val="006677A6"/>
    <w:rsid w:val="00673069"/>
    <w:rsid w:val="00695D8B"/>
    <w:rsid w:val="006B6F6B"/>
    <w:rsid w:val="006C42BF"/>
    <w:rsid w:val="006D643D"/>
    <w:rsid w:val="0075265C"/>
    <w:rsid w:val="00794959"/>
    <w:rsid w:val="007F1EF0"/>
    <w:rsid w:val="008207F7"/>
    <w:rsid w:val="00861F13"/>
    <w:rsid w:val="00863319"/>
    <w:rsid w:val="0087599F"/>
    <w:rsid w:val="00990397"/>
    <w:rsid w:val="009C501F"/>
    <w:rsid w:val="00A334E4"/>
    <w:rsid w:val="00B81365"/>
    <w:rsid w:val="00BD3F65"/>
    <w:rsid w:val="00C3481B"/>
    <w:rsid w:val="00D040D7"/>
    <w:rsid w:val="00D1749A"/>
    <w:rsid w:val="00D61FC9"/>
    <w:rsid w:val="00DF1D24"/>
    <w:rsid w:val="00E34F14"/>
    <w:rsid w:val="00E86BC1"/>
    <w:rsid w:val="00E94F9A"/>
    <w:rsid w:val="00F2283C"/>
    <w:rsid w:val="00F803A3"/>
    <w:rsid w:val="00FA07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554B"/>
  <w15:chartTrackingRefBased/>
  <w15:docId w15:val="{F5704776-164D-4D0D-BE23-8C16EFC1E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4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34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34FD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4FD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4FD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4F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4F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4F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4F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4FD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34FD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34FD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4FD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4FD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4F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4F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4F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4FD5"/>
    <w:rPr>
      <w:rFonts w:eastAsiaTheme="majorEastAsia" w:cstheme="majorBidi"/>
      <w:color w:val="272727" w:themeColor="text1" w:themeTint="D8"/>
    </w:rPr>
  </w:style>
  <w:style w:type="paragraph" w:styleId="Titre">
    <w:name w:val="Title"/>
    <w:basedOn w:val="Normal"/>
    <w:next w:val="Normal"/>
    <w:link w:val="TitreCar"/>
    <w:uiPriority w:val="10"/>
    <w:qFormat/>
    <w:rsid w:val="00434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4F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4F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4F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4FD5"/>
    <w:pPr>
      <w:spacing w:before="160"/>
      <w:jc w:val="center"/>
    </w:pPr>
    <w:rPr>
      <w:i/>
      <w:iCs/>
      <w:color w:val="404040" w:themeColor="text1" w:themeTint="BF"/>
    </w:rPr>
  </w:style>
  <w:style w:type="character" w:customStyle="1" w:styleId="CitationCar">
    <w:name w:val="Citation Car"/>
    <w:basedOn w:val="Policepardfaut"/>
    <w:link w:val="Citation"/>
    <w:uiPriority w:val="29"/>
    <w:rsid w:val="00434FD5"/>
    <w:rPr>
      <w:i/>
      <w:iCs/>
      <w:color w:val="404040" w:themeColor="text1" w:themeTint="BF"/>
    </w:rPr>
  </w:style>
  <w:style w:type="paragraph" w:styleId="Paragraphedeliste">
    <w:name w:val="List Paragraph"/>
    <w:basedOn w:val="Normal"/>
    <w:uiPriority w:val="34"/>
    <w:qFormat/>
    <w:rsid w:val="00434FD5"/>
    <w:pPr>
      <w:ind w:left="720"/>
      <w:contextualSpacing/>
    </w:pPr>
  </w:style>
  <w:style w:type="character" w:styleId="Accentuationintense">
    <w:name w:val="Intense Emphasis"/>
    <w:basedOn w:val="Policepardfaut"/>
    <w:uiPriority w:val="21"/>
    <w:qFormat/>
    <w:rsid w:val="00434FD5"/>
    <w:rPr>
      <w:i/>
      <w:iCs/>
      <w:color w:val="0F4761" w:themeColor="accent1" w:themeShade="BF"/>
    </w:rPr>
  </w:style>
  <w:style w:type="paragraph" w:styleId="Citationintense">
    <w:name w:val="Intense Quote"/>
    <w:basedOn w:val="Normal"/>
    <w:next w:val="Normal"/>
    <w:link w:val="CitationintenseCar"/>
    <w:uiPriority w:val="30"/>
    <w:qFormat/>
    <w:rsid w:val="00434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4FD5"/>
    <w:rPr>
      <w:i/>
      <w:iCs/>
      <w:color w:val="0F4761" w:themeColor="accent1" w:themeShade="BF"/>
    </w:rPr>
  </w:style>
  <w:style w:type="character" w:styleId="Rfrenceintense">
    <w:name w:val="Intense Reference"/>
    <w:basedOn w:val="Policepardfaut"/>
    <w:uiPriority w:val="32"/>
    <w:qFormat/>
    <w:rsid w:val="00434FD5"/>
    <w:rPr>
      <w:b/>
      <w:bCs/>
      <w:smallCaps/>
      <w:color w:val="0F4761" w:themeColor="accent1" w:themeShade="BF"/>
      <w:spacing w:val="5"/>
    </w:rPr>
  </w:style>
  <w:style w:type="table" w:styleId="Grilledutableau">
    <w:name w:val="Table Grid"/>
    <w:basedOn w:val="TableauNormal"/>
    <w:uiPriority w:val="39"/>
    <w:rsid w:val="00B81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952</TotalTime>
  <Pages>15</Pages>
  <Words>4285</Words>
  <Characters>23572</Characters>
  <Application>Microsoft Office Word</Application>
  <DocSecurity>0</DocSecurity>
  <Lines>196</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Djahane ESCUDIE</dc:creator>
  <cp:keywords/>
  <dc:description/>
  <cp:lastModifiedBy>Djahane ESCUDIE</cp:lastModifiedBy>
  <cp:revision>12</cp:revision>
  <dcterms:created xsi:type="dcterms:W3CDTF">2025-11-05T08:46:00Z</dcterms:created>
  <dcterms:modified xsi:type="dcterms:W3CDTF">2025-11-30T12:08:00Z</dcterms:modified>
</cp:coreProperties>
</file>