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6F2B" w14:textId="4000310D" w:rsidR="00434FD5" w:rsidRDefault="00434FD5">
      <w:pPr>
        <w:rPr>
          <w:lang w:val="en-US"/>
        </w:rPr>
      </w:pPr>
      <w:r w:rsidRPr="00434FD5">
        <w:rPr>
          <w:lang w:val="en-US"/>
        </w:rPr>
        <w:t xml:space="preserve">Article </w:t>
      </w:r>
      <w:proofErr w:type="spellStart"/>
      <w:r w:rsidRPr="00434FD5">
        <w:rPr>
          <w:lang w:val="en-US"/>
        </w:rPr>
        <w:t>choisi</w:t>
      </w:r>
      <w:proofErr w:type="spellEnd"/>
      <w:r w:rsidRPr="00434FD5">
        <w:rPr>
          <w:lang w:val="en-US"/>
        </w:rPr>
        <w:t xml:space="preserve">: </w:t>
      </w:r>
      <w:r w:rsidRPr="00434FD5">
        <w:rPr>
          <w:lang w:val="en-US"/>
        </w:rPr>
        <w:t>EXPLAINING AND HARNESSING ADVERSARIAL EXAMPLES</w:t>
      </w:r>
    </w:p>
    <w:p w14:paraId="7AF3085A" w14:textId="77777777" w:rsidR="00434FD5" w:rsidRDefault="00434FD5">
      <w:pPr>
        <w:rPr>
          <w:lang w:val="en-US"/>
        </w:rPr>
      </w:pPr>
    </w:p>
    <w:p w14:paraId="152C5A57" w14:textId="609D72E8" w:rsidR="00434FD5" w:rsidRDefault="00434FD5">
      <w:pPr>
        <w:rPr>
          <w:lang w:val="en-US"/>
        </w:rPr>
      </w:pPr>
      <w:r>
        <w:rPr>
          <w:lang w:val="en-US"/>
        </w:rPr>
        <w:t>DÉPOTS :</w:t>
      </w:r>
    </w:p>
    <w:p w14:paraId="38D022ED" w14:textId="76893EEA" w:rsidR="00434FD5" w:rsidRDefault="00434FD5" w:rsidP="00434FD5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: </w:t>
      </w:r>
    </w:p>
    <w:p w14:paraId="42AA5A9C" w14:textId="31415083" w:rsidR="00434FD5" w:rsidRDefault="00434FD5" w:rsidP="00434FD5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>Code source</w:t>
      </w:r>
    </w:p>
    <w:p w14:paraId="59423223" w14:textId="7290A63D" w:rsidR="00434FD5" w:rsidRDefault="00434FD5" w:rsidP="00434FD5">
      <w:pPr>
        <w:pStyle w:val="Paragraphedeliste"/>
        <w:numPr>
          <w:ilvl w:val="1"/>
          <w:numId w:val="1"/>
        </w:numPr>
        <w:rPr>
          <w:lang w:val="en-US"/>
        </w:rPr>
      </w:pPr>
      <w:r>
        <w:rPr>
          <w:lang w:val="en-US"/>
        </w:rPr>
        <w:t>Readme</w:t>
      </w:r>
    </w:p>
    <w:p w14:paraId="283A1785" w14:textId="6FB7E98D" w:rsidR="00434FD5" w:rsidRDefault="00434FD5" w:rsidP="00434FD5">
      <w:pPr>
        <w:pStyle w:val="Paragraphedeliste"/>
        <w:numPr>
          <w:ilvl w:val="1"/>
          <w:numId w:val="1"/>
        </w:numPr>
      </w:pPr>
      <w:r w:rsidRPr="00434FD5">
        <w:t>Notebook (</w:t>
      </w:r>
      <w:proofErr w:type="spellStart"/>
      <w:r w:rsidRPr="00434FD5">
        <w:t>demo</w:t>
      </w:r>
      <w:proofErr w:type="spellEnd"/>
      <w:r w:rsidRPr="00434FD5">
        <w:t xml:space="preserve"> </w:t>
      </w:r>
      <w:proofErr w:type="spellStart"/>
      <w:r w:rsidRPr="00434FD5">
        <w:t>execution</w:t>
      </w:r>
      <w:proofErr w:type="spellEnd"/>
      <w:r w:rsidRPr="00434FD5">
        <w:t xml:space="preserve"> des </w:t>
      </w:r>
      <w:proofErr w:type="spellStart"/>
      <w:r w:rsidRPr="00434FD5">
        <w:t>experiences</w:t>
      </w:r>
      <w:proofErr w:type="spellEnd"/>
      <w:r w:rsidRPr="00434FD5">
        <w:t xml:space="preserve"> de l’arti</w:t>
      </w:r>
      <w:r>
        <w:t>cle)</w:t>
      </w:r>
    </w:p>
    <w:p w14:paraId="5D04F312" w14:textId="4792A8F3" w:rsidR="00434FD5" w:rsidRDefault="00434FD5" w:rsidP="00434FD5">
      <w:pPr>
        <w:pStyle w:val="Paragraphedeliste"/>
        <w:numPr>
          <w:ilvl w:val="0"/>
          <w:numId w:val="1"/>
        </w:numPr>
      </w:pPr>
      <w:r>
        <w:t>Rapport 6 à 8 pages en ANGLAIS</w:t>
      </w:r>
    </w:p>
    <w:p w14:paraId="1AEF7B93" w14:textId="4E258AE5" w:rsidR="00434FD5" w:rsidRDefault="00434FD5" w:rsidP="00434FD5">
      <w:pPr>
        <w:pStyle w:val="Paragraphedeliste"/>
        <w:numPr>
          <w:ilvl w:val="0"/>
          <w:numId w:val="1"/>
        </w:numPr>
      </w:pPr>
      <w:r>
        <w:t>Vidéo 5 min de présentation du projet</w:t>
      </w:r>
    </w:p>
    <w:p w14:paraId="41D7F543" w14:textId="263FAD33" w:rsidR="00434FD5" w:rsidRDefault="00434FD5" w:rsidP="00434FD5">
      <w:r>
        <w:t>BAREME :</w:t>
      </w:r>
    </w:p>
    <w:p w14:paraId="14D11E2F" w14:textId="3E97176E" w:rsidR="00434FD5" w:rsidRDefault="00434FD5" w:rsidP="00434FD5">
      <w:pPr>
        <w:pStyle w:val="Paragraphedeliste"/>
        <w:numPr>
          <w:ilvl w:val="0"/>
          <w:numId w:val="1"/>
        </w:numPr>
      </w:pPr>
      <w:r>
        <w:t>Rapport /40</w:t>
      </w:r>
    </w:p>
    <w:p w14:paraId="28DF7C37" w14:textId="1A1C2B34" w:rsidR="00434FD5" w:rsidRDefault="00434FD5" w:rsidP="00434FD5">
      <w:pPr>
        <w:pStyle w:val="Paragraphedeliste"/>
        <w:numPr>
          <w:ilvl w:val="0"/>
          <w:numId w:val="1"/>
        </w:numPr>
      </w:pPr>
      <w:r>
        <w:t>Code /30</w:t>
      </w:r>
    </w:p>
    <w:p w14:paraId="5EA17F5C" w14:textId="6147506B" w:rsidR="00434FD5" w:rsidRDefault="00434FD5" w:rsidP="00434FD5">
      <w:pPr>
        <w:pStyle w:val="Paragraphedeliste"/>
        <w:numPr>
          <w:ilvl w:val="0"/>
          <w:numId w:val="1"/>
        </w:numPr>
      </w:pPr>
      <w:r>
        <w:t>Soutenance /30</w:t>
      </w:r>
    </w:p>
    <w:p w14:paraId="0966DB50" w14:textId="77777777" w:rsidR="00B81365" w:rsidRDefault="00B81365" w:rsidP="00B8136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8"/>
        <w:gridCol w:w="7154"/>
      </w:tblGrid>
      <w:tr w:rsidR="00B81365" w:rsidRPr="00B81365" w14:paraId="3AB27CA1" w14:textId="77777777" w:rsidTr="00B81365">
        <w:tc>
          <w:tcPr>
            <w:tcW w:w="0" w:type="auto"/>
            <w:hideMark/>
          </w:tcPr>
          <w:p w14:paraId="40693BFA" w14:textId="77777777" w:rsidR="00B81365" w:rsidRPr="00B81365" w:rsidRDefault="00B81365" w:rsidP="00B81365">
            <w:pPr>
              <w:spacing w:after="160" w:line="278" w:lineRule="auto"/>
            </w:pPr>
            <w:r w:rsidRPr="00B81365">
              <w:rPr>
                <w:b/>
                <w:bCs/>
              </w:rPr>
              <w:t>Problème étudié</w:t>
            </w:r>
          </w:p>
        </w:tc>
        <w:tc>
          <w:tcPr>
            <w:tcW w:w="0" w:type="auto"/>
            <w:hideMark/>
          </w:tcPr>
          <w:p w14:paraId="202EB3BF" w14:textId="77777777" w:rsidR="00B81365" w:rsidRPr="00B81365" w:rsidRDefault="00B81365" w:rsidP="00B81365">
            <w:pPr>
              <w:spacing w:after="160" w:line="278" w:lineRule="auto"/>
            </w:pPr>
            <w:r w:rsidRPr="00B81365">
              <w:t>Les réseaux de neurones se trompent sur des entrées légèrement perturbées.</w:t>
            </w:r>
          </w:p>
        </w:tc>
      </w:tr>
    </w:tbl>
    <w:p w14:paraId="6C6408F3" w14:textId="77777777" w:rsidR="00B81365" w:rsidRPr="00B81365" w:rsidRDefault="00B81365" w:rsidP="00B81365">
      <w:pPr>
        <w:rPr>
          <w: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2"/>
        <w:gridCol w:w="6217"/>
      </w:tblGrid>
      <w:tr w:rsidR="00B81365" w:rsidRPr="00B81365" w14:paraId="33C0D236" w14:textId="77777777" w:rsidTr="00B81365">
        <w:tc>
          <w:tcPr>
            <w:tcW w:w="0" w:type="auto"/>
            <w:hideMark/>
          </w:tcPr>
          <w:p w14:paraId="54B831A9" w14:textId="77777777" w:rsidR="00B81365" w:rsidRPr="00B81365" w:rsidRDefault="00B81365" w:rsidP="00B81365">
            <w:pPr>
              <w:spacing w:after="160" w:line="278" w:lineRule="auto"/>
            </w:pPr>
            <w:r w:rsidRPr="00B81365">
              <w:rPr>
                <w:b/>
                <w:bCs/>
              </w:rPr>
              <w:t>Ce qu’on pensait avant</w:t>
            </w:r>
          </w:p>
        </w:tc>
        <w:tc>
          <w:tcPr>
            <w:tcW w:w="0" w:type="auto"/>
            <w:hideMark/>
          </w:tcPr>
          <w:p w14:paraId="39560313" w14:textId="77777777" w:rsidR="00B81365" w:rsidRPr="00B81365" w:rsidRDefault="00B81365" w:rsidP="00B81365">
            <w:pPr>
              <w:spacing w:after="160" w:line="278" w:lineRule="auto"/>
            </w:pPr>
            <w:r w:rsidRPr="00B81365">
              <w:t>Que c’était à cause de leur non-linéarité ou de l’</w:t>
            </w:r>
            <w:proofErr w:type="spellStart"/>
            <w:r w:rsidRPr="00B81365">
              <w:t>overfitting</w:t>
            </w:r>
            <w:proofErr w:type="spellEnd"/>
            <w:r w:rsidRPr="00B81365">
              <w:t>.</w:t>
            </w:r>
          </w:p>
        </w:tc>
      </w:tr>
    </w:tbl>
    <w:p w14:paraId="074D2116" w14:textId="77777777" w:rsidR="00B81365" w:rsidRPr="00B81365" w:rsidRDefault="00B81365" w:rsidP="00B81365">
      <w:pPr>
        <w:rPr>
          <w: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45"/>
        <w:gridCol w:w="6817"/>
      </w:tblGrid>
      <w:tr w:rsidR="00B81365" w:rsidRPr="00B81365" w14:paraId="45A38583" w14:textId="77777777" w:rsidTr="00B81365">
        <w:tc>
          <w:tcPr>
            <w:tcW w:w="0" w:type="auto"/>
            <w:hideMark/>
          </w:tcPr>
          <w:p w14:paraId="34FAF6B3" w14:textId="77777777" w:rsidR="00B81365" w:rsidRPr="00B81365" w:rsidRDefault="00B81365" w:rsidP="00B81365">
            <w:pPr>
              <w:spacing w:after="160" w:line="278" w:lineRule="auto"/>
            </w:pPr>
            <w:r w:rsidRPr="00B81365">
              <w:rPr>
                <w:b/>
                <w:bCs/>
              </w:rPr>
              <w:t>Nouvelle explication</w:t>
            </w:r>
          </w:p>
        </w:tc>
        <w:tc>
          <w:tcPr>
            <w:tcW w:w="0" w:type="auto"/>
            <w:hideMark/>
          </w:tcPr>
          <w:p w14:paraId="1AD7033A" w14:textId="77777777" w:rsidR="00B81365" w:rsidRPr="00B81365" w:rsidRDefault="00B81365" w:rsidP="00B81365">
            <w:pPr>
              <w:spacing w:after="160" w:line="278" w:lineRule="auto"/>
            </w:pPr>
            <w:r w:rsidRPr="00B81365">
              <w:t xml:space="preserve">En fait, c’est leur </w:t>
            </w:r>
            <w:r w:rsidRPr="00B81365">
              <w:rPr>
                <w:b/>
                <w:bCs/>
              </w:rPr>
              <w:t>nature trop linéaire</w:t>
            </w:r>
            <w:r w:rsidRPr="00B81365">
              <w:t xml:space="preserve"> (à grande échelle) qui cause ces erreurs.</w:t>
            </w:r>
          </w:p>
        </w:tc>
      </w:tr>
    </w:tbl>
    <w:p w14:paraId="2D45CA55" w14:textId="77777777" w:rsidR="00B81365" w:rsidRPr="00B81365" w:rsidRDefault="00B81365" w:rsidP="00B81365">
      <w:pPr>
        <w:rPr>
          <w: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36"/>
        <w:gridCol w:w="7326"/>
      </w:tblGrid>
      <w:tr w:rsidR="00B81365" w:rsidRPr="00B81365" w14:paraId="0A916413" w14:textId="77777777" w:rsidTr="00B81365">
        <w:tc>
          <w:tcPr>
            <w:tcW w:w="0" w:type="auto"/>
            <w:hideMark/>
          </w:tcPr>
          <w:p w14:paraId="696FED40" w14:textId="77777777" w:rsidR="00B81365" w:rsidRPr="00B81365" w:rsidRDefault="00B81365" w:rsidP="00B81365">
            <w:pPr>
              <w:spacing w:after="160" w:line="278" w:lineRule="auto"/>
            </w:pPr>
            <w:r w:rsidRPr="00B81365">
              <w:rPr>
                <w:b/>
                <w:bCs/>
              </w:rPr>
              <w:t>Conséquence</w:t>
            </w:r>
          </w:p>
        </w:tc>
        <w:tc>
          <w:tcPr>
            <w:tcW w:w="0" w:type="auto"/>
            <w:hideMark/>
          </w:tcPr>
          <w:p w14:paraId="05EDB04E" w14:textId="77777777" w:rsidR="00B81365" w:rsidRPr="00B81365" w:rsidRDefault="00B81365" w:rsidP="00B81365">
            <w:pPr>
              <w:spacing w:after="160" w:line="278" w:lineRule="auto"/>
            </w:pPr>
            <w:r w:rsidRPr="00B81365">
              <w:t xml:space="preserve">On peut générer facilement des exemples </w:t>
            </w:r>
            <w:proofErr w:type="spellStart"/>
            <w:r w:rsidRPr="00B81365">
              <w:t>adversariaux</w:t>
            </w:r>
            <w:proofErr w:type="spellEnd"/>
            <w:r w:rsidRPr="00B81365">
              <w:t xml:space="preserve"> en exploitant cette linéarité.</w:t>
            </w:r>
          </w:p>
        </w:tc>
      </w:tr>
    </w:tbl>
    <w:p w14:paraId="06B8E82D" w14:textId="77777777" w:rsidR="00B81365" w:rsidRPr="00B81365" w:rsidRDefault="00B81365" w:rsidP="00B81365">
      <w:pPr>
        <w:rPr>
          <w: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2"/>
        <w:gridCol w:w="7180"/>
      </w:tblGrid>
      <w:tr w:rsidR="00B81365" w:rsidRPr="00B81365" w14:paraId="3A08FAA8" w14:textId="77777777" w:rsidTr="00B81365">
        <w:tc>
          <w:tcPr>
            <w:tcW w:w="0" w:type="auto"/>
            <w:hideMark/>
          </w:tcPr>
          <w:p w14:paraId="7EAFAD75" w14:textId="77777777" w:rsidR="00B81365" w:rsidRPr="00B81365" w:rsidRDefault="00B81365" w:rsidP="00B81365">
            <w:pPr>
              <w:spacing w:after="160" w:line="278" w:lineRule="auto"/>
            </w:pPr>
            <w:r w:rsidRPr="00B81365">
              <w:rPr>
                <w:b/>
                <w:bCs/>
              </w:rPr>
              <w:t>Application utile</w:t>
            </w:r>
          </w:p>
        </w:tc>
        <w:tc>
          <w:tcPr>
            <w:tcW w:w="0" w:type="auto"/>
            <w:hideMark/>
          </w:tcPr>
          <w:p w14:paraId="349E5AAA" w14:textId="77777777" w:rsidR="00B81365" w:rsidRPr="00B81365" w:rsidRDefault="00B81365" w:rsidP="00B81365">
            <w:pPr>
              <w:spacing w:after="160" w:line="278" w:lineRule="auto"/>
            </w:pPr>
            <w:r w:rsidRPr="00B81365">
              <w:t>En utilisant ces exemples pour l’entraînement, on améliore la robustesse du modèle.</w:t>
            </w:r>
          </w:p>
        </w:tc>
      </w:tr>
    </w:tbl>
    <w:p w14:paraId="553F24C8" w14:textId="77777777" w:rsidR="00B81365" w:rsidRDefault="00B81365" w:rsidP="00B81365"/>
    <w:p w14:paraId="70E36A52" w14:textId="5E5E855C" w:rsidR="00B81365" w:rsidRDefault="00E94F9A" w:rsidP="00B81365">
      <w:r>
        <w:t>Pas compliqué</w:t>
      </w:r>
      <w:r w:rsidR="00794959">
        <w:t>, ressources internet</w:t>
      </w:r>
    </w:p>
    <w:p w14:paraId="6FFEC031" w14:textId="6DED9031" w:rsidR="00E94F9A" w:rsidRDefault="00794959" w:rsidP="00B81365">
      <w:r>
        <w:t xml:space="preserve">Objectifs : </w:t>
      </w:r>
      <w:r w:rsidR="00E94F9A">
        <w:t>Produire des exemples qui amènent à une mauvaise classification</w:t>
      </w:r>
    </w:p>
    <w:p w14:paraId="0C9EF6B7" w14:textId="475AEC49" w:rsidR="00E94F9A" w:rsidRDefault="00E94F9A" w:rsidP="00794959">
      <w:pPr>
        <w:pStyle w:val="Paragraphedeliste"/>
        <w:numPr>
          <w:ilvl w:val="0"/>
          <w:numId w:val="2"/>
        </w:numPr>
      </w:pPr>
      <w:r>
        <w:t xml:space="preserve">Gros focus sur </w:t>
      </w:r>
      <w:r w:rsidRPr="00794959">
        <w:rPr>
          <w:b/>
          <w:bCs/>
        </w:rPr>
        <w:t>évaluation</w:t>
      </w:r>
      <w:r w:rsidR="00794959" w:rsidRPr="00794959">
        <w:rPr>
          <w:b/>
          <w:bCs/>
        </w:rPr>
        <w:t xml:space="preserve"> et résultats</w:t>
      </w:r>
    </w:p>
    <w:p w14:paraId="6AD54A0D" w14:textId="0BB48454" w:rsidR="00E94F9A" w:rsidRDefault="00E94F9A" w:rsidP="00B81365">
      <w:r>
        <w:t xml:space="preserve">2 équipes : </w:t>
      </w:r>
    </w:p>
    <w:p w14:paraId="2781BE46" w14:textId="4DF9101C" w:rsidR="00E94F9A" w:rsidRDefault="00E94F9A" w:rsidP="00E94F9A">
      <w:pPr>
        <w:pStyle w:val="Paragraphedeliste"/>
        <w:numPr>
          <w:ilvl w:val="0"/>
          <w:numId w:val="1"/>
        </w:numPr>
      </w:pPr>
      <w:r>
        <w:t>Réimplémenter l’article</w:t>
      </w:r>
    </w:p>
    <w:p w14:paraId="2C920801" w14:textId="6D2A5533" w:rsidR="00E94F9A" w:rsidRDefault="00E94F9A" w:rsidP="00E94F9A">
      <w:pPr>
        <w:pStyle w:val="Paragraphedeliste"/>
        <w:numPr>
          <w:ilvl w:val="1"/>
          <w:numId w:val="1"/>
        </w:numPr>
      </w:pPr>
      <w:r>
        <w:t xml:space="preserve">Générer des exemples </w:t>
      </w:r>
      <w:proofErr w:type="spellStart"/>
      <w:r>
        <w:t>adversarios</w:t>
      </w:r>
      <w:proofErr w:type="spellEnd"/>
    </w:p>
    <w:p w14:paraId="3CC9904B" w14:textId="66EBE9DF" w:rsidR="00E94F9A" w:rsidRDefault="00E94F9A" w:rsidP="00E94F9A">
      <w:pPr>
        <w:pStyle w:val="Paragraphedeliste"/>
        <w:numPr>
          <w:ilvl w:val="0"/>
          <w:numId w:val="1"/>
        </w:numPr>
      </w:pPr>
      <w:r>
        <w:t xml:space="preserve">Se concentrer sur l’évaluation </w:t>
      </w:r>
    </w:p>
    <w:p w14:paraId="60DF0CA2" w14:textId="7B210930" w:rsidR="00E94F9A" w:rsidRDefault="00E94F9A" w:rsidP="00E94F9A">
      <w:pPr>
        <w:pStyle w:val="Paragraphedeliste"/>
        <w:numPr>
          <w:ilvl w:val="1"/>
          <w:numId w:val="1"/>
        </w:numPr>
      </w:pPr>
      <w:r>
        <w:t>Entraîner le modèle</w:t>
      </w:r>
    </w:p>
    <w:p w14:paraId="38D4BDA3" w14:textId="0C11FFBC" w:rsidR="00E94F9A" w:rsidRDefault="00E94F9A" w:rsidP="00E94F9A">
      <w:pPr>
        <w:pStyle w:val="Paragraphedeliste"/>
        <w:numPr>
          <w:ilvl w:val="1"/>
          <w:numId w:val="1"/>
        </w:numPr>
      </w:pPr>
      <w:r>
        <w:t>Récup un modèle et voir comment il marche</w:t>
      </w:r>
    </w:p>
    <w:p w14:paraId="5F8D5543" w14:textId="77777777" w:rsidR="00794959" w:rsidRDefault="00794959" w:rsidP="00794959">
      <w:r>
        <w:lastRenderedPageBreak/>
        <w:t xml:space="preserve">2sem : </w:t>
      </w:r>
    </w:p>
    <w:p w14:paraId="4C0CCFF8" w14:textId="77777777" w:rsidR="00794959" w:rsidRDefault="00794959" w:rsidP="00794959">
      <w:pPr>
        <w:pStyle w:val="Paragraphedeliste"/>
        <w:numPr>
          <w:ilvl w:val="0"/>
          <w:numId w:val="1"/>
        </w:numPr>
      </w:pPr>
      <w:r>
        <w:t>récup base de donnée et présenter, cmbn de classes, ce qu’on retient, résultats qualitatifs (brouillage qui marche et qui marche pas)</w:t>
      </w:r>
    </w:p>
    <w:p w14:paraId="229334C3" w14:textId="77777777" w:rsidR="00794959" w:rsidRDefault="00794959" w:rsidP="00794959">
      <w:pPr>
        <w:pStyle w:val="Paragraphedeliste"/>
        <w:numPr>
          <w:ilvl w:val="0"/>
          <w:numId w:val="1"/>
        </w:numPr>
      </w:pPr>
      <w:r>
        <w:t>récup ttes infos sur internet à ce sujet</w:t>
      </w:r>
    </w:p>
    <w:p w14:paraId="70B531BD" w14:textId="77777777" w:rsidR="00794959" w:rsidRDefault="00E94F9A" w:rsidP="00E94F9A">
      <w:proofErr w:type="spellStart"/>
      <w:r>
        <w:t>Ds</w:t>
      </w:r>
      <w:proofErr w:type="spellEnd"/>
      <w:r>
        <w:t xml:space="preserve"> 1 mois : </w:t>
      </w:r>
    </w:p>
    <w:p w14:paraId="05411258" w14:textId="0867A60D" w:rsidR="00E94F9A" w:rsidRDefault="00E94F9A" w:rsidP="00794959">
      <w:pPr>
        <w:pStyle w:val="Paragraphedeliste"/>
        <w:numPr>
          <w:ilvl w:val="0"/>
          <w:numId w:val="1"/>
        </w:numPr>
      </w:pPr>
      <w:r>
        <w:t>majorités des entrainements commencés/finis</w:t>
      </w:r>
    </w:p>
    <w:p w14:paraId="4206FC96" w14:textId="1D0C68CF" w:rsidR="00E94F9A" w:rsidRDefault="00E94F9A" w:rsidP="00794959">
      <w:pPr>
        <w:pStyle w:val="Paragraphedeliste"/>
        <w:numPr>
          <w:ilvl w:val="0"/>
          <w:numId w:val="1"/>
        </w:numPr>
      </w:pPr>
      <w:r>
        <w:t>Majorité de l’architecture faites</w:t>
      </w:r>
    </w:p>
    <w:p w14:paraId="7978C7AE" w14:textId="77777777" w:rsidR="00E94F9A" w:rsidRDefault="00E94F9A" w:rsidP="00E94F9A"/>
    <w:p w14:paraId="2EACA238" w14:textId="56572625" w:rsidR="00E94F9A" w:rsidRDefault="00E94F9A" w:rsidP="00E94F9A">
      <w:r>
        <w:t xml:space="preserve">On peut utiliser code ou IA génératives mais à indiquer </w:t>
      </w:r>
    </w:p>
    <w:p w14:paraId="4C24F97F" w14:textId="550FC9EE" w:rsidR="00794959" w:rsidRDefault="00794959" w:rsidP="00E94F9A">
      <w:r>
        <w:t>Pas de courbe époque = f(</w:t>
      </w:r>
      <w:proofErr w:type="spellStart"/>
      <w:r>
        <w:t>loss</w:t>
      </w:r>
      <w:proofErr w:type="spellEnd"/>
      <w:r>
        <w:t xml:space="preserve">) on s’en </w:t>
      </w:r>
      <w:proofErr w:type="spellStart"/>
      <w:r>
        <w:t>balec</w:t>
      </w:r>
      <w:proofErr w:type="spellEnd"/>
      <w:r>
        <w:t xml:space="preserve"> (jsp ce que ça veut dire mais oké), reproduire les résultats de l’article</w:t>
      </w:r>
    </w:p>
    <w:p w14:paraId="3D5EFC30" w14:textId="12437E8D" w:rsidR="00794959" w:rsidRDefault="00794959" w:rsidP="00E94F9A">
      <w:r>
        <w:t>Pour aller plus loin : Regarder comment les modèles se comportent avec d’autres bases de données</w:t>
      </w:r>
    </w:p>
    <w:p w14:paraId="2D5DDB1B" w14:textId="77777777" w:rsidR="00794959" w:rsidRPr="00434FD5" w:rsidRDefault="00794959" w:rsidP="00E94F9A"/>
    <w:sectPr w:rsidR="00794959" w:rsidRPr="00434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B4D1E"/>
    <w:multiLevelType w:val="hybridMultilevel"/>
    <w:tmpl w:val="F5E632CE"/>
    <w:lvl w:ilvl="0" w:tplc="E48A113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161D2"/>
    <w:multiLevelType w:val="hybridMultilevel"/>
    <w:tmpl w:val="ADAC35F0"/>
    <w:lvl w:ilvl="0" w:tplc="825CAB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297998">
    <w:abstractNumId w:val="1"/>
  </w:num>
  <w:num w:numId="2" w16cid:durableId="84679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D5"/>
    <w:rsid w:val="002C3F60"/>
    <w:rsid w:val="003B0840"/>
    <w:rsid w:val="00434FD5"/>
    <w:rsid w:val="00794959"/>
    <w:rsid w:val="008207F7"/>
    <w:rsid w:val="00990397"/>
    <w:rsid w:val="00B81365"/>
    <w:rsid w:val="00BD3F65"/>
    <w:rsid w:val="00E9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554B"/>
  <w15:chartTrackingRefBased/>
  <w15:docId w15:val="{F5704776-164D-4D0D-BE23-8C16EFC1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F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F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F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F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F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F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F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F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F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F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FD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1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Djahane ESCUDIE</dc:creator>
  <cp:keywords/>
  <dc:description/>
  <cp:lastModifiedBy>Djahane ESCUDIE</cp:lastModifiedBy>
  <cp:revision>2</cp:revision>
  <dcterms:created xsi:type="dcterms:W3CDTF">2025-11-05T08:46:00Z</dcterms:created>
  <dcterms:modified xsi:type="dcterms:W3CDTF">2025-11-05T09:55:00Z</dcterms:modified>
</cp:coreProperties>
</file>