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CHEESE EXPO 2027</w:t>
      </w:r>
    </w:p>
    <w:p>
      <w:pPr>
        <w:pStyle w:val="Heading2"/>
        <w:spacing w:after="400"/>
        <w:jc w:val="center"/>
      </w:pPr>
      <w:r>
        <w:t xml:space="preserve">Интеграция платежных систем</w:t>
      </w:r>
    </w:p>
    <w:p>
      <w:pPr>
        <w:spacing w:after="600"/>
        <w:jc w:val="center"/>
      </w:pPr>
      <w:r>
        <w:t xml:space="preserve">Полное руководство по работе с российскими платежными системами</w:t>
      </w:r>
    </w:p>
    <w:p>
      <w:pPr>
        <w:spacing w:after="600"/>
        <w:jc w:val="center"/>
      </w:pPr>
      <w:r>
        <w:t xml:space="preserve">TypeScript модели, сервисы, API endpoints и примеры использования</w:t>
      </w:r>
    </w:p>
    <w:p>
      <w:pPr>
        <w:spacing w:after="200"/>
        <w:jc w:val="center"/>
      </w:pPr>
      <w:r>
        <w:t xml:space="preserve">Версия 1.0 | 27 сентября 2026</w:t>
      </w:r>
    </w:p>
    <w:p>
      <w:pPr>
        <w:pageBreakBefore/>
        <w:spacing w:after="400"/>
        <w:jc w:val="center"/>
      </w:pPr>
      <w:r>
        <w:t xml:space="preserve">Поддерживаемые системы: Яндекс.Касса • Сбербанк • CloudPayments</w:t>
      </w:r>
    </w:p>
    <w:p>
      <w:pPr>
        <w:pStyle w:val="Heading1"/>
        <w:spacing w:after="200"/>
      </w:pPr>
      <w:r>
        <w:t xml:space="preserve">СОДЕРЖАНИЕ</w:t>
      </w:r>
    </w:p>
    <w:p>
      <w:pPr>
        <w:spacing w:after="80"/>
      </w:pPr>
      <w:r>
        <w:t xml:space="preserve">1. Обзор платежных систем</w:t>
      </w:r>
    </w:p>
    <w:p>
      <w:pPr>
        <w:spacing w:after="80"/>
      </w:pPr>
      <w:r>
        <w:t xml:space="preserve">2. Поддерживаемые платежные системы</w:t>
      </w:r>
    </w:p>
    <w:p>
      <w:pPr>
        <w:spacing w:after="80"/>
      </w:pPr>
      <w:r>
        <w:t xml:space="preserve">3. TypeScript модели данных</w:t>
      </w:r>
    </w:p>
    <w:p>
      <w:pPr>
        <w:spacing w:after="80"/>
      </w:pPr>
      <w:r>
        <w:t xml:space="preserve">4. Платежные сервисы</w:t>
      </w:r>
    </w:p>
    <w:p>
      <w:pPr>
        <w:spacing w:after="80"/>
      </w:pPr>
      <w:r>
        <w:t xml:space="preserve">5. API Endpoints</w:t>
      </w:r>
    </w:p>
    <w:p>
      <w:pPr>
        <w:spacing w:after="80"/>
      </w:pPr>
      <w:r>
        <w:t xml:space="preserve">6. Примеры использования</w:t>
      </w:r>
    </w:p>
    <w:p>
      <w:pPr>
        <w:spacing w:after="80"/>
      </w:pPr>
      <w:r>
        <w:t xml:space="preserve">7. Конфигурация и установка</w:t>
      </w:r>
    </w:p>
    <w:p>
      <w:pPr>
        <w:spacing w:after="80"/>
      </w:pPr>
      <w:r>
        <w:t xml:space="preserve">8. Безопасность и валидация</w:t>
      </w:r>
    </w:p>
    <w:p>
      <w:pPr>
        <w:pageBreakBefore/>
        <w:spacing w:after="400"/>
      </w:pPr>
      <w:r>
        <w:t xml:space="preserve">9. Troubleshooting</w:t>
      </w:r>
    </w:p>
    <w:p>
      <w:pPr>
        <w:pStyle w:val="Heading1"/>
        <w:spacing w:after="200"/>
      </w:pPr>
      <w:r>
        <w:t xml:space="preserve">1. ОБЗОР ПЛАТЕЖНЫХ СИСТЕМ</w:t>
      </w:r>
    </w:p>
    <w:p>
      <w:pPr>
        <w:spacing w:after="200"/>
        <w:jc w:val="both"/>
      </w:pPr>
      <w:r>
        <w:t xml:space="preserve">Cheese Expo 2027 использует три ведущие российские платежные системы для обеспечения удобства платежей для всех категорий участников: конкурсантов, производителей и экспонентов.</w:t>
      </w:r>
    </w:p>
    <w:p>
      <w:pPr>
        <w:spacing w:after="100"/>
      </w:pPr>
      <w:r>
        <w:t xml:space="preserve">Ключевые преимущества:</w:t>
      </w:r>
    </w:p>
    <w:p>
      <w:pPr>
        <w:spacing w:after="50"/>
      </w:pPr>
      <w:r>
        <w:t xml:space="preserve">✓ Встроенная онлайн-касса (отдельное оборудование не требуется)</w:t>
      </w:r>
    </w:p>
    <w:p>
      <w:pPr>
        <w:spacing w:after="50"/>
      </w:pPr>
      <w:r>
        <w:t xml:space="preserve">✓ B2B и B2C платежи в одной системе</w:t>
      </w:r>
    </w:p>
    <w:p>
      <w:pPr>
        <w:spacing w:after="50"/>
      </w:pPr>
      <w:r>
        <w:t xml:space="preserve">✓ Автоматическое формирование счетов-фактур</w:t>
      </w:r>
    </w:p>
    <w:p>
      <w:pPr>
        <w:spacing w:after="50"/>
      </w:pPr>
      <w:r>
        <w:t xml:space="preserve">✓ Поддержка разных систем налогообложения</w:t>
      </w:r>
    </w:p>
    <w:p>
      <w:pPr>
        <w:spacing w:after="200"/>
      </w:pPr>
      <w:r>
        <w:t xml:space="preserve">✓ Webhook уведомления в реальном времени</w:t>
      </w:r>
    </w:p>
    <w:p>
      <w:pPr>
        <w:pStyle w:val="Heading1"/>
        <w:spacing w:after="200"/>
      </w:pPr>
      <w:r>
        <w:t xml:space="preserve">2. ПОДДЕРЖИВАЕМЫЕ ПЛАТЕЖНЫЕ СИСТЕМЫ</w:t>
      </w:r>
    </w:p>
    <w:p>
      <w:pPr>
        <w:pStyle w:val="Heading2"/>
        <w:spacing w:after="100"/>
      </w:pPr>
      <w:r>
        <w:t xml:space="preserve">2.1 Яндекс.Касса (YooKassa)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000000" w:val="clear"/>
          </w:tcPr>
          <w:p>
            <w:r>
              <w:t xml:space="preserve">Параметр</w:t>
            </w:r>
          </w:p>
        </w:tc>
        <w:tc>
          <w:tcPr>
            <w:tcW w:type="pct" w:w="70%"/>
            <w:shd w:fill="000000" w:val="clear"/>
          </w:tcPr>
          <w:p>
            <w:r>
              <w:t xml:space="preserve">Значение</w:t>
            </w:r>
          </w:p>
        </w:tc>
      </w:tr>
      <w:tr>
        <w:tc>
          <w:tcPr>
            <w:tcW w:type="pct" w:w="30%"/>
          </w:tcPr>
          <w:p>
            <w:r>
              <w:t xml:space="preserve">Регистрация</w:t>
            </w:r>
          </w:p>
        </w:tc>
        <w:tc>
          <w:tcPr>
            <w:tcW w:type="pct" w:w="70%"/>
          </w:tcPr>
          <w:p>
            <w:r>
              <w:t xml:space="preserve">Конкурсанты, участники</w:t>
            </w:r>
          </w:p>
        </w:tc>
      </w:tr>
      <w:tr>
        <w:tc>
          <w:tcPr>
            <w:tcW w:type="pct" w:w="30%"/>
          </w:tcPr>
          <w:p>
            <w:r>
              <w:t xml:space="preserve">Взнос</w:t>
            </w:r>
          </w:p>
        </w:tc>
        <w:tc>
          <w:tcPr>
            <w:tcW w:type="pct" w:w="70%"/>
          </w:tcPr>
          <w:p>
            <w:r>
              <w:t xml:space="preserve">5,000 - 50,000 ₽</w:t>
            </w:r>
          </w:p>
        </w:tc>
      </w:tr>
      <w:tr>
        <w:tc>
          <w:tcPr>
            <w:tcW w:type="pct" w:w="30%"/>
          </w:tcPr>
          <w:p>
            <w:r>
              <w:t xml:space="preserve">Касса</w:t>
            </w:r>
          </w:p>
        </w:tc>
        <w:tc>
          <w:tcPr>
            <w:tcW w:type="pct" w:w="70%"/>
          </w:tcPr>
          <w:p>
            <w:r>
              <w:t xml:space="preserve">✓ Встроенная</w:t>
            </w:r>
          </w:p>
        </w:tc>
      </w:tr>
      <w:tr>
        <w:tc>
          <w:tcPr>
            <w:tcW w:type="pct" w:w="30%"/>
          </w:tcPr>
          <w:p>
            <w:r>
              <w:t xml:space="preserve">Комиссия</w:t>
            </w:r>
          </w:p>
        </w:tc>
        <w:tc>
          <w:tcPr>
            <w:tcW w:type="pct" w:w="70%"/>
          </w:tcPr>
          <w:p>
            <w:r>
              <w:t xml:space="preserve">1.9% + 10 ₽</w:t>
            </w:r>
          </w:p>
        </w:tc>
      </w:tr>
      <w:tr>
        <w:tc>
          <w:tcPr>
            <w:tcW w:type="pct" w:w="30%"/>
          </w:tcPr>
          <w:p>
            <w:r>
              <w:t xml:space="preserve">Оплата</w:t>
            </w:r>
          </w:p>
        </w:tc>
        <w:tc>
          <w:tcPr>
            <w:tcW w:type="pct" w:w="70%"/>
          </w:tcPr>
          <w:p>
            <w:r>
              <w:t xml:space="preserve">Карты, электронные кошельки</w:t>
            </w:r>
          </w:p>
        </w:tc>
      </w:tr>
      <w:tr>
        <w:tc>
          <w:tcPr>
            <w:tcW w:type="pct" w:w="30%"/>
          </w:tcPr>
          <w:p>
            <w:r>
              <w:t xml:space="preserve">Сайт</w:t>
            </w:r>
          </w:p>
        </w:tc>
        <w:tc>
          <w:tcPr>
            <w:tcW w:type="pct" w:w="70%"/>
          </w:tcPr>
          <w:p>
            <w:r>
              <w:t xml:space="preserve">https://yookassa.ru</w:t>
            </w:r>
          </w:p>
        </w:tc>
      </w:tr>
    </w:tbl>
    <w:p>
      <w:pPr>
        <w:spacing w:after="200"/>
      </w:pPr>
    </w:p>
    <w:p>
      <w:pPr>
        <w:pStyle w:val="Heading2"/>
        <w:spacing w:after="100"/>
      </w:pPr>
      <w:r>
        <w:t xml:space="preserve">2.2 Сбербанк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000000" w:val="clear"/>
          </w:tcPr>
          <w:p>
            <w:r>
              <w:t xml:space="preserve">Параметр</w:t>
            </w:r>
          </w:p>
        </w:tc>
        <w:tc>
          <w:tcPr>
            <w:tcW w:type="pct" w:w="70%"/>
            <w:shd w:fill="000000" w:val="clear"/>
          </w:tcPr>
          <w:p>
            <w:r>
              <w:t xml:space="preserve">Значение</w:t>
            </w:r>
          </w:p>
        </w:tc>
      </w:tr>
      <w:tr>
        <w:tc>
          <w:tcPr>
            <w:tcW w:type="pct" w:w="30%"/>
          </w:tcPr>
          <w:p>
            <w:r>
              <w:t xml:space="preserve">Регистрация</w:t>
            </w:r>
          </w:p>
        </w:tc>
        <w:tc>
          <w:tcPr>
            <w:tcW w:type="pct" w:w="70%"/>
          </w:tcPr>
          <w:p>
            <w:r>
              <w:t xml:space="preserve">Производители, организации</w:t>
            </w:r>
          </w:p>
        </w:tc>
      </w:tr>
      <w:tr>
        <w:tc>
          <w:tcPr>
            <w:tcW w:type="pct" w:w="30%"/>
          </w:tcPr>
          <w:p>
            <w:r>
              <w:t xml:space="preserve">Взнос</w:t>
            </w:r>
          </w:p>
        </w:tc>
        <w:tc>
          <w:tcPr>
            <w:tcW w:type="pct" w:w="70%"/>
          </w:tcPr>
          <w:p>
            <w:r>
              <w:t xml:space="preserve">25,000 - 100,000 ₽</w:t>
            </w:r>
          </w:p>
        </w:tc>
      </w:tr>
      <w:tr>
        <w:tc>
          <w:tcPr>
            <w:tcW w:type="pct" w:w="30%"/>
          </w:tcPr>
          <w:p>
            <w:r>
              <w:t xml:space="preserve">Интеграция</w:t>
            </w:r>
          </w:p>
        </w:tc>
        <w:tc>
          <w:tcPr>
            <w:tcW w:type="pct" w:w="70%"/>
          </w:tcPr>
          <w:p>
            <w:r>
              <w:t xml:space="preserve">REST API</w:t>
            </w:r>
          </w:p>
        </w:tc>
      </w:tr>
      <w:tr>
        <w:tc>
          <w:tcPr>
            <w:tcW w:type="pct" w:w="30%"/>
          </w:tcPr>
          <w:p>
            <w:r>
              <w:t xml:space="preserve">Комиссия</w:t>
            </w:r>
          </w:p>
        </w:tc>
        <w:tc>
          <w:tcPr>
            <w:tcW w:type="pct" w:w="70%"/>
          </w:tcPr>
          <w:p>
            <w:r>
              <w:t xml:space="preserve">1.5% - 3.5%</w:t>
            </w:r>
          </w:p>
        </w:tc>
      </w:tr>
      <w:tr>
        <w:tc>
          <w:tcPr>
            <w:tcW w:type="pct" w:w="30%"/>
          </w:tcPr>
          <w:p>
            <w:r>
              <w:t xml:space="preserve">Поддержка</w:t>
            </w:r>
          </w:p>
        </w:tc>
        <w:tc>
          <w:tcPr>
            <w:tcW w:type="pct" w:w="70%"/>
          </w:tcPr>
          <w:p>
            <w:r>
              <w:t xml:space="preserve">24/7 для бизнеса</w:t>
            </w:r>
          </w:p>
        </w:tc>
      </w:tr>
      <w:tr>
        <w:tc>
          <w:tcPr>
            <w:tcW w:type="pct" w:w="30%"/>
          </w:tcPr>
          <w:p>
            <w:r>
              <w:t xml:space="preserve">Сайт</w:t>
            </w:r>
          </w:p>
        </w:tc>
        <w:tc>
          <w:tcPr>
            <w:tcW w:type="pct" w:w="70%"/>
          </w:tcPr>
          <w:p>
            <w:r>
              <w:t xml:space="preserve">https://business.sberbank.ru</w:t>
            </w:r>
          </w:p>
        </w:tc>
      </w:tr>
    </w:tbl>
    <w:p>
      <w:pPr>
        <w:spacing w:after="200"/>
      </w:pPr>
    </w:p>
    <w:p>
      <w:pPr>
        <w:pStyle w:val="Heading2"/>
        <w:spacing w:after="100"/>
      </w:pPr>
      <w:r>
        <w:t xml:space="preserve">2.3 CloudPayments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000000" w:val="clear"/>
          </w:tcPr>
          <w:p>
            <w:r>
              <w:t xml:space="preserve">Параметр</w:t>
            </w:r>
          </w:p>
        </w:tc>
        <w:tc>
          <w:tcPr>
            <w:tcW w:type="pct" w:w="70%"/>
            <w:shd w:fill="000000" w:val="clear"/>
          </w:tcPr>
          <w:p>
            <w:r>
              <w:t xml:space="preserve">Значение</w:t>
            </w:r>
          </w:p>
        </w:tc>
      </w:tr>
      <w:tr>
        <w:tc>
          <w:tcPr>
            <w:tcW w:type="pct" w:w="30%"/>
          </w:tcPr>
          <w:p>
            <w:r>
              <w:t xml:space="preserve">Регистрация</w:t>
            </w:r>
          </w:p>
        </w:tc>
        <w:tc>
          <w:tcPr>
            <w:tcW w:type="pct" w:w="70%"/>
          </w:tcPr>
          <w:p>
            <w:r>
              <w:t xml:space="preserve">Экспоненты, стенды</w:t>
            </w:r>
          </w:p>
        </w:tc>
      </w:tr>
      <w:tr>
        <w:tc>
          <w:tcPr>
            <w:tcW w:type="pct" w:w="30%"/>
          </w:tcPr>
          <w:p>
            <w:r>
              <w:t xml:space="preserve">Пакеты</w:t>
            </w:r>
          </w:p>
        </w:tc>
        <w:tc>
          <w:tcPr>
            <w:tcW w:type="pct" w:w="70%"/>
          </w:tcPr>
          <w:p>
            <w:r>
              <w:t xml:space="preserve">Basic (25k) - VIP (250k) ₽</w:t>
            </w:r>
          </w:p>
        </w:tc>
      </w:tr>
      <w:tr>
        <w:tc>
          <w:tcPr>
            <w:tcW w:type="pct" w:w="30%"/>
          </w:tcPr>
          <w:p>
            <w:r>
              <w:t xml:space="preserve">Kasski</w:t>
            </w:r>
          </w:p>
        </w:tc>
        <w:tc>
          <w:tcPr>
            <w:tcW w:type="pct" w:w="70%"/>
          </w:tcPr>
          <w:p>
            <w:r>
              <w:t xml:space="preserve">✓ Встроенная</w:t>
            </w:r>
          </w:p>
        </w:tc>
      </w:tr>
      <w:tr>
        <w:tc>
          <w:tcPr>
            <w:tcW w:type="pct" w:w="30%"/>
          </w:tcPr>
          <w:p>
            <w:r>
              <w:t xml:space="preserve">Комиссия</w:t>
            </w:r>
          </w:p>
        </w:tc>
        <w:tc>
          <w:tcPr>
            <w:tcW w:type="pct" w:w="70%"/>
          </w:tcPr>
          <w:p>
            <w:r>
              <w:t xml:space="preserve">1.5% - 2.5%</w:t>
            </w:r>
          </w:p>
        </w:tc>
      </w:tr>
      <w:tr>
        <w:tc>
          <w:tcPr>
            <w:tcW w:type="pct" w:w="30%"/>
          </w:tcPr>
          <w:p>
            <w:r>
              <w:t xml:space="preserve">Webhook</w:t>
            </w:r>
          </w:p>
        </w:tc>
        <w:tc>
          <w:tcPr>
            <w:tcW w:type="pct" w:w="70%"/>
          </w:tcPr>
          <w:p>
            <w:r>
              <w:t xml:space="preserve">✓ Поддерживаются</w:t>
            </w:r>
          </w:p>
        </w:tc>
      </w:tr>
      <w:tr>
        <w:tc>
          <w:tcPr>
            <w:tcW w:type="pct" w:w="30%"/>
          </w:tcPr>
          <w:p>
            <w:r>
              <w:t xml:space="preserve">Сайт</w:t>
            </w:r>
          </w:p>
        </w:tc>
        <w:tc>
          <w:tcPr>
            <w:tcW w:type="pct" w:w="70%"/>
          </w:tcPr>
          <w:p>
            <w:r>
              <w:t xml:space="preserve">https://cloudpayments.ru</w:t>
            </w:r>
          </w:p>
        </w:tc>
      </w:tr>
    </w:tbl>
    <w:p>
      <w:pPr>
        <w:pageBreakBefore/>
        <w:spacing w:after="400"/>
      </w:pPr>
    </w:p>
    <w:p>
      <w:pPr>
        <w:pStyle w:val="Heading1"/>
        <w:spacing w:after="200"/>
      </w:pPr>
      <w:r>
        <w:t xml:space="preserve">3. TYPESCRIPT МОДЕЛИ ДАННЫХ</w:t>
      </w:r>
    </w:p>
    <w:p>
      <w:pPr>
        <w:pStyle w:val="Heading2"/>
        <w:spacing w:after="100"/>
      </w:pPr>
      <w:r>
        <w:t xml:space="preserve">3.1 Основные типы (Enums)</w:t>
      </w:r>
    </w:p>
    <w:p>
      <w:pPr>
        <w:pBdr>
          <w:left w:val="single" w:color="CCCCCC" w:sz="6" w:space="1"/>
        </w:pBdr>
        <w:spacing w:after="50"/>
      </w:pPr>
      <w:r>
        <w:t xml:space="preserve">enum PaymentStatus { PENDING, SUCCEEDED, FAILED, CANCELLED, REFUNDED }</w:t>
      </w:r>
    </w:p>
    <w:p>
      <w:pPr>
        <w:pBdr>
          <w:left w:val="single" w:color="CCCCCC" w:sz="6" w:space="1"/>
        </w:pBdr>
        <w:spacing w:after="50"/>
      </w:pPr>
      <w:r>
        <w:t xml:space="preserve">enum PaymentMethod { YOOKASSA, SBERBANK, CLOUDPAYMENTS, BANK_TRANSFER }</w:t>
      </w:r>
    </w:p>
    <w:p>
      <w:pPr>
        <w:pBdr>
          <w:left w:val="single" w:color="CCCCCC" w:sz="6" w:space="1"/>
        </w:pBdr>
        <w:spacing w:after="100"/>
      </w:pPr>
      <w:r>
        <w:t xml:space="preserve">enum UserRole { VISITOR, EXHIBITOR, EXPERT, COMPETITOR, ADMIN }</w:t>
      </w:r>
    </w:p>
    <w:p>
      <w:pPr>
        <w:pStyle w:val="Heading2"/>
        <w:spacing w:after="100"/>
      </w:pPr>
      <w:r>
        <w:t xml:space="preserve">3.2 User &amp; Participant</w:t>
      </w:r>
    </w:p>
    <w:p>
      <w:pPr>
        <w:pBdr>
          <w:left w:val="single" w:color="CCCCCC" w:sz="6" w:space="1"/>
        </w:pBdr>
        <w:spacing w:after="30"/>
      </w:pPr>
      <w:r>
        <w:t xml:space="preserve">interface User {</w:t>
      </w:r>
    </w:p>
    <w:p>
      <w:pPr>
        <w:spacing w:after="20"/>
      </w:pPr>
      <w:r>
        <w:t xml:space="preserve">id: string</w:t>
      </w:r>
    </w:p>
    <w:p>
      <w:pPr>
        <w:spacing w:after="20"/>
      </w:pPr>
      <w:r>
        <w:t xml:space="preserve">email: string</w:t>
      </w:r>
    </w:p>
    <w:p>
      <w:pPr>
        <w:spacing w:after="20"/>
      </w:pPr>
      <w:r>
        <w:t xml:space="preserve">firstName, lastName: string</w:t>
      </w:r>
    </w:p>
    <w:p>
      <w:pPr>
        <w:spacing w:after="20"/>
      </w:pPr>
      <w:r>
        <w:t xml:space="preserve">organization?: string</w:t>
      </w:r>
    </w:p>
    <w:p>
      <w:pPr>
        <w:spacing w:after="20"/>
      </w:pPr>
      <w:r>
        <w:t xml:space="preserve">inn?: string // ИНН юридического лица</w:t>
      </w:r>
    </w:p>
    <w:p>
      <w:pPr>
        <w:spacing w:after="20"/>
      </w:pPr>
      <w:r>
        <w:t xml:space="preserve">role: UserRole</w:t>
      </w:r>
    </w:p>
    <w:p>
      <w:pPr>
        <w:spacing w:after="30"/>
      </w:pPr>
      <w:r>
        <w:t xml:space="preserve">participantType?: ParticipantType</w:t>
      </w:r>
    </w:p>
    <w:p>
      <w:pPr>
        <w:pBdr>
          <w:left w:val="single" w:color="CCCCCC" w:sz="6" w:space="1"/>
        </w:pBdr>
        <w:spacing w:after="100"/>
      </w:pPr>
      <w:r>
        <w:t xml:space="preserve">}</w:t>
      </w:r>
    </w:p>
    <w:p>
      <w:pPr>
        <w:pStyle w:val="Heading2"/>
        <w:spacing w:after="100"/>
      </w:pPr>
      <w:r>
        <w:t xml:space="preserve">3.3 Order &amp; Payment</w:t>
      </w:r>
    </w:p>
    <w:p>
      <w:pPr>
        <w:pBdr>
          <w:left w:val="single" w:color="CCCCCC" w:sz="6" w:space="1"/>
        </w:pBdr>
        <w:spacing w:after="30"/>
      </w:pPr>
      <w:r>
        <w:t xml:space="preserve">interface Order {</w:t>
      </w:r>
    </w:p>
    <w:p>
      <w:pPr>
        <w:spacing w:after="20"/>
      </w:pPr>
      <w:r>
        <w:t xml:space="preserve">id: string // Уникальный ID заказа</w:t>
      </w:r>
    </w:p>
    <w:p>
      <w:pPr>
        <w:spacing w:after="20"/>
      </w:pPr>
      <w:r>
        <w:t xml:space="preserve">orderNumber: string // ORD-12345</w:t>
      </w:r>
    </w:p>
    <w:p>
      <w:pPr>
        <w:spacing w:after="20"/>
      </w:pPr>
      <w:r>
        <w:t xml:space="preserve">amount: number // сумма в копейках</w:t>
      </w:r>
    </w:p>
    <w:p>
      <w:pPr>
        <w:spacing w:after="20"/>
      </w:pPr>
      <w:r>
        <w:t xml:space="preserve">currency: "RUB"</w:t>
      </w:r>
    </w:p>
    <w:p>
      <w:pPr>
        <w:spacing w:after="20"/>
      </w:pPr>
      <w:r>
        <w:t xml:space="preserve">billName, billEmail, billPhone: string</w:t>
      </w:r>
    </w:p>
    <w:p>
      <w:pPr>
        <w:spacing w:after="20"/>
      </w:pPr>
      <w:r>
        <w:t xml:space="preserve">billCompany?: string // для B2B</w:t>
      </w:r>
    </w:p>
    <w:p>
      <w:pPr>
        <w:spacing w:after="20"/>
      </w:pPr>
      <w:r>
        <w:t xml:space="preserve">billInn?: string</w:t>
      </w:r>
    </w:p>
    <w:p>
      <w:pPr>
        <w:spacing w:after="20"/>
      </w:pPr>
      <w:r>
        <w:t xml:space="preserve">status: PaymentStatus</w:t>
      </w:r>
    </w:p>
    <w:p>
      <w:pPr>
        <w:spacing w:after="30"/>
      </w:pPr>
      <w:r>
        <w:t xml:space="preserve">paymentMethod: PaymentMethod</w:t>
      </w:r>
    </w:p>
    <w:p>
      <w:pPr>
        <w:pBdr>
          <w:left w:val="single" w:color="CCCCCC" w:sz="6" w:space="1"/>
        </w:pBdr>
        <w:spacing w:after="200"/>
      </w:pPr>
      <w:r>
        <w:t xml:space="preserve">}</w:t>
      </w:r>
    </w:p>
    <w:p>
      <w:pPr>
        <w:pStyle w:val="Heading1"/>
        <w:pageBreakBefore/>
        <w:spacing w:after="200"/>
      </w:pPr>
      <w:r>
        <w:t xml:space="preserve">4. ПЛАТЕЖНЫЕ СЕРВИСЫ</w:t>
      </w:r>
    </w:p>
    <w:p>
      <w:pPr>
        <w:pStyle w:val="Heading2"/>
        <w:spacing w:after="100"/>
      </w:pPr>
      <w:r>
        <w:t xml:space="preserve">4.1 YooKassaService</w:t>
      </w:r>
    </w:p>
    <w:p>
      <w:pPr>
        <w:pBdr>
          <w:left w:val="single" w:color="CCCCCC" w:sz="6" w:space="1"/>
        </w:pBdr>
        <w:spacing w:after="30"/>
      </w:pPr>
      <w:r>
        <w:t xml:space="preserve">class YooKassaService {</w:t>
      </w:r>
    </w:p>
    <w:p>
      <w:pPr>
        <w:spacing w:after="20"/>
      </w:pPr>
      <w:r>
        <w:t xml:space="preserve">async createPayment(order, returnUrl, receipt?)</w:t>
      </w:r>
    </w:p>
    <w:p>
      <w:pPr>
        <w:spacing w:after="30"/>
      </w:pPr>
      <w:r>
        <w:t xml:space="preserve">// Создать платеж в Яндекс.Касса</w:t>
      </w:r>
    </w:p>
    <w:p>
      <w:pPr>
        <w:spacing w:after="20"/>
      </w:pPr>
      <w:r>
        <w:t xml:space="preserve">async getPaymentStatus(paymentId)</w:t>
      </w:r>
    </w:p>
    <w:p>
      <w:pPr>
        <w:spacing w:after="30"/>
      </w:pPr>
      <w:r>
        <w:t xml:space="preserve">// Получить статус платежа</w:t>
      </w:r>
    </w:p>
    <w:p>
      <w:pPr>
        <w:spacing w:after="20"/>
      </w:pPr>
      <w:r>
        <w:t xml:space="preserve">async refundPayment(paymentId, amount)</w:t>
      </w:r>
    </w:p>
    <w:p>
      <w:pPr>
        <w:spacing w:after="30"/>
      </w:pPr>
      <w:r>
        <w:t xml:space="preserve">// Вернуть платеж</w:t>
      </w:r>
    </w:p>
    <w:p>
      <w:pPr>
        <w:spacing w:after="20"/>
      </w:pPr>
      <w:r>
        <w:t xml:space="preserve">generateReceipt(order, taxSystemCode?)</w:t>
      </w:r>
    </w:p>
    <w:p>
      <w:pPr>
        <w:spacing w:after="30"/>
      </w:pPr>
      <w:r>
        <w:t xml:space="preserve">// Создать чек для онлайн-кассы</w:t>
      </w:r>
    </w:p>
    <w:p>
      <w:pPr>
        <w:pBdr>
          <w:left w:val="single" w:color="CCCCCC" w:sz="6" w:space="1"/>
        </w:pBdr>
        <w:spacing w:after="100"/>
      </w:pPr>
      <w:r>
        <w:t xml:space="preserve">}</w:t>
      </w:r>
    </w:p>
    <w:p>
      <w:pPr>
        <w:pStyle w:val="Heading2"/>
        <w:spacing w:after="100"/>
      </w:pPr>
      <w:r>
        <w:t xml:space="preserve">4.2 SberbankService</w:t>
      </w:r>
    </w:p>
    <w:p>
      <w:pPr>
        <w:pBdr>
          <w:left w:val="single" w:color="CCCCCC" w:sz="6" w:space="1"/>
        </w:pBdr>
        <w:spacing w:after="50"/>
      </w:pPr>
      <w:r>
        <w:t xml:space="preserve">async registerOrder(order, returnUrl, failUrl?)</w:t>
      </w:r>
    </w:p>
    <w:p>
      <w:pPr>
        <w:pBdr>
          <w:left w:val="single" w:color="CCCCCC" w:sz="6" w:space="1"/>
        </w:pBdr>
        <w:spacing w:after="50"/>
      </w:pPr>
      <w:r>
        <w:t xml:space="preserve">async getOrderStatus(orderId)</w:t>
      </w:r>
    </w:p>
    <w:p>
      <w:pPr>
        <w:pBdr>
          <w:left w:val="single" w:color="CCCCCC" w:sz="6" w:space="1"/>
        </w:pBdr>
        <w:spacing w:after="100"/>
      </w:pPr>
      <w:r>
        <w:t xml:space="preserve">async reverseTransaction(orderId)</w:t>
      </w:r>
    </w:p>
    <w:p>
      <w:pPr>
        <w:pStyle w:val="Heading2"/>
        <w:spacing w:after="100"/>
      </w:pPr>
      <w:r>
        <w:t xml:space="preserve">4.3 CloudPaymentsService</w:t>
      </w:r>
    </w:p>
    <w:p>
      <w:pPr>
        <w:pBdr>
          <w:left w:val="single" w:color="CCCCCC" w:sz="6" w:space="1"/>
        </w:pBdr>
        <w:spacing w:after="50"/>
      </w:pPr>
      <w:r>
        <w:t xml:space="preserve">async createPayment(order, cardData?)</w:t>
      </w:r>
    </w:p>
    <w:p>
      <w:pPr>
        <w:pBdr>
          <w:left w:val="single" w:color="CCCCCC" w:sz="6" w:space="1"/>
        </w:pBdr>
        <w:spacing w:after="50"/>
      </w:pPr>
      <w:r>
        <w:t xml:space="preserve">async getPaymentInfo(transactionId)</w:t>
      </w:r>
    </w:p>
    <w:p>
      <w:pPr>
        <w:pBdr>
          <w:left w:val="single" w:color="CCCCCC" w:sz="6" w:space="1"/>
        </w:pBdr>
        <w:spacing w:after="50"/>
      </w:pPr>
      <w:r>
        <w:t xml:space="preserve">async refundPayment(transactionId, amount)</w:t>
      </w:r>
    </w:p>
    <w:p>
      <w:pPr>
        <w:pBdr>
          <w:left w:val="single" w:color="CCCCCC" w:sz="6" w:space="1"/>
        </w:pBdr>
        <w:spacing w:after="200"/>
      </w:pPr>
      <w:r>
        <w:t xml:space="preserve">verifyWebhookSignature(body, signature)</w:t>
      </w:r>
    </w:p>
    <w:p>
      <w:pPr>
        <w:pStyle w:val="Heading1"/>
        <w:spacing w:after="200"/>
      </w:pPr>
      <w:r>
        <w:t xml:space="preserve">5. API ENDPOINTS</w:t>
      </w:r>
    </w:p>
    <w:p>
      <w:pPr>
        <w:pStyle w:val="Heading2"/>
        <w:spacing w:after="100"/>
      </w:pPr>
      <w:r>
        <w:t xml:space="preserve">5.1 POST /api/payments</w:t>
      </w:r>
    </w:p>
    <w:p>
      <w:pPr>
        <w:spacing w:after="50"/>
      </w:pPr>
      <w:r>
        <w:t xml:space="preserve">Описание: Создать новый платеж</w:t>
      </w:r>
    </w:p>
    <w:p>
      <w:pPr>
        <w:spacing w:after="30"/>
      </w:pPr>
      <w:r>
        <w:t xml:space="preserve">Request Body:</w:t>
      </w:r>
    </w:p>
    <w:p>
      <w:pPr>
        <w:pBdr>
          <w:left w:val="single" w:color="CCCCCC" w:sz="6" w:space="1"/>
        </w:pBdr>
        <w:spacing w:after="20"/>
      </w:pPr>
      <w:r>
        <w:t xml:space="preserve">{</w:t>
      </w:r>
    </w:p>
    <w:p>
      <w:pPr>
        <w:pBdr>
          <w:left w:val="single" w:color="CCCCCC" w:sz="6" w:space="1"/>
        </w:pBdr>
        <w:spacing w:after="20"/>
      </w:pPr>
      <w:r>
        <w:t xml:space="preserve">"userId": "user123",</w:t>
      </w:r>
    </w:p>
    <w:p>
      <w:pPr>
        <w:pBdr>
          <w:left w:val="single" w:color="CCCCCC" w:sz="6" w:space="1"/>
        </w:pBdr>
        <w:spacing w:after="20"/>
      </w:pPr>
      <w:r>
        <w:t xml:space="preserve">"registrationType": "competitor",</w:t>
      </w:r>
    </w:p>
    <w:p>
      <w:pPr>
        <w:pBdr>
          <w:left w:val="single" w:color="CCCCCC" w:sz="6" w:space="1"/>
        </w:pBdr>
        <w:spacing w:after="20"/>
      </w:pPr>
      <w:r>
        <w:t xml:space="preserve">"paymentMethod": "yookassa",</w:t>
      </w:r>
    </w:p>
    <w:p>
      <w:pPr>
        <w:pBdr>
          <w:left w:val="single" w:color="CCCCCC" w:sz="6" w:space="1"/>
        </w:pBdr>
        <w:spacing w:after="20"/>
      </w:pPr>
      <w:r>
        <w:t xml:space="preserve">"email": "user@example.com",</w:t>
      </w:r>
    </w:p>
    <w:p>
      <w:pPr>
        <w:pBdr>
          <w:left w:val="single" w:color="CCCCCC" w:sz="6" w:space="1"/>
        </w:pBdr>
        <w:spacing w:after="20"/>
      </w:pPr>
      <w:r>
        <w:t xml:space="preserve">"phone": "+7-900-123-45-67",</w:t>
      </w:r>
    </w:p>
    <w:p>
      <w:pPr>
        <w:pBdr>
          <w:left w:val="single" w:color="CCCCCC" w:sz="6" w:space="1"/>
        </w:pBdr>
        <w:spacing w:after="20"/>
      </w:pPr>
      <w:r>
        <w:t xml:space="preserve">"competitionTitle": "1-й Конкурс сырных экспертов",</w:t>
      </w:r>
    </w:p>
    <w:p>
      <w:pPr>
        <w:pBdr>
          <w:left w:val="single" w:color="CCCCCC" w:sz="6" w:space="1"/>
        </w:pBdr>
        <w:spacing w:after="20"/>
      </w:pPr>
      <w:r>
        <w:t xml:space="preserve">"competitionFee": 5000</w:t>
      </w:r>
    </w:p>
    <w:p>
      <w:pPr>
        <w:pBdr>
          <w:left w:val="single" w:color="CCCCCC" w:sz="6" w:space="1"/>
        </w:pBdr>
        <w:spacing w:after="100"/>
      </w:pPr>
      <w:r>
        <w:t xml:space="preserve">}</w:t>
      </w:r>
    </w:p>
    <w:p>
      <w:pPr>
        <w:spacing w:after="30"/>
      </w:pPr>
      <w:r>
        <w:t xml:space="preserve">Response:</w:t>
      </w:r>
    </w:p>
    <w:p>
      <w:pPr>
        <w:pBdr>
          <w:left w:val="single" w:color="D4AF37" w:sz="6" w:space="1"/>
        </w:pBdr>
        <w:spacing w:after="20"/>
      </w:pPr>
      <w:r>
        <w:t xml:space="preserve">{</w:t>
      </w:r>
    </w:p>
    <w:p>
      <w:pPr>
        <w:pBdr>
          <w:left w:val="single" w:color="D4AF37" w:sz="6" w:space="1"/>
        </w:pBdr>
        <w:spacing w:after="20"/>
      </w:pPr>
      <w:r>
        <w:t xml:space="preserve">"paymentUrl": "https://...",</w:t>
      </w:r>
    </w:p>
    <w:p>
      <w:pPr>
        <w:pBdr>
          <w:left w:val="single" w:color="D4AF37" w:sz="6" w:space="1"/>
        </w:pBdr>
        <w:spacing w:after="20"/>
      </w:pPr>
      <w:r>
        <w:t xml:space="preserve">"orderId": "order-123",</w:t>
      </w:r>
    </w:p>
    <w:p>
      <w:pPr>
        <w:pBdr>
          <w:left w:val="single" w:color="D4AF37" w:sz="6" w:space="1"/>
        </w:pBdr>
        <w:spacing w:after="20"/>
      </w:pPr>
      <w:r>
        <w:t xml:space="preserve">"amount": "5000.00",</w:t>
      </w:r>
    </w:p>
    <w:p>
      <w:pPr>
        <w:pBdr>
          <w:left w:val="single" w:color="D4AF37" w:sz="6" w:space="1"/>
        </w:pBdr>
        <w:spacing w:after="20"/>
      </w:pPr>
      <w:r>
        <w:t xml:space="preserve">"status": "pending"</w:t>
      </w:r>
    </w:p>
    <w:p>
      <w:pPr>
        <w:pBdr>
          <w:left w:val="single" w:color="D4AF37" w:sz="6" w:space="1"/>
        </w:pBdr>
        <w:spacing w:after="200"/>
      </w:pPr>
      <w:r>
        <w:t xml:space="preserve">}</w:t>
      </w:r>
    </w:p>
    <w:p>
      <w:pPr>
        <w:pStyle w:val="Heading1"/>
        <w:pageBreakBefore/>
        <w:spacing w:after="200"/>
      </w:pPr>
      <w:r>
        <w:t xml:space="preserve">6. ПРИМЕРЫ ИСПОЛЬЗОВАНИЯ</w:t>
      </w:r>
    </w:p>
    <w:p>
      <w:pPr>
        <w:pStyle w:val="Heading2"/>
        <w:spacing w:after="100"/>
      </w:pPr>
      <w:r>
        <w:t xml:space="preserve">6.1 Регистрация конкурсанта (Яндекс.Касса)</w:t>
      </w:r>
    </w:p>
    <w:p>
      <w:pPr>
        <w:pBdr>
          <w:left w:val="single" w:color="CCCCCC" w:sz="6" w:space="1"/>
        </w:pBdr>
        <w:spacing w:after="30"/>
      </w:pPr>
      <w:r>
        <w:t xml:space="preserve">import { registerForCompetitionWithYooKassa } from "@/lib/payment-examples"</w:t>
      </w:r>
    </w:p>
    <w:p>
      <w:pPr>
        <w:spacing w:after="0"/>
      </w:pPr>
    </w:p>
    <w:p>
      <w:pPr>
        <w:pBdr>
          <w:left w:val="single" w:color="CCCCCC" w:sz="6" w:space="1"/>
        </w:pBdr>
        <w:spacing w:after="20"/>
      </w:pPr>
      <w:r>
        <w:t xml:space="preserve">const result = await registerForCompetitionWithYooKassa(</w:t>
      </w:r>
    </w:p>
    <w:p>
      <w:pPr>
        <w:pBdr>
          <w:left w:val="single" w:color="CCCCCC" w:sz="6" w:space="1"/>
        </w:pBdr>
        <w:spacing w:after="20"/>
      </w:pPr>
      <w:r>
        <w:t xml:space="preserve">userId = "user123",</w:t>
      </w:r>
    </w:p>
    <w:p>
      <w:pPr>
        <w:pBdr>
          <w:left w:val="single" w:color="CCCCCC" w:sz="6" w:space="1"/>
        </w:pBdr>
        <w:spacing w:after="20"/>
      </w:pPr>
      <w:r>
        <w:t xml:space="preserve">competitionTitle = "1-й Конкурс сырных экспертов",</w:t>
      </w:r>
    </w:p>
    <w:p>
      <w:pPr>
        <w:pBdr>
          <w:left w:val="single" w:color="CCCCCC" w:sz="6" w:space="1"/>
        </w:pBdr>
        <w:spacing w:after="20"/>
      </w:pPr>
      <w:r>
        <w:t xml:space="preserve">competitionFee = 5000,</w:t>
      </w:r>
    </w:p>
    <w:p>
      <w:pPr>
        <w:pBdr>
          <w:left w:val="single" w:color="CCCCCC" w:sz="6" w:space="1"/>
        </w:pBdr>
        <w:spacing w:after="20"/>
      </w:pPr>
      <w:r>
        <w:t xml:space="preserve">email = "user@example.com",</w:t>
      </w:r>
    </w:p>
    <w:p>
      <w:pPr>
        <w:pBdr>
          <w:left w:val="single" w:color="CCCCCC" w:sz="6" w:space="1"/>
        </w:pBdr>
        <w:spacing w:after="20"/>
      </w:pPr>
      <w:r>
        <w:t xml:space="preserve">phone = "+7-900-123-45-67"</w:t>
      </w:r>
    </w:p>
    <w:p>
      <w:pPr>
        <w:pBdr>
          <w:left w:val="single" w:color="CCCCCC" w:sz="6" w:space="1"/>
        </w:pBdr>
        <w:spacing w:after="30"/>
      </w:pPr>
      <w:r>
        <w:t xml:space="preserve">)</w:t>
      </w:r>
    </w:p>
    <w:p>
      <w:pPr>
        <w:spacing w:after="30"/>
      </w:pPr>
      <w:r>
        <w:t xml:space="preserve">// result.paymentUrl - ссылка на оплату</w:t>
      </w:r>
    </w:p>
    <w:p>
      <w:pPr>
        <w:spacing w:after="100"/>
      </w:pPr>
      <w:r>
        <w:t xml:space="preserve">// result.orderId - ID заказа для отслеживания</w:t>
      </w:r>
    </w:p>
    <w:p>
      <w:pPr>
        <w:pStyle w:val="Heading2"/>
        <w:spacing w:after="100"/>
      </w:pPr>
      <w:r>
        <w:t xml:space="preserve">6.2 Регистрация производителя (Сбербанк)</w:t>
      </w:r>
    </w:p>
    <w:p>
      <w:pPr>
        <w:pBdr>
          <w:left w:val="single" w:color="CCCCCC" w:sz="6" w:space="1"/>
        </w:pBdr>
        <w:spacing w:after="30"/>
      </w:pPr>
      <w:r>
        <w:t xml:space="preserve">import { registerProducerWithSberbank } from "@/lib/payment-examples"</w:t>
      </w:r>
    </w:p>
    <w:p>
      <w:pPr>
        <w:pBdr>
          <w:left w:val="single" w:color="CCCCCC" w:sz="6" w:space="1"/>
        </w:pBdr>
        <w:spacing w:after="30"/>
      </w:pPr>
      <w:r>
        <w:t xml:space="preserve">import { validateInn } from "@/lib/payment-services"</w:t>
      </w:r>
    </w:p>
    <w:p>
      <w:pPr>
        <w:spacing w:after="0"/>
      </w:pPr>
    </w:p>
    <w:p>
      <w:pPr>
        <w:spacing w:after="20"/>
      </w:pPr>
      <w:r>
        <w:t xml:space="preserve">// Проверить ИНН</w:t>
      </w:r>
    </w:p>
    <w:p>
      <w:pPr>
        <w:pBdr>
          <w:left w:val="single" w:color="CCCCCC" w:sz="6" w:space="1"/>
        </w:pBdr>
        <w:spacing w:after="20"/>
      </w:pPr>
      <w:r>
        <w:t xml:space="preserve">if (!validateInn("7123456789")) {</w:t>
      </w:r>
    </w:p>
    <w:p>
      <w:pPr>
        <w:pBdr>
          <w:left w:val="single" w:color="CCCCCC" w:sz="6" w:space="1"/>
        </w:pBdr>
        <w:spacing w:after="20"/>
      </w:pPr>
      <w:r>
        <w:t xml:space="preserve">throw new Error("Invalid INN")</w:t>
      </w:r>
    </w:p>
    <w:p>
      <w:pPr>
        <w:pBdr>
          <w:left w:val="single" w:color="CCCCCC" w:sz="6" w:space="1"/>
        </w:pBdr>
        <w:spacing w:after="30"/>
      </w:pPr>
      <w:r>
        <w:t xml:space="preserve">}</w:t>
      </w:r>
    </w:p>
    <w:p>
      <w:pPr>
        <w:pBdr>
          <w:left w:val="single" w:color="CCCCCC" w:sz="6" w:space="1"/>
        </w:pBdr>
        <w:spacing w:after="20"/>
      </w:pPr>
      <w:r>
        <w:t xml:space="preserve">const result = await registerProducerWithSberbank(</w:t>
      </w:r>
    </w:p>
    <w:p>
      <w:pPr>
        <w:pBdr>
          <w:left w:val="single" w:color="CCCCCC" w:sz="6" w:space="1"/>
        </w:pBdr>
        <w:spacing w:after="20"/>
      </w:pPr>
      <w:r>
        <w:t xml:space="preserve">userId, companyName, inn, registrationFee, email, phone</w:t>
      </w:r>
    </w:p>
    <w:p>
      <w:pPr>
        <w:pBdr>
          <w:left w:val="single" w:color="CCCCCC" w:sz="6" w:space="1"/>
        </w:pBdr>
        <w:spacing w:after="100"/>
      </w:pPr>
      <w:r>
        <w:t xml:space="preserve">)</w:t>
      </w:r>
    </w:p>
    <w:p>
      <w:pPr>
        <w:pStyle w:val="Heading2"/>
        <w:spacing w:after="100"/>
      </w:pPr>
      <w:r>
        <w:t xml:space="preserve">6.3 Регистрация экспонента (CloudPayments)</w:t>
      </w:r>
    </w:p>
    <w:p>
      <w:pPr>
        <w:pBdr>
          <w:left w:val="single" w:color="CCCCCC" w:sz="6" w:space="1"/>
        </w:pBdr>
        <w:spacing w:after="30"/>
      </w:pPr>
      <w:r>
        <w:t xml:space="preserve">import { registerExhibitorWithCloudPayments } from "@/lib/payment-examples"</w:t>
      </w:r>
    </w:p>
    <w:p>
      <w:pPr>
        <w:spacing w:after="0"/>
      </w:pPr>
    </w:p>
    <w:p>
      <w:pPr>
        <w:pBdr>
          <w:left w:val="single" w:color="CCCCCC" w:sz="6" w:space="1"/>
        </w:pBdr>
        <w:spacing w:after="20"/>
      </w:pPr>
      <w:r>
        <w:t xml:space="preserve">const result = await registerExhibitorWithCloudPayments(</w:t>
      </w:r>
    </w:p>
    <w:p>
      <w:pPr>
        <w:pBdr>
          <w:left w:val="single" w:color="CCCCCC" w:sz="6" w:space="1"/>
        </w:pBdr>
        <w:spacing w:after="20"/>
      </w:pPr>
      <w:r>
        <w:t xml:space="preserve">userId, boothPackage, amount, email, phone, companyName</w:t>
      </w:r>
    </w:p>
    <w:p>
      <w:pPr>
        <w:pBdr>
          <w:left w:val="single" w:color="CCCCCC" w:sz="6" w:space="1"/>
        </w:pBdr>
        <w:spacing w:after="100"/>
      </w:pPr>
      <w:r>
        <w:t xml:space="preserve">)</w:t>
      </w:r>
    </w:p>
    <w:p>
      <w:pPr>
        <w:pStyle w:val="Heading2"/>
        <w:spacing w:after="100"/>
      </w:pPr>
      <w:r>
        <w:t xml:space="preserve">6.4 Проверка статуса платежа</w:t>
      </w:r>
    </w:p>
    <w:p>
      <w:pPr>
        <w:pBdr>
          <w:left w:val="single" w:color="CCCCCC" w:sz="6" w:space="1"/>
        </w:pBdr>
        <w:spacing w:after="30"/>
      </w:pPr>
      <w:r>
        <w:t xml:space="preserve">import { checkPaymentStatus } from "@/lib/payment-examples"</w:t>
      </w:r>
    </w:p>
    <w:p>
      <w:pPr>
        <w:pBdr>
          <w:left w:val="single" w:color="CCCCCC" w:sz="6" w:space="1"/>
        </w:pBdr>
        <w:spacing w:after="30"/>
      </w:pPr>
      <w:r>
        <w:t xml:space="preserve">import { PaymentMethod } from "@/lib/types"</w:t>
      </w:r>
    </w:p>
    <w:p>
      <w:pPr>
        <w:spacing w:after="0"/>
      </w:pPr>
    </w:p>
    <w:p>
      <w:pPr>
        <w:pBdr>
          <w:left w:val="single" w:color="CCCCCC" w:sz="6" w:space="1"/>
        </w:pBdr>
        <w:spacing w:after="20"/>
      </w:pPr>
      <w:r>
        <w:t xml:space="preserve">const status = await checkPaymentStatus(</w:t>
      </w:r>
    </w:p>
    <w:p>
      <w:pPr>
        <w:pBdr>
          <w:left w:val="single" w:color="CCCCCC" w:sz="6" w:space="1"/>
        </w:pBdr>
        <w:spacing w:after="20"/>
      </w:pPr>
      <w:r>
        <w:t xml:space="preserve">paymentId, PaymentMethod.YOOKASSA</w:t>
      </w:r>
    </w:p>
    <w:p>
      <w:pPr>
        <w:pBdr>
          <w:left w:val="single" w:color="CCCCCC" w:sz="6" w:space="1"/>
        </w:pBdr>
        <w:spacing w:after="30"/>
      </w:pPr>
      <w:r>
        <w:t xml:space="preserve">)</w:t>
      </w:r>
    </w:p>
    <w:p>
      <w:pPr>
        <w:pBdr>
          <w:left w:val="single" w:color="CCCCCC" w:sz="6" w:space="1"/>
        </w:pBdr>
        <w:spacing w:after="200"/>
      </w:pPr>
      <w:r>
        <w:t xml:space="preserve">console.log(status.status) // "succeeded" | "pending" | "failed"</w:t>
      </w:r>
    </w:p>
    <w:p>
      <w:pPr>
        <w:pStyle w:val="Heading1"/>
        <w:pageBreakBefore/>
        <w:spacing w:after="200"/>
      </w:pPr>
      <w:r>
        <w:t xml:space="preserve">7. КОНФИГУРАЦИЯ И УСТАНОВКА</w:t>
      </w:r>
    </w:p>
    <w:p>
      <w:pPr>
        <w:pStyle w:val="Heading2"/>
        <w:spacing w:after="100"/>
      </w:pPr>
      <w:r>
        <w:t xml:space="preserve">7.1 Переменные окружения (.env.local)</w:t>
      </w:r>
    </w:p>
    <w:p>
      <w:pPr>
        <w:pBdr>
          <w:left w:val="single" w:color="CCCCCC" w:sz="6" w:space="1"/>
        </w:pBdr>
        <w:spacing w:after="20"/>
      </w:pPr>
      <w:r>
        <w:t xml:space="preserve"># Яндекс.Касса</w:t>
      </w:r>
    </w:p>
    <w:p>
      <w:pPr>
        <w:pBdr>
          <w:left w:val="single" w:color="CCCCCC" w:sz="6" w:space="1"/>
        </w:pBdr>
        <w:spacing w:after="20"/>
      </w:pPr>
      <w:r>
        <w:t xml:space="preserve">YOOKASSA_SHOP_ID=123456</w:t>
      </w:r>
    </w:p>
    <w:p>
      <w:pPr>
        <w:pBdr>
          <w:left w:val="single" w:color="CCCCCC" w:sz="6" w:space="1"/>
        </w:pBdr>
        <w:spacing w:after="30"/>
      </w:pPr>
      <w:r>
        <w:t xml:space="preserve">YOOKASSA_SECRET_KEY=your_secret_key</w:t>
      </w:r>
    </w:p>
    <w:p>
      <w:pPr>
        <w:pBdr>
          <w:left w:val="single" w:color="CCCCCC" w:sz="6" w:space="1"/>
        </w:pBdr>
        <w:spacing w:after="20"/>
      </w:pPr>
      <w:r>
        <w:t xml:space="preserve"># Сбербанк</w:t>
      </w:r>
    </w:p>
    <w:p>
      <w:pPr>
        <w:pBdr>
          <w:left w:val="single" w:color="CCCCCC" w:sz="6" w:space="1"/>
        </w:pBdr>
        <w:spacing w:after="20"/>
      </w:pPr>
      <w:r>
        <w:t xml:space="preserve">SBERBANK_MERCHANT_LOGIN=login</w:t>
      </w:r>
    </w:p>
    <w:p>
      <w:pPr>
        <w:pBdr>
          <w:left w:val="single" w:color="CCCCCC" w:sz="6" w:space="1"/>
        </w:pBdr>
        <w:spacing w:after="20"/>
      </w:pPr>
      <w:r>
        <w:t xml:space="preserve">SBERBANK_MERCHANT_PASSWORD=password</w:t>
      </w:r>
    </w:p>
    <w:p>
      <w:pPr>
        <w:pBdr>
          <w:left w:val="single" w:color="CCCCCC" w:sz="6" w:space="1"/>
        </w:pBdr>
        <w:spacing w:after="30"/>
      </w:pPr>
      <w:r>
        <w:t xml:space="preserve">SBERBANK_TEST_MODE=true</w:t>
      </w:r>
    </w:p>
    <w:p>
      <w:pPr>
        <w:pBdr>
          <w:left w:val="single" w:color="CCCCCC" w:sz="6" w:space="1"/>
        </w:pBdr>
        <w:spacing w:after="20"/>
      </w:pPr>
      <w:r>
        <w:t xml:space="preserve"># CloudPayments</w:t>
      </w:r>
    </w:p>
    <w:p>
      <w:pPr>
        <w:pBdr>
          <w:left w:val="single" w:color="CCCCCC" w:sz="6" w:space="1"/>
        </w:pBdr>
        <w:spacing w:after="20"/>
      </w:pPr>
      <w:r>
        <w:t xml:space="preserve">CLOUDPAYMENTS_PUBLIC_ID=id</w:t>
      </w:r>
    </w:p>
    <w:p>
      <w:pPr>
        <w:pBdr>
          <w:left w:val="single" w:color="CCCCCC" w:sz="6" w:space="1"/>
        </w:pBdr>
        <w:spacing w:after="30"/>
      </w:pPr>
      <w:r>
        <w:t xml:space="preserve">CLOUDPAYMENTS_API_SECRET=secret</w:t>
      </w:r>
    </w:p>
    <w:p>
      <w:pPr>
        <w:pBdr>
          <w:left w:val="single" w:color="CCCCCC" w:sz="6" w:space="1"/>
        </w:pBdr>
        <w:spacing w:after="20"/>
      </w:pPr>
      <w:r>
        <w:t xml:space="preserve"># Информация о компании</w:t>
      </w:r>
    </w:p>
    <w:p>
      <w:pPr>
        <w:pBdr>
          <w:left w:val="single" w:color="CCCCCC" w:sz="6" w:space="1"/>
        </w:pBdr>
        <w:spacing w:after="20"/>
      </w:pPr>
      <w:r>
        <w:t xml:space="preserve">COMPANY_NAME=ООО Cheese Expo</w:t>
      </w:r>
    </w:p>
    <w:p>
      <w:pPr>
        <w:pBdr>
          <w:left w:val="single" w:color="CCCCCC" w:sz="6" w:space="1"/>
        </w:pBdr>
        <w:spacing w:after="20"/>
      </w:pPr>
      <w:r>
        <w:t xml:space="preserve">COMPANY_INN=7123456789</w:t>
      </w:r>
    </w:p>
    <w:p>
      <w:pPr>
        <w:pBdr>
          <w:left w:val="single" w:color="CCCCCC" w:sz="6" w:space="1"/>
        </w:pBdr>
        <w:spacing w:after="20"/>
      </w:pPr>
      <w:r>
        <w:t xml:space="preserve">COMPANY_KPP=123456789</w:t>
      </w:r>
    </w:p>
    <w:p>
      <w:pPr>
        <w:pBdr>
          <w:left w:val="single" w:color="CCCCCC" w:sz="6" w:space="1"/>
        </w:pBdr>
        <w:spacing w:after="20"/>
      </w:pPr>
      <w:r>
        <w:t xml:space="preserve">COMPANY_BANK_ACCOUNT=40702810000000000001</w:t>
      </w:r>
    </w:p>
    <w:p>
      <w:pPr>
        <w:pBdr>
          <w:left w:val="single" w:color="CCCCCC" w:sz="6" w:space="1"/>
        </w:pBdr>
        <w:spacing w:after="200"/>
      </w:pPr>
      <w:r>
        <w:t xml:space="preserve">COMPANY_BANK_BIK=044525000</w:t>
      </w:r>
    </w:p>
    <w:p>
      <w:pPr>
        <w:pStyle w:val="Heading2"/>
        <w:spacing w:after="100"/>
      </w:pPr>
      <w:r>
        <w:t xml:space="preserve">7.2 Шаги установки</w:t>
      </w:r>
    </w:p>
    <w:p>
      <w:pPr>
        <w:spacing w:after="50"/>
      </w:pPr>
      <w:r>
        <w:t xml:space="preserve">1. Скопировать переменные окружения:</w:t>
      </w:r>
    </w:p>
    <w:p>
      <w:pPr>
        <w:pBdr>
          <w:left w:val="single" w:color="CCCCCC" w:sz="6" w:space="1"/>
        </w:pBdr>
        <w:spacing w:after="100"/>
      </w:pPr>
      <w:r>
        <w:t xml:space="preserve">cp .env.example .env.local</w:t>
      </w:r>
    </w:p>
    <w:p>
      <w:pPr>
        <w:spacing w:after="50"/>
      </w:pPr>
      <w:r>
        <w:t xml:space="preserve">2. Заполнить конфигурацию для каждой платежной системы</w:t>
      </w:r>
    </w:p>
    <w:p>
      <w:pPr>
        <w:spacing w:after="100"/>
      </w:pPr>
      <w:r>
        <w:t xml:space="preserve">Получить ключи от платежных систем и указать их в .env.local</w:t>
      </w:r>
    </w:p>
    <w:p>
      <w:pPr>
        <w:spacing w:after="50"/>
      </w:pPr>
      <w:r>
        <w:t xml:space="preserve">3. Установить зависимости:</w:t>
      </w:r>
    </w:p>
    <w:p>
      <w:pPr>
        <w:pBdr>
          <w:left w:val="single" w:color="CCCCCC" w:sz="6" w:space="1"/>
        </w:pBdr>
        <w:spacing w:after="100"/>
      </w:pPr>
      <w:r>
        <w:t xml:space="preserve">npm install</w:t>
      </w:r>
    </w:p>
    <w:p>
      <w:pPr>
        <w:spacing w:after="50"/>
      </w:pPr>
      <w:r>
        <w:t xml:space="preserve">4. Запустить приложение:</w:t>
      </w:r>
    </w:p>
    <w:p>
      <w:pPr>
        <w:pBdr>
          <w:left w:val="single" w:color="CCCCCC" w:sz="6" w:space="1"/>
        </w:pBdr>
        <w:spacing w:after="200"/>
      </w:pPr>
      <w:r>
        <w:t xml:space="preserve">npm run dev</w:t>
      </w:r>
    </w:p>
    <w:p>
      <w:pPr>
        <w:pStyle w:val="Heading1"/>
        <w:spacing w:after="200"/>
      </w:pPr>
      <w:r>
        <w:t xml:space="preserve">8. БЕЗОПАСНОСТЬ И ВАЛИДАЦИЯ</w:t>
      </w:r>
    </w:p>
    <w:p>
      <w:pPr>
        <w:pStyle w:val="Heading2"/>
        <w:spacing w:after="100"/>
      </w:pPr>
      <w:r>
        <w:t xml:space="preserve">8.1 Валидация ИНН</w:t>
      </w:r>
    </w:p>
    <w:p>
      <w:pPr>
        <w:pBdr>
          <w:left w:val="single" w:color="CCCCCC" w:sz="6" w:space="1"/>
        </w:pBdr>
        <w:spacing w:after="30"/>
      </w:pPr>
      <w:r>
        <w:t xml:space="preserve">import { validateInn } from "@/lib/payment-services"</w:t>
      </w:r>
    </w:p>
    <w:p>
      <w:pPr>
        <w:spacing w:after="0"/>
      </w:pPr>
    </w:p>
    <w:p>
      <w:pPr>
        <w:pBdr>
          <w:left w:val="single" w:color="CCCCCC" w:sz="6" w:space="1"/>
        </w:pBdr>
        <w:spacing w:after="20"/>
      </w:pPr>
      <w:r>
        <w:t xml:space="preserve">const isValid = validateInn("7123456789")</w:t>
      </w:r>
    </w:p>
    <w:p>
      <w:pPr>
        <w:pBdr>
          <w:left w:val="single" w:color="CCCCCC" w:sz="6" w:space="1"/>
        </w:pBdr>
        <w:spacing w:after="100"/>
      </w:pPr>
      <w:r>
        <w:t xml:space="preserve">if (!isValid) throw new Error("Invalid INN")</w:t>
      </w:r>
    </w:p>
    <w:p>
      <w:pPr>
        <w:pStyle w:val="Heading2"/>
        <w:spacing w:after="100"/>
      </w:pPr>
      <w:r>
        <w:t xml:space="preserve">8.2 Валидация расчетного счета</w:t>
      </w:r>
    </w:p>
    <w:p>
      <w:pPr>
        <w:pBdr>
          <w:left w:val="single" w:color="CCCCCC" w:sz="6" w:space="1"/>
        </w:pBdr>
        <w:spacing w:after="30"/>
      </w:pPr>
      <w:r>
        <w:t xml:space="preserve">import { validateBankAccount } from "@/lib/payment-services"</w:t>
      </w:r>
    </w:p>
    <w:p>
      <w:pPr>
        <w:spacing w:after="0"/>
      </w:pPr>
    </w:p>
    <w:p>
      <w:pPr>
        <w:pBdr>
          <w:left w:val="single" w:color="CCCCCC" w:sz="6" w:space="1"/>
        </w:pBdr>
        <w:spacing w:after="20"/>
      </w:pPr>
      <w:r>
        <w:t xml:space="preserve">const isValid = validateBankAccount(</w:t>
      </w:r>
    </w:p>
    <w:p>
      <w:pPr>
        <w:pBdr>
          <w:left w:val="single" w:color="CCCCCC" w:sz="6" w:space="1"/>
        </w:pBdr>
        <w:spacing w:after="20"/>
      </w:pPr>
      <w:r>
        <w:t xml:space="preserve">"40702810000000000001", "044525000"</w:t>
      </w:r>
    </w:p>
    <w:p>
      <w:pPr>
        <w:pBdr>
          <w:left w:val="single" w:color="CCCCCC" w:sz="6" w:space="1"/>
        </w:pBdr>
        <w:spacing w:after="100"/>
      </w:pPr>
      <w:r>
        <w:t xml:space="preserve">)</w:t>
      </w:r>
    </w:p>
    <w:p>
      <w:pPr>
        <w:pStyle w:val="Heading2"/>
        <w:spacing w:after="100"/>
      </w:pPr>
      <w:r>
        <w:t xml:space="preserve">8.3 Best Practices</w:t>
      </w:r>
    </w:p>
    <w:p>
      <w:pPr>
        <w:spacing w:after="50"/>
      </w:pPr>
      <w:r>
        <w:t xml:space="preserve">✓ Всегда проверяйте подписи webhook'ов</w:t>
      </w:r>
    </w:p>
    <w:p>
      <w:pPr>
        <w:spacing w:after="50"/>
      </w:pPr>
      <w:r>
        <w:t xml:space="preserve">✓ Используйте HTTPS для всех запросов</w:t>
      </w:r>
    </w:p>
    <w:p>
      <w:pPr>
        <w:spacing w:after="50"/>
      </w:pPr>
      <w:r>
        <w:t xml:space="preserve">✓ Не хранийте секретные ключи в коде</w:t>
      </w:r>
    </w:p>
    <w:p>
      <w:pPr>
        <w:spacing w:after="50"/>
      </w:pPr>
      <w:r>
        <w:t xml:space="preserve">✓ Логируйте все платежные события</w:t>
      </w:r>
    </w:p>
    <w:p>
      <w:pPr>
        <w:spacing w:after="50"/>
      </w:pPr>
      <w:r>
        <w:t xml:space="preserve">✓ Регулярно проверяйте статус платежей</w:t>
      </w:r>
    </w:p>
    <w:p>
      <w:pPr>
        <w:spacing w:after="200"/>
      </w:pPr>
      <w:r>
        <w:t xml:space="preserve">✓ Верифицируйте webhook подписи перед обработкой</w:t>
      </w:r>
    </w:p>
    <w:p>
      <w:pPr>
        <w:pStyle w:val="Heading1"/>
        <w:pageBreakBefore/>
        <w:spacing w:after="200"/>
      </w:pPr>
      <w:r>
        <w:t xml:space="preserve">9.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000000" w:val="clear"/>
          </w:tcPr>
          <w:p>
            <w:r>
              <w:t xml:space="preserve">Проблема</w:t>
            </w:r>
          </w:p>
        </w:tc>
        <w:tc>
          <w:tcPr>
            <w:tcW w:type="pct" w:w="70%"/>
            <w:shd w:fill="000000" w:val="clear"/>
          </w:tcPr>
          <w:p>
            <w:r>
              <w:t xml:space="preserve">Решение</w:t>
            </w:r>
          </w:p>
        </w:tc>
      </w:tr>
      <w:tr>
        <w:tc>
          <w:tcPr>
            <w:tcW w:type="pct" w:w="30%"/>
          </w:tcPr>
          <w:p>
            <w:r>
              <w:t xml:space="preserve">"Invalid INN format"</w:t>
            </w:r>
          </w:p>
        </w:tc>
        <w:tc>
          <w:tcPr>
            <w:tcW w:type="pct" w:w="70%"/>
          </w:tcPr>
          <w:p>
            <w:r>
              <w:t xml:space="preserve">ИНН должен содержать 10 (ИП) или 12 (ООО) цифр. Проверьте контрольную сумму.</w:t>
            </w:r>
          </w:p>
        </w:tc>
      </w:tr>
      <w:tr>
        <w:tc>
          <w:tcPr>
            <w:tcW w:type="pct" w:w="30%"/>
          </w:tcPr>
          <w:p>
            <w:r>
              <w:t xml:space="preserve">Webhook не получен</w:t>
            </w:r>
          </w:p>
        </w:tc>
        <w:tc>
          <w:tcPr>
            <w:tcW w:type="pct" w:w="70%"/>
          </w:tcPr>
          <w:p>
            <w:r>
              <w:t xml:space="preserve">Проверьте, что URL webhook'а правильный, сервер доступен по HTTPS и корректно обрабатывает POST запросы.</w:t>
            </w:r>
          </w:p>
        </w:tc>
      </w:tr>
      <w:tr>
        <w:tc>
          <w:tcPr>
            <w:tcW w:type="pct" w:w="30%"/>
          </w:tcPr>
          <w:p>
            <w:r>
              <w:t xml:space="preserve">Payment declined</w:t>
            </w:r>
          </w:p>
        </w:tc>
        <w:tc>
          <w:tcPr>
            <w:tcW w:type="pct" w:w="70%"/>
          </w:tcPr>
          <w:p>
            <w:r>
              <w:t xml:space="preserve">Проверьте, что сумма в правильном формате (копейки), карта поддерживает оплату, нет лимитов.</w:t>
            </w:r>
          </w:p>
        </w:tc>
      </w:tr>
      <w:tr>
        <w:tc>
          <w:tcPr>
            <w:tcW w:type="pct" w:w="30%"/>
          </w:tcPr>
          <w:p>
            <w:r>
              <w:t xml:space="preserve">API ошибка 401</w:t>
            </w:r>
          </w:p>
        </w:tc>
        <w:tc>
          <w:tcPr>
            <w:tcW w:type="pct" w:w="70%"/>
          </w:tcPr>
          <w:p>
            <w:r>
              <w:t xml:space="preserve">Проверьте, что Shop ID и Secret Key правильно указаны в .env.local и соответствуют кредентам платежной системы.</w:t>
            </w:r>
          </w:p>
        </w:tc>
      </w:tr>
      <w:tr>
        <w:tc>
          <w:tcPr>
            <w:tcW w:type="pct" w:w="30%"/>
          </w:tcPr>
          <w:p>
            <w:r>
              <w:t xml:space="preserve">Webhook signature error</w:t>
            </w:r>
          </w:p>
        </w:tc>
        <w:tc>
          <w:tcPr>
            <w:tcW w:type="pct" w:w="70%"/>
          </w:tcPr>
          <w:p>
            <w:r>
              <w:t xml:space="preserve">Убедитесь, что Secret Key для webhook верификации совпадает с заданным при регистрации в платежной системе.</w:t>
            </w:r>
          </w:p>
        </w:tc>
      </w:tr>
    </w:tbl>
    <w:p>
      <w:pPr>
        <w:spacing w:after="400"/>
      </w:pPr>
    </w:p>
    <w:p>
      <w:pPr>
        <w:pStyle w:val="Heading1"/>
        <w:spacing w:after="200"/>
      </w:pPr>
      <w:r>
        <w:t xml:space="preserve">КОНТАКТЫ И ПОДДЕРЖКА</w:t>
      </w:r>
    </w:p>
    <w:p>
      <w:pPr>
        <w:spacing w:after="50"/>
      </w:pPr>
      <w:r>
        <w:t xml:space="preserve">Яндекс.Касса:</w:t>
      </w:r>
    </w:p>
    <w:p>
      <w:pPr>
        <w:spacing w:after="100"/>
      </w:pPr>
      <w:r>
        <w:t xml:space="preserve">https://yookassa.ru/docs</w:t>
      </w:r>
    </w:p>
    <w:p>
      <w:pPr>
        <w:spacing w:after="50"/>
      </w:pPr>
      <w:r>
        <w:t xml:space="preserve">Сбербанк:</w:t>
      </w:r>
    </w:p>
    <w:p>
      <w:pPr>
        <w:spacing w:after="100"/>
      </w:pPr>
      <w:r>
        <w:t xml:space="preserve">https://www.sberbank.ru/business</w:t>
      </w:r>
    </w:p>
    <w:p>
      <w:pPr>
        <w:spacing w:after="50"/>
      </w:pPr>
      <w:r>
        <w:t xml:space="preserve">CloudPayments:</w:t>
      </w:r>
    </w:p>
    <w:p>
      <w:pPr>
        <w:spacing w:after="200"/>
      </w:pPr>
      <w:r>
        <w:t xml:space="preserve">https://cloudpayments.ru/docs</w:t>
      </w:r>
    </w:p>
    <w:p>
      <w:pPr>
        <w:spacing w:after="50"/>
      </w:pPr>
      <w:r>
        <w:t xml:space="preserve">Cheese Expo 2027:</w:t>
      </w:r>
    </w:p>
    <w:p>
      <w:pPr>
        <w:spacing w:after="30"/>
      </w:pPr>
      <w:r>
        <w:t xml:space="preserve">Email: info@cheeseexpo.pro</w:t>
      </w:r>
    </w:p>
    <w:p>
      <w:pPr>
        <w:spacing w:after="30"/>
      </w:pPr>
      <w:r>
        <w:t xml:space="preserve">GitHub: djalenushka/CheeseExpo</w:t>
      </w:r>
    </w:p>
    <w:p>
      <w:pPr>
        <w:spacing w:after="400"/>
      </w:pPr>
      <w:r>
        <w:t xml:space="preserve">Branch: claude/cheese-expo-2027-redesign-6djjxp</w:t>
      </w:r>
    </w:p>
    <w:p>
      <w:pPr>
        <w:spacing w:after="100"/>
        <w:jc w:val="center"/>
      </w:pPr>
      <w:r>
        <w:t xml:space="preserve">---</w:t>
      </w:r>
    </w:p>
    <w:p>
      <w:pPr>
        <w:spacing w:after="30"/>
        <w:jc w:val="center"/>
      </w:pPr>
      <w:r>
        <w:t xml:space="preserve">Документ создан: 27 сентября 2026</w:t>
      </w:r>
    </w:p>
    <w:p>
      <w:pPr>
        <w:spacing w:after="30"/>
        <w:jc w:val="center"/>
      </w:pPr>
      <w:r>
        <w:t xml:space="preserve">Версия: 1.0</w:t>
      </w:r>
    </w:p>
    <w:p>
      <w:pPr>
        <w:jc w:val="center"/>
      </w:pPr>
      <w:r>
        <w:t xml:space="preserve">Статус: Готово к использованию ✓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2026-09-27T09:24:35.180Z</dcterms:created>
  <dcterms:modified xsi:type="dcterms:W3CDTF">2026-09-27T09:24:35.181Z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