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Hepato-Affective Primacy: A Nonlinear Dynamical Systems Framework</w:t>
      </w:r>
    </w:p>
    <w:p>
      <w:pPr>
        <w:jc w:val="both"/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Jaba Tqemaladze, MD</w:t>
      </w:r>
    </w:p>
    <w:p>
      <w:pPr>
        <w:jc w:val="both"/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Georgia Longevity Alliance, Tbilisi, Georgia</w:t>
      </w:r>
    </w:p>
    <w:p>
      <w:pPr>
        <w:jc w:val="both"/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0000-0001-8651-7243</w:t>
      </w:r>
    </w:p>
    <w:p>
      <w:pPr>
        <w:jc w:val="both"/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Jaba Tqemaladze, jaba@longevity.ge</w:t>
      </w:r>
    </w:p>
    <w:p>
      <w:pPr>
        <w:jc w:val="both"/>
        <w:pStyle w:val="BodyText"/>
      </w:pPr>
      <w:r>
        <w:rPr>
          <w:b/>
          <w:bCs/>
        </w:rPr>
        <w:t xml:space="preserve">Acknowledgements:</w:t>
      </w:r>
      <w:r>
        <w:t xml:space="preserve"> </w:t>
      </w:r>
      <w:r>
        <w:t xml:space="preserve">The author thanks the three anonymous reviewers whose comments substantially improved the manuscript.</w:t>
      </w:r>
    </w:p>
    <w:p>
      <w:pPr>
        <w:jc w:val="both"/>
        <w:pStyle w:val="BodyText"/>
      </w:pPr>
      <w:r>
        <w:rPr>
          <w:b/>
          <w:bCs/>
        </w:rPr>
        <w:t xml:space="preserve">Word count:</w:t>
      </w:r>
      <w:r>
        <w:t xml:space="preserve"> </w:t>
      </w:r>
      <w:r>
        <w:t xml:space="preserve">~4,500 words (main text)</w:t>
      </w:r>
      <w:r>
        <w:t xml:space="preserve"> </w:t>
      </w:r>
      <w:r>
        <w:rPr>
          <w:b/>
          <w:bCs/>
        </w:rPr>
        <w:t xml:space="preserve">Figures:</w:t>
      </w:r>
      <w:r>
        <w:t xml:space="preserve"> </w:t>
      </w:r>
      <w:r>
        <w:t xml:space="preserve">4 (trajectory, phase portraits, sensitivity, 2D scan)</w:t>
      </w:r>
      <w:r>
        <w:t xml:space="preserve"> </w:t>
      </w:r>
      <w:r>
        <w:rPr>
          <w:b/>
          <w:bCs/>
        </w:rPr>
        <w:t xml:space="preserve">Tables: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Supplementary materials:</w:t>
      </w:r>
      <w:r>
        <w:t xml:space="preserve"> </w:t>
      </w:r>
      <w:r>
        <w:t xml:space="preserve">Code repository, additional figures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cs="Arial"/>
      <w:sz w:val="24"/>
      <w:szCs w:val="24"/>
    </w:rPr>
    <w:pPr>
      <w:spacing w:line="276" w:lineRule="auto" w:after="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qFormat/>
    <w:rPr>
      <w:rFonts w:ascii="Arial" w:hAnsi="Arial" w:cs="Arial"/>
      <w:sz w:val="56"/>
      <w:szCs w:val="56"/>
    </w:rPr>
    <w:pPr>
      <w:jc w:val="center"/>
      <w:spacing w:line="240" w:after="120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qFormat/>
    <w:rPr>
      <w:rFonts w:ascii="Arial" w:hAnsi="Arial" w:cs="Arial"/>
      <w:sz w:val="28"/>
      <w:szCs w:val="28"/>
    </w:rPr>
    <w:pPr>
      <w:jc w:val="center"/>
      <w:spacing w:line="240" w:after="120"/>
    </w:p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Pr>
      <w:rFonts w:ascii="Arial" w:hAnsi="Arial" w:cs="Arial"/>
      <w:b/>
      <w:sz w:val="40"/>
      <w:szCs w:val="40"/>
    </w:rPr>
    <w:pPr>
      <w:keepNext/>
      <w:keepLines/>
      <w:spacing w:after="120" w:before="360"/>
      <w:outlineLvl w:val="0"/>
    </w:pPr>
  </w:style>
  <w:style w:styleId="Heading2" w:type="paragraph">
    <w:name w:val="heading 2"/>
    <w:basedOn w:val="Normal"/>
    <w:next w:val="Normal"/>
    <w:link w:val="Heading2Char"/>
    <w:uiPriority w:val="9"/>
    <w:qFormat/>
    <w:rPr>
      <w:rFonts w:ascii="Arial" w:hAnsi="Arial" w:cs="Arial"/>
      <w:b/>
      <w:sz w:val="32"/>
      <w:szCs w:val="32"/>
    </w:rPr>
    <w:pPr>
      <w:keepNext/>
      <w:keepLines/>
      <w:spacing w:after="80" w:before="240"/>
      <w:outlineLvl w:val="1"/>
    </w:pPr>
  </w:style>
  <w:style w:styleId="Heading3" w:type="paragraph">
    <w:name w:val="heading 3"/>
    <w:basedOn w:val="Normal"/>
    <w:next w:val="Normal"/>
    <w:link w:val="Heading3Char"/>
    <w:uiPriority w:val="9"/>
    <w:qFormat/>
    <w:rPr>
      <w:rFonts w:ascii="Arial" w:hAnsi="Arial" w:cs="Arial"/>
      <w:b/>
      <w:sz w:val="24"/>
      <w:szCs w:val="24"/>
    </w:rPr>
    <w:pPr>
      <w:keepNext/>
      <w:keepLines/>
      <w:spacing w:after="60" w:before="200"/>
      <w:outlineLvl w:val="2"/>
    </w:p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2026-06-15T19:06:49Z</dcterms:created>
  <dcterms:modified xsi:type="dcterms:W3CDTF">2026-06-15T19:06:49Z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