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2"/>
        </w:rPr>
        <w:t>Catfishing - First Night</w:t>
      </w:r>
    </w:p>
    <w:tbl>
      <w:tblPr>
        <w:tblW w:w="10800" w:type="dxa"/>
        <w:jc w:val="left"/>
        <w:tblInd w:w="0" w:type="dxa"/>
        <w:tblCellMar>
          <w:top w:w="0" w:type="dxa"/>
          <w:left w:w="108" w:type="dxa"/>
          <w:bottom w:w="0" w:type="dxa"/>
          <w:right w:w="108" w:type="dxa"/>
        </w:tblCellMar>
        <w:tblLook w:firstRow="1" w:noVBand="1" w:lastRow="0" w:firstColumn="1" w:lastColumn="0" w:noHBand="0" w:val="04a0"/>
      </w:tblPr>
      <w:tblGrid>
        <w:gridCol w:w="1728"/>
        <w:gridCol w:w="288"/>
        <w:gridCol w:w="8784"/>
      </w:tblGrid>
      <w:tr>
        <w:trPr>
          <w:trHeight w:val="840" w:hRule="atLeast"/>
        </w:trPr>
        <w:tc>
          <w:tcPr>
            <w:tcW w:w="1728" w:type="dxa"/>
            <w:tcBorders/>
            <w:vAlign w:val="center"/>
          </w:tcPr>
          <w:p>
            <w:pPr>
              <w:pStyle w:val="Normal"/>
              <w:jc w:val="right"/>
              <w:rPr/>
            </w:pPr>
            <w:r>
              <w:rPr>
                <w:b/>
              </w:rPr>
              <w:t xml:space="preserve">Dusk </w:t>
            </w:r>
          </w:p>
        </w:tc>
        <w:tc>
          <w:tcPr>
            <w:tcW w:w="288" w:type="dxa"/>
            <w:tcBorders/>
            <w:vAlign w:val="center"/>
          </w:tcPr>
          <w:p>
            <w:pPr>
              <w:pStyle w:val="Normal"/>
              <w:rPr/>
            </w:pPr>
            <w:r>
              <w:rPr>
                <w:b/>
              </w:rPr>
              <w:t>|</w:t>
            </w:r>
          </w:p>
        </w:tc>
        <w:tc>
          <w:tcPr>
            <w:tcW w:w="8784" w:type="dxa"/>
            <w:tcBorders/>
            <w:vAlign w:val="center"/>
          </w:tcPr>
          <w:p>
            <w:pPr>
              <w:pStyle w:val="Normal"/>
              <w:rPr/>
            </w:pPr>
            <w:r>
              <w:rPr/>
              <w:t>Start the night.</w:t>
            </w:r>
          </w:p>
        </w:tc>
      </w:tr>
      <w:tr>
        <w:trPr>
          <w:trHeight w:val="840" w:hRule="atLeast"/>
        </w:trPr>
        <w:tc>
          <w:tcPr>
            <w:tcW w:w="1728" w:type="dxa"/>
            <w:tcBorders/>
            <w:vAlign w:val="center"/>
          </w:tcPr>
          <w:p>
            <w:pPr>
              <w:pStyle w:val="Normal"/>
              <w:jc w:val="right"/>
              <w:rPr/>
            </w:pPr>
            <w:r>
              <w:rPr>
                <w:b/>
              </w:rPr>
              <w:t xml:space="preserve">Travelers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Tell any new travelers their alignment by showing the YOU ARE token and a thumbs up or down. If they are evil: </w:t>
              <w:br/>
              <w:tab/>
              <w:t xml:space="preserve">Show the THIS IS THE DEMON token. Point to the Demon. Any night actions by travelers should be done now. </w:t>
            </w:r>
          </w:p>
        </w:tc>
      </w:tr>
      <w:tr>
        <w:trPr>
          <w:trHeight w:val="840" w:hRule="atLeast"/>
        </w:trPr>
        <w:tc>
          <w:tcPr>
            <w:tcW w:w="1728" w:type="dxa"/>
            <w:tcBorders/>
            <w:vAlign w:val="center"/>
          </w:tcPr>
          <w:p>
            <w:pPr>
              <w:pStyle w:val="Normal"/>
              <w:jc w:val="right"/>
              <w:rPr/>
            </w:pPr>
            <w:r>
              <w:rPr>
                <w:b/>
                <w:color w:val="0663B9"/>
              </w:rPr>
              <w:t xml:space="preserve">Philosopher </w:t>
            </w:r>
          </w:p>
        </w:tc>
        <w:tc>
          <w:tcPr>
            <w:tcW w:w="288" w:type="dxa"/>
            <w:tcBorders/>
            <w:vAlign w:val="center"/>
          </w:tcPr>
          <w:p>
            <w:pPr>
              <w:pStyle w:val="Normal"/>
              <w:rPr/>
            </w:pPr>
            <w:r>
              <w:rPr>
                <w:b/>
              </w:rPr>
              <w:t>|</w:t>
            </w:r>
          </w:p>
        </w:tc>
        <w:tc>
          <w:tcPr>
            <w:tcW w:w="8784" w:type="dxa"/>
            <w:tcBorders/>
            <w:vAlign w:val="center"/>
          </w:tcPr>
          <w:p>
            <w:pPr>
              <w:pStyle w:val="Normal"/>
              <w:rPr/>
            </w:pPr>
            <w:r>
              <w:rPr/>
              <w:t>The Philosopher might choose a character. If necessary, swap their character token. ⚫</w:t>
            </w:r>
          </w:p>
        </w:tc>
      </w:tr>
      <w:tr>
        <w:trPr>
          <w:trHeight w:val="840" w:hRule="atLeast"/>
        </w:trPr>
        <w:tc>
          <w:tcPr>
            <w:tcW w:w="1728" w:type="dxa"/>
            <w:tcBorders/>
            <w:vAlign w:val="center"/>
          </w:tcPr>
          <w:p>
            <w:pPr>
              <w:pStyle w:val="Normal"/>
              <w:jc w:val="right"/>
              <w:rPr/>
            </w:pPr>
            <w:r>
              <w:rPr>
                <w:b/>
                <w:color w:val="BF0000"/>
              </w:rPr>
              <w:t xml:space="preserve">Minion Info </w:t>
            </w:r>
          </w:p>
        </w:tc>
        <w:tc>
          <w:tcPr>
            <w:tcW w:w="288" w:type="dxa"/>
            <w:tcBorders/>
            <w:vAlign w:val="center"/>
          </w:tcPr>
          <w:p>
            <w:pPr>
              <w:pStyle w:val="Normal"/>
              <w:rPr/>
            </w:pPr>
            <w:r>
              <w:rPr>
                <w:b/>
              </w:rPr>
              <w:t>|</w:t>
            </w:r>
          </w:p>
        </w:tc>
        <w:tc>
          <w:tcPr>
            <w:tcW w:w="8784" w:type="dxa"/>
            <w:tcBorders/>
            <w:vAlign w:val="center"/>
          </w:tcPr>
          <w:p>
            <w:pPr>
              <w:pStyle w:val="Normal"/>
              <w:rPr/>
            </w:pPr>
            <w:r>
              <w:rPr/>
              <w:t>If there are 7 or more players, wake all Minions: Show the THIS IS THE DEMON token. Point to the Demon. Show the THESE ARE YOUR MINIONS token. Point to the other Minions.</w:t>
            </w:r>
          </w:p>
        </w:tc>
      </w:tr>
      <w:tr>
        <w:trPr>
          <w:trHeight w:val="840" w:hRule="atLeast"/>
        </w:trPr>
        <w:tc>
          <w:tcPr>
            <w:tcW w:w="1728" w:type="dxa"/>
            <w:tcBorders/>
            <w:vAlign w:val="center"/>
          </w:tcPr>
          <w:p>
            <w:pPr>
              <w:pStyle w:val="Normal"/>
              <w:jc w:val="right"/>
              <w:rPr/>
            </w:pPr>
            <w:r>
              <w:rPr>
                <w:b/>
                <w:color w:val="0663B9"/>
              </w:rPr>
              <w:t xml:space="preserve">Lunatic </w:t>
            </w:r>
          </w:p>
        </w:tc>
        <w:tc>
          <w:tcPr>
            <w:tcW w:w="288" w:type="dxa"/>
            <w:tcBorders/>
            <w:vAlign w:val="center"/>
          </w:tcPr>
          <w:p>
            <w:pPr>
              <w:pStyle w:val="Normal"/>
              <w:rPr/>
            </w:pPr>
            <w:r>
              <w:rPr>
                <w:b/>
              </w:rPr>
              <w:t>|</w:t>
            </w:r>
          </w:p>
        </w:tc>
        <w:tc>
          <w:tcPr>
            <w:tcW w:w="8784" w:type="dxa"/>
            <w:tcBorders/>
            <w:vAlign w:val="center"/>
          </w:tcPr>
          <w:p>
            <w:pPr>
              <w:pStyle w:val="Normal"/>
              <w:rPr/>
            </w:pPr>
            <w:r>
              <w:rPr/>
              <w:t>If there are 7 or more players, wake the Lunatic: Show the THESE ARE YOUR MINIONS token. Point to any players. Show the THESE CHARACTERS ARE NOT IN PLAY token. Show 3 good character tokens. Put the Lunatic to sleep. Wake the Demon. Show the YOU ARE info token and the Demon token. Show the THIS PLAYER IS info token and the Lunatic token, then point to the Lunatic.</w:t>
            </w:r>
          </w:p>
        </w:tc>
      </w:tr>
      <w:tr>
        <w:trPr>
          <w:trHeight w:val="840" w:hRule="atLeast"/>
        </w:trPr>
        <w:tc>
          <w:tcPr>
            <w:tcW w:w="1728" w:type="dxa"/>
            <w:tcBorders/>
            <w:vAlign w:val="center"/>
          </w:tcPr>
          <w:p>
            <w:pPr>
              <w:pStyle w:val="Normal"/>
              <w:jc w:val="right"/>
              <w:rPr/>
            </w:pPr>
            <w:r>
              <w:rPr>
                <w:b/>
                <w:color w:val="BF0000"/>
              </w:rPr>
              <w:t xml:space="preserve">Demon Info </w:t>
            </w:r>
          </w:p>
        </w:tc>
        <w:tc>
          <w:tcPr>
            <w:tcW w:w="288" w:type="dxa"/>
            <w:tcBorders/>
            <w:vAlign w:val="center"/>
          </w:tcPr>
          <w:p>
            <w:pPr>
              <w:pStyle w:val="Normal"/>
              <w:rPr/>
            </w:pPr>
            <w:r>
              <w:rPr>
                <w:b/>
              </w:rPr>
              <w:t>|</w:t>
            </w:r>
          </w:p>
        </w:tc>
        <w:tc>
          <w:tcPr>
            <w:tcW w:w="8784" w:type="dxa"/>
            <w:tcBorders/>
            <w:vAlign w:val="center"/>
          </w:tcPr>
          <w:p>
            <w:pPr>
              <w:pStyle w:val="Normal"/>
              <w:rPr/>
            </w:pPr>
            <w:r>
              <w:rPr/>
              <w:t>If there are 7 or more players, wake the Demon: Show the THESE ARE YOUR MINIONS token. Point to all Minions. Show the THESE CHARACTERS ARE NOT IN PLAY token Show 3 not-in-play good characters.</w:t>
            </w:r>
          </w:p>
        </w:tc>
      </w:tr>
      <w:tr>
        <w:trPr>
          <w:trHeight w:val="840" w:hRule="atLeast"/>
        </w:trPr>
        <w:tc>
          <w:tcPr>
            <w:tcW w:w="1728" w:type="dxa"/>
            <w:tcBorders/>
            <w:vAlign w:val="center"/>
          </w:tcPr>
          <w:p>
            <w:pPr>
              <w:pStyle w:val="Normal"/>
              <w:jc w:val="right"/>
              <w:rPr/>
            </w:pPr>
            <w:r>
              <w:rPr>
                <w:b/>
                <w:color w:val="BF0000"/>
              </w:rPr>
              <w:t xml:space="preserve">Widow </w:t>
            </w:r>
          </w:p>
        </w:tc>
        <w:tc>
          <w:tcPr>
            <w:tcW w:w="288" w:type="dxa"/>
            <w:tcBorders/>
            <w:vAlign w:val="center"/>
          </w:tcPr>
          <w:p>
            <w:pPr>
              <w:pStyle w:val="Normal"/>
              <w:rPr/>
            </w:pPr>
            <w:r>
              <w:rPr>
                <w:b/>
              </w:rPr>
              <w:t>|</w:t>
            </w:r>
          </w:p>
        </w:tc>
        <w:tc>
          <w:tcPr>
            <w:tcW w:w="8784" w:type="dxa"/>
            <w:tcBorders/>
            <w:vAlign w:val="center"/>
          </w:tcPr>
          <w:p>
            <w:pPr>
              <w:pStyle w:val="Normal"/>
              <w:rPr/>
            </w:pPr>
            <w:r>
              <w:rPr/>
              <w:t>Show the Grimoire for as long as the Widow needs. The Widow chooses a player. ⚫</w:t>
            </w:r>
          </w:p>
        </w:tc>
      </w:tr>
      <w:tr>
        <w:trPr>
          <w:trHeight w:val="840" w:hRule="atLeast"/>
        </w:trPr>
        <w:tc>
          <w:tcPr>
            <w:tcW w:w="1728" w:type="dxa"/>
            <w:tcBorders/>
            <w:vAlign w:val="center"/>
          </w:tcPr>
          <w:p>
            <w:pPr>
              <w:pStyle w:val="Normal"/>
              <w:jc w:val="right"/>
              <w:rPr/>
            </w:pPr>
            <w:r>
              <w:rPr>
                <w:b/>
                <w:color w:val="0663B9"/>
              </w:rPr>
              <w:t xml:space="preserve">Snake Charmer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Snake Charmer chooses a player. If they chose the Demon: </w:t>
              <w:br/>
              <w:tab/>
              <w:t>Show the YOU ARE &amp; Demon tokens. Give a thumbs down. Swap the Snake Charmer &amp; Demon tokens. Put the old Snake Charmer to sleep. Wake the old Demon. Show the YOU ARE and Snake Charmer tokens &amp; give a thumbs up. ⚫</w:t>
            </w:r>
          </w:p>
        </w:tc>
      </w:tr>
      <w:tr>
        <w:trPr>
          <w:trHeight w:val="840" w:hRule="atLeast"/>
        </w:trPr>
        <w:tc>
          <w:tcPr>
            <w:tcW w:w="1728" w:type="dxa"/>
            <w:tcBorders/>
            <w:vAlign w:val="center"/>
          </w:tcPr>
          <w:p>
            <w:pPr>
              <w:pStyle w:val="Normal"/>
              <w:jc w:val="right"/>
              <w:rPr/>
            </w:pPr>
            <w:r>
              <w:rPr>
                <w:b/>
                <w:color w:val="BF0000"/>
              </w:rPr>
              <w:t xml:space="preserve">Godfather </w:t>
            </w:r>
          </w:p>
        </w:tc>
        <w:tc>
          <w:tcPr>
            <w:tcW w:w="288" w:type="dxa"/>
            <w:tcBorders/>
            <w:vAlign w:val="center"/>
          </w:tcPr>
          <w:p>
            <w:pPr>
              <w:pStyle w:val="Normal"/>
              <w:rPr/>
            </w:pPr>
            <w:r>
              <w:rPr>
                <w:b/>
              </w:rPr>
              <w:t>|</w:t>
            </w:r>
          </w:p>
        </w:tc>
        <w:tc>
          <w:tcPr>
            <w:tcW w:w="8784" w:type="dxa"/>
            <w:tcBorders/>
            <w:vAlign w:val="center"/>
          </w:tcPr>
          <w:p>
            <w:pPr>
              <w:pStyle w:val="Normal"/>
              <w:rPr/>
            </w:pPr>
            <w:r>
              <w:rPr/>
              <w:t>Show the character tokens of all in-play Outsiders</w:t>
            </w:r>
          </w:p>
        </w:tc>
      </w:tr>
      <w:tr>
        <w:trPr>
          <w:trHeight w:val="840" w:hRule="atLeast"/>
        </w:trPr>
        <w:tc>
          <w:tcPr>
            <w:tcW w:w="1728" w:type="dxa"/>
            <w:tcBorders/>
            <w:vAlign w:val="center"/>
          </w:tcPr>
          <w:p>
            <w:pPr>
              <w:pStyle w:val="Normal"/>
              <w:jc w:val="right"/>
              <w:rPr/>
            </w:pPr>
            <w:r>
              <w:rPr>
                <w:b/>
                <w:color w:val="BF0000"/>
              </w:rPr>
              <w:t xml:space="preserve">Cerenovus </w:t>
            </w:r>
          </w:p>
        </w:tc>
        <w:tc>
          <w:tcPr>
            <w:tcW w:w="288" w:type="dxa"/>
            <w:tcBorders/>
            <w:vAlign w:val="center"/>
          </w:tcPr>
          <w:p>
            <w:pPr>
              <w:pStyle w:val="Normal"/>
              <w:rPr/>
            </w:pPr>
            <w:r>
              <w:rPr>
                <w:b/>
              </w:rPr>
              <w:t>|</w:t>
            </w:r>
          </w:p>
        </w:tc>
        <w:tc>
          <w:tcPr>
            <w:tcW w:w="8784" w:type="dxa"/>
            <w:tcBorders/>
            <w:vAlign w:val="center"/>
          </w:tcPr>
          <w:p>
            <w:pPr>
              <w:pStyle w:val="Normal"/>
              <w:rPr/>
            </w:pPr>
            <w:r>
              <w:rPr/>
              <w:t>The Cerenovus chooses a player &amp; a character. ⚫ Put the Cerenovus to sleep. Wake the target. Show the THIS CHARACTER HAS SELECTED YOU token, the Cerenovus token, then the madness-character token.</w:t>
            </w:r>
          </w:p>
        </w:tc>
      </w:tr>
      <w:tr>
        <w:trPr>
          <w:trHeight w:val="840" w:hRule="atLeast"/>
        </w:trPr>
        <w:tc>
          <w:tcPr>
            <w:tcW w:w="1728" w:type="dxa"/>
            <w:tcBorders/>
            <w:vAlign w:val="center"/>
          </w:tcPr>
          <w:p>
            <w:pPr>
              <w:pStyle w:val="Normal"/>
              <w:jc w:val="right"/>
              <w:rPr/>
            </w:pPr>
            <w:r>
              <w:rPr>
                <w:b/>
                <w:color w:val="0663B9"/>
              </w:rPr>
              <w:t xml:space="preserve">Amnesiac </w:t>
            </w:r>
          </w:p>
        </w:tc>
        <w:tc>
          <w:tcPr>
            <w:tcW w:w="288" w:type="dxa"/>
            <w:tcBorders/>
            <w:vAlign w:val="center"/>
          </w:tcPr>
          <w:p>
            <w:pPr>
              <w:pStyle w:val="Normal"/>
              <w:rPr/>
            </w:pPr>
            <w:r>
              <w:rPr>
                <w:b/>
              </w:rPr>
              <w:t>|</w:t>
            </w:r>
          </w:p>
        </w:tc>
        <w:tc>
          <w:tcPr>
            <w:tcW w:w="8784" w:type="dxa"/>
            <w:tcBorders/>
            <w:vAlign w:val="center"/>
          </w:tcPr>
          <w:p>
            <w:pPr>
              <w:pStyle w:val="Normal"/>
              <w:rPr/>
            </w:pPr>
            <w:r>
              <w:rPr/>
            </w:r>
          </w:p>
        </w:tc>
      </w:tr>
      <w:tr>
        <w:trPr>
          <w:trHeight w:val="840" w:hRule="atLeast"/>
        </w:trPr>
        <w:tc>
          <w:tcPr>
            <w:tcW w:w="1728" w:type="dxa"/>
            <w:tcBorders/>
            <w:vAlign w:val="center"/>
          </w:tcPr>
          <w:p>
            <w:pPr>
              <w:pStyle w:val="Normal"/>
              <w:jc w:val="right"/>
              <w:rPr/>
            </w:pPr>
            <w:r>
              <w:rPr>
                <w:b/>
                <w:color w:val="0663B9"/>
              </w:rPr>
              <w:t xml:space="preserve">Investigator </w:t>
            </w:r>
          </w:p>
        </w:tc>
        <w:tc>
          <w:tcPr>
            <w:tcW w:w="288" w:type="dxa"/>
            <w:tcBorders/>
            <w:vAlign w:val="center"/>
          </w:tcPr>
          <w:p>
            <w:pPr>
              <w:pStyle w:val="Normal"/>
              <w:rPr/>
            </w:pPr>
            <w:r>
              <w:rPr>
                <w:b/>
              </w:rPr>
              <w:t>|</w:t>
            </w:r>
          </w:p>
        </w:tc>
        <w:tc>
          <w:tcPr>
            <w:tcW w:w="8784" w:type="dxa"/>
            <w:tcBorders/>
            <w:vAlign w:val="center"/>
          </w:tcPr>
          <w:p>
            <w:pPr>
              <w:pStyle w:val="Normal"/>
              <w:rPr/>
            </w:pPr>
            <w:r>
              <w:rPr/>
              <w:t>Show the Minion character token. Point to both the MINION and WRONG players.</w:t>
            </w:r>
          </w:p>
        </w:tc>
      </w:tr>
      <w:tr>
        <w:trPr>
          <w:trHeight w:val="840" w:hRule="atLeast"/>
        </w:trPr>
        <w:tc>
          <w:tcPr>
            <w:tcW w:w="1728" w:type="dxa"/>
            <w:tcBorders/>
            <w:vAlign w:val="center"/>
          </w:tcPr>
          <w:p>
            <w:pPr>
              <w:pStyle w:val="Normal"/>
              <w:jc w:val="right"/>
              <w:rPr/>
            </w:pPr>
            <w:r>
              <w:rPr>
                <w:b/>
                <w:color w:val="0663B9"/>
              </w:rPr>
              <w:t xml:space="preserve">Chef </w:t>
            </w:r>
          </w:p>
        </w:tc>
        <w:tc>
          <w:tcPr>
            <w:tcW w:w="288" w:type="dxa"/>
            <w:tcBorders/>
            <w:vAlign w:val="center"/>
          </w:tcPr>
          <w:p>
            <w:pPr>
              <w:pStyle w:val="Normal"/>
              <w:rPr/>
            </w:pPr>
            <w:r>
              <w:rPr>
                <w:b/>
              </w:rPr>
              <w:t>|</w:t>
            </w:r>
          </w:p>
        </w:tc>
        <w:tc>
          <w:tcPr>
            <w:tcW w:w="8784" w:type="dxa"/>
            <w:tcBorders/>
            <w:vAlign w:val="center"/>
          </w:tcPr>
          <w:p>
            <w:pPr>
              <w:pStyle w:val="Normal"/>
              <w:rPr/>
            </w:pPr>
            <w:r>
              <w:rPr/>
              <w:t>Give a finger signal.</w:t>
            </w:r>
          </w:p>
        </w:tc>
      </w:tr>
      <w:tr>
        <w:trPr>
          <w:trHeight w:val="840" w:hRule="atLeast"/>
        </w:trPr>
        <w:tc>
          <w:tcPr>
            <w:tcW w:w="1728" w:type="dxa"/>
            <w:tcBorders/>
            <w:vAlign w:val="center"/>
          </w:tcPr>
          <w:p>
            <w:pPr>
              <w:pStyle w:val="Normal"/>
              <w:jc w:val="right"/>
              <w:rPr/>
            </w:pPr>
            <w:r>
              <w:rPr>
                <w:b/>
                <w:color w:val="0663B9"/>
              </w:rPr>
              <w:t xml:space="preserve">Fortune Teller </w:t>
            </w:r>
          </w:p>
        </w:tc>
        <w:tc>
          <w:tcPr>
            <w:tcW w:w="288" w:type="dxa"/>
            <w:tcBorders/>
            <w:vAlign w:val="center"/>
          </w:tcPr>
          <w:p>
            <w:pPr>
              <w:pStyle w:val="Normal"/>
              <w:rPr/>
            </w:pPr>
            <w:r>
              <w:rPr>
                <w:b/>
              </w:rPr>
              <w:t>|</w:t>
            </w:r>
          </w:p>
        </w:tc>
        <w:tc>
          <w:tcPr>
            <w:tcW w:w="8784" w:type="dxa"/>
            <w:tcBorders/>
            <w:vAlign w:val="center"/>
          </w:tcPr>
          <w:p>
            <w:pPr>
              <w:pStyle w:val="Normal"/>
              <w:rPr/>
            </w:pPr>
            <w:r>
              <w:rPr/>
              <w:t>The Fortune Teller chooses 2 players. Nod if either is the Demon (or the RED HERRING).</w:t>
            </w:r>
          </w:p>
        </w:tc>
      </w:tr>
      <w:tr>
        <w:trPr>
          <w:trHeight w:val="840" w:hRule="atLeast"/>
        </w:trPr>
        <w:tc>
          <w:tcPr>
            <w:tcW w:w="1728" w:type="dxa"/>
            <w:tcBorders/>
            <w:vAlign w:val="center"/>
          </w:tcPr>
          <w:p>
            <w:pPr>
              <w:pStyle w:val="Normal"/>
              <w:jc w:val="right"/>
              <w:rPr/>
            </w:pPr>
            <w:r>
              <w:rPr>
                <w:b/>
                <w:color w:val="0663B9"/>
              </w:rPr>
              <w:t xml:space="preserve">Grandmother </w:t>
            </w:r>
          </w:p>
        </w:tc>
        <w:tc>
          <w:tcPr>
            <w:tcW w:w="288" w:type="dxa"/>
            <w:tcBorders/>
            <w:vAlign w:val="center"/>
          </w:tcPr>
          <w:p>
            <w:pPr>
              <w:pStyle w:val="Normal"/>
              <w:rPr/>
            </w:pPr>
            <w:r>
              <w:rPr>
                <w:b/>
              </w:rPr>
              <w:t>|</w:t>
            </w:r>
          </w:p>
        </w:tc>
        <w:tc>
          <w:tcPr>
            <w:tcW w:w="8784" w:type="dxa"/>
            <w:tcBorders/>
            <w:vAlign w:val="center"/>
          </w:tcPr>
          <w:p>
            <w:pPr>
              <w:pStyle w:val="Normal"/>
              <w:rPr/>
            </w:pPr>
            <w:r>
              <w:rPr/>
              <w:t>Point to the grandchild player &amp; show their character token.</w:t>
            </w:r>
          </w:p>
        </w:tc>
      </w:tr>
      <w:tr>
        <w:trPr>
          <w:trHeight w:val="840" w:hRule="atLeast"/>
        </w:trPr>
        <w:tc>
          <w:tcPr>
            <w:tcW w:w="1728" w:type="dxa"/>
            <w:tcBorders/>
            <w:vAlign w:val="center"/>
          </w:tcPr>
          <w:p>
            <w:pPr>
              <w:pStyle w:val="Normal"/>
              <w:jc w:val="right"/>
              <w:rPr/>
            </w:pPr>
            <w:r>
              <w:rPr>
                <w:b/>
                <w:color w:val="0663B9"/>
              </w:rPr>
              <w:t xml:space="preserve">Dreamer </w:t>
            </w:r>
          </w:p>
        </w:tc>
        <w:tc>
          <w:tcPr>
            <w:tcW w:w="288" w:type="dxa"/>
            <w:tcBorders/>
            <w:vAlign w:val="center"/>
          </w:tcPr>
          <w:p>
            <w:pPr>
              <w:pStyle w:val="Normal"/>
              <w:rPr/>
            </w:pPr>
            <w:r>
              <w:rPr>
                <w:b/>
              </w:rPr>
              <w:t>|</w:t>
            </w:r>
          </w:p>
        </w:tc>
        <w:tc>
          <w:tcPr>
            <w:tcW w:w="8784" w:type="dxa"/>
            <w:tcBorders/>
            <w:vAlign w:val="center"/>
          </w:tcPr>
          <w:p>
            <w:pPr>
              <w:pStyle w:val="Normal"/>
              <w:rPr/>
            </w:pPr>
            <w:r>
              <w:rPr/>
              <w:t>The Dreamer points to a player. Show 1 good and 1 evil character token, 1 of which is their character.</w:t>
            </w:r>
          </w:p>
        </w:tc>
      </w:tr>
      <w:tr>
        <w:trPr>
          <w:trHeight w:val="840" w:hRule="atLeast"/>
        </w:trPr>
        <w:tc>
          <w:tcPr>
            <w:tcW w:w="1728" w:type="dxa"/>
            <w:tcBorders/>
            <w:vAlign w:val="center"/>
          </w:tcPr>
          <w:p>
            <w:pPr>
              <w:pStyle w:val="Normal"/>
              <w:jc w:val="right"/>
              <w:rPr/>
            </w:pPr>
            <w:r>
              <w:rPr>
                <w:b/>
                <w:color w:val="0663B9"/>
              </w:rPr>
              <w:t xml:space="preserve">Balloonist </w:t>
            </w:r>
          </w:p>
        </w:tc>
        <w:tc>
          <w:tcPr>
            <w:tcW w:w="288" w:type="dxa"/>
            <w:tcBorders/>
            <w:vAlign w:val="center"/>
          </w:tcPr>
          <w:p>
            <w:pPr>
              <w:pStyle w:val="Normal"/>
              <w:rPr/>
            </w:pPr>
            <w:r>
              <w:rPr>
                <w:b/>
              </w:rPr>
              <w:t>|</w:t>
            </w:r>
          </w:p>
        </w:tc>
        <w:tc>
          <w:tcPr>
            <w:tcW w:w="8784" w:type="dxa"/>
            <w:tcBorders/>
            <w:vAlign w:val="center"/>
          </w:tcPr>
          <w:p>
            <w:pPr>
              <w:pStyle w:val="Normal"/>
              <w:rPr/>
            </w:pPr>
            <w:r>
              <w:rPr/>
              <w:t>Show any player. ⚫</w:t>
            </w:r>
          </w:p>
        </w:tc>
      </w:tr>
      <w:tr>
        <w:trPr>
          <w:trHeight w:val="840" w:hRule="atLeast"/>
        </w:trPr>
        <w:tc>
          <w:tcPr>
            <w:tcW w:w="1728" w:type="dxa"/>
            <w:tcBorders/>
            <w:vAlign w:val="center"/>
          </w:tcPr>
          <w:p>
            <w:pPr>
              <w:pStyle w:val="Normal"/>
              <w:jc w:val="right"/>
              <w:rPr/>
            </w:pPr>
            <w:r>
              <w:rPr>
                <w:b/>
              </w:rPr>
              <w:t xml:space="preserve">Dawn </w:t>
            </w:r>
          </w:p>
        </w:tc>
        <w:tc>
          <w:tcPr>
            <w:tcW w:w="288" w:type="dxa"/>
            <w:tcBorders/>
            <w:vAlign w:val="center"/>
          </w:tcPr>
          <w:p>
            <w:pPr>
              <w:pStyle w:val="Normal"/>
              <w:rPr/>
            </w:pPr>
            <w:r>
              <w:rPr>
                <w:b/>
              </w:rPr>
              <w:t>|</w:t>
            </w:r>
          </w:p>
        </w:tc>
        <w:tc>
          <w:tcPr>
            <w:tcW w:w="8784" w:type="dxa"/>
            <w:tcBorders/>
            <w:vAlign w:val="center"/>
          </w:tcPr>
          <w:p>
            <w:pPr>
              <w:pStyle w:val="Normal"/>
              <w:rPr/>
            </w:pPr>
            <w:r>
              <w:rPr/>
              <w:t>Wait for a few seconds. End the Night Phase.</w:t>
            </w:r>
          </w:p>
        </w:tc>
      </w:tr>
    </w:tbl>
    <w:p>
      <w:pPr>
        <w:pStyle w:val="Normal"/>
        <w:rPr/>
      </w:pPr>
      <w:r>
        <w:rPr/>
      </w:r>
      <w:r>
        <w:br w:type="page"/>
      </w:r>
    </w:p>
    <w:p>
      <w:pPr>
        <w:pStyle w:val="Normal"/>
        <w:jc w:val="center"/>
        <w:rPr/>
      </w:pPr>
      <w:r>
        <w:rPr>
          <w:b/>
          <w:sz w:val="32"/>
        </w:rPr>
        <w:t>Catfishing - Other Nights</w:t>
      </w:r>
    </w:p>
    <w:tbl>
      <w:tblPr>
        <w:tblW w:w="10800" w:type="dxa"/>
        <w:jc w:val="left"/>
        <w:tblInd w:w="0" w:type="dxa"/>
        <w:tblCellMar>
          <w:top w:w="0" w:type="dxa"/>
          <w:left w:w="108" w:type="dxa"/>
          <w:bottom w:w="0" w:type="dxa"/>
          <w:right w:w="108" w:type="dxa"/>
        </w:tblCellMar>
        <w:tblLook w:firstRow="1" w:noVBand="1" w:lastRow="0" w:firstColumn="1" w:lastColumn="0" w:noHBand="0" w:val="04a0"/>
      </w:tblPr>
      <w:tblGrid>
        <w:gridCol w:w="1728"/>
        <w:gridCol w:w="288"/>
        <w:gridCol w:w="8784"/>
      </w:tblGrid>
      <w:tr>
        <w:trPr>
          <w:trHeight w:val="796" w:hRule="atLeast"/>
        </w:trPr>
        <w:tc>
          <w:tcPr>
            <w:tcW w:w="1728" w:type="dxa"/>
            <w:tcBorders/>
            <w:vAlign w:val="center"/>
          </w:tcPr>
          <w:p>
            <w:pPr>
              <w:pStyle w:val="Normal"/>
              <w:jc w:val="right"/>
              <w:rPr/>
            </w:pPr>
            <w:r>
              <w:rPr>
                <w:b/>
              </w:rPr>
              <w:t xml:space="preserve">Dusk </w:t>
            </w:r>
          </w:p>
        </w:tc>
        <w:tc>
          <w:tcPr>
            <w:tcW w:w="288" w:type="dxa"/>
            <w:tcBorders/>
            <w:vAlign w:val="center"/>
          </w:tcPr>
          <w:p>
            <w:pPr>
              <w:pStyle w:val="Normal"/>
              <w:rPr/>
            </w:pPr>
            <w:r>
              <w:rPr>
                <w:b/>
              </w:rPr>
              <w:t>|</w:t>
            </w:r>
          </w:p>
        </w:tc>
        <w:tc>
          <w:tcPr>
            <w:tcW w:w="8784" w:type="dxa"/>
            <w:tcBorders/>
            <w:vAlign w:val="center"/>
          </w:tcPr>
          <w:p>
            <w:pPr>
              <w:pStyle w:val="Normal"/>
              <w:rPr/>
            </w:pPr>
            <w:r>
              <w:rPr/>
              <w:t>Start the night.</w:t>
            </w:r>
          </w:p>
        </w:tc>
      </w:tr>
      <w:tr>
        <w:trPr>
          <w:trHeight w:val="796" w:hRule="atLeast"/>
        </w:trPr>
        <w:tc>
          <w:tcPr>
            <w:tcW w:w="1728" w:type="dxa"/>
            <w:tcBorders/>
            <w:vAlign w:val="center"/>
          </w:tcPr>
          <w:p>
            <w:pPr>
              <w:pStyle w:val="Normal"/>
              <w:jc w:val="right"/>
              <w:rPr/>
            </w:pPr>
            <w:r>
              <w:rPr>
                <w:b/>
              </w:rPr>
              <w:t xml:space="preserve">Travelers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Tell any new travelers their alignment by showing the YOU ARE token and a thumbs up or down. If they are evil: </w:t>
              <w:br/>
              <w:tab/>
              <w:t xml:space="preserve">Show the THIS IS THE DEMON token. Point to the Demon. Any night actions by travelers should be done now. </w:t>
            </w:r>
          </w:p>
        </w:tc>
      </w:tr>
      <w:tr>
        <w:trPr>
          <w:trHeight w:val="796" w:hRule="atLeast"/>
        </w:trPr>
        <w:tc>
          <w:tcPr>
            <w:tcW w:w="1728" w:type="dxa"/>
            <w:tcBorders/>
            <w:vAlign w:val="center"/>
          </w:tcPr>
          <w:p>
            <w:pPr>
              <w:pStyle w:val="Normal"/>
              <w:jc w:val="right"/>
              <w:rPr/>
            </w:pPr>
            <w:r>
              <w:rPr>
                <w:b/>
                <w:color w:val="0663B9"/>
              </w:rPr>
              <w:t xml:space="preserve">Philosopher </w:t>
            </w:r>
          </w:p>
        </w:tc>
        <w:tc>
          <w:tcPr>
            <w:tcW w:w="288" w:type="dxa"/>
            <w:tcBorders/>
            <w:vAlign w:val="center"/>
          </w:tcPr>
          <w:p>
            <w:pPr>
              <w:pStyle w:val="Normal"/>
              <w:rPr/>
            </w:pPr>
            <w:r>
              <w:rPr>
                <w:b/>
              </w:rPr>
              <w:t>|</w:t>
            </w:r>
          </w:p>
        </w:tc>
        <w:tc>
          <w:tcPr>
            <w:tcW w:w="8784" w:type="dxa"/>
            <w:tcBorders/>
            <w:vAlign w:val="center"/>
          </w:tcPr>
          <w:p>
            <w:pPr>
              <w:pStyle w:val="Normal"/>
              <w:rPr/>
            </w:pPr>
            <w:r>
              <w:rPr/>
              <w:t>The Philosopher might choose a character. If necessary, swap their character token. ⚫</w:t>
            </w:r>
          </w:p>
        </w:tc>
      </w:tr>
      <w:tr>
        <w:trPr>
          <w:trHeight w:val="796" w:hRule="atLeast"/>
        </w:trPr>
        <w:tc>
          <w:tcPr>
            <w:tcW w:w="1728" w:type="dxa"/>
            <w:tcBorders/>
            <w:vAlign w:val="center"/>
          </w:tcPr>
          <w:p>
            <w:pPr>
              <w:pStyle w:val="Normal"/>
              <w:jc w:val="right"/>
              <w:rPr/>
            </w:pPr>
            <w:r>
              <w:rPr>
                <w:b/>
                <w:color w:val="0663B9"/>
              </w:rPr>
              <w:t xml:space="preserve">Gambler </w:t>
            </w:r>
          </w:p>
        </w:tc>
        <w:tc>
          <w:tcPr>
            <w:tcW w:w="288" w:type="dxa"/>
            <w:tcBorders/>
            <w:vAlign w:val="center"/>
          </w:tcPr>
          <w:p>
            <w:pPr>
              <w:pStyle w:val="Normal"/>
              <w:rPr/>
            </w:pPr>
            <w:r>
              <w:rPr>
                <w:b/>
              </w:rPr>
              <w:t>|</w:t>
            </w:r>
          </w:p>
        </w:tc>
        <w:tc>
          <w:tcPr>
            <w:tcW w:w="8784" w:type="dxa"/>
            <w:tcBorders/>
            <w:vAlign w:val="center"/>
          </w:tcPr>
          <w:p>
            <w:pPr>
              <w:pStyle w:val="Normal"/>
              <w:rPr/>
            </w:pPr>
            <w:r>
              <w:rPr/>
              <w:t>The Gambler chooses a player &amp; a character. ⚫</w:t>
            </w:r>
          </w:p>
        </w:tc>
      </w:tr>
      <w:tr>
        <w:trPr>
          <w:trHeight w:val="796" w:hRule="atLeast"/>
        </w:trPr>
        <w:tc>
          <w:tcPr>
            <w:tcW w:w="1728" w:type="dxa"/>
            <w:tcBorders/>
            <w:vAlign w:val="center"/>
          </w:tcPr>
          <w:p>
            <w:pPr>
              <w:pStyle w:val="Normal"/>
              <w:jc w:val="right"/>
              <w:rPr/>
            </w:pPr>
            <w:r>
              <w:rPr>
                <w:b/>
                <w:color w:val="0663B9"/>
              </w:rPr>
              <w:t xml:space="preserve">Snake Charmer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Snake Charmer chooses a player. If they chose the Demon: </w:t>
              <w:br/>
              <w:tab/>
              <w:t>Show the YOU ARE &amp; Demon tokens. Give a thumbs down. Swap the Snake Charmer &amp; Demon tokens. Put the old Snake Charmer to sleep. Wake the old Demon. Show the YOU ARE and Snake Charmer tokens &amp; give a thumbs up. ⚫</w:t>
            </w:r>
          </w:p>
        </w:tc>
      </w:tr>
      <w:tr>
        <w:trPr>
          <w:trHeight w:val="796" w:hRule="atLeast"/>
        </w:trPr>
        <w:tc>
          <w:tcPr>
            <w:tcW w:w="1728" w:type="dxa"/>
            <w:tcBorders/>
            <w:vAlign w:val="center"/>
          </w:tcPr>
          <w:p>
            <w:pPr>
              <w:pStyle w:val="Normal"/>
              <w:jc w:val="right"/>
              <w:rPr/>
            </w:pPr>
            <w:r>
              <w:rPr>
                <w:b/>
                <w:color w:val="BF0000"/>
              </w:rPr>
              <w:t xml:space="preserve">Cerenovus </w:t>
            </w:r>
          </w:p>
        </w:tc>
        <w:tc>
          <w:tcPr>
            <w:tcW w:w="288" w:type="dxa"/>
            <w:tcBorders/>
            <w:vAlign w:val="center"/>
          </w:tcPr>
          <w:p>
            <w:pPr>
              <w:pStyle w:val="Normal"/>
              <w:rPr/>
            </w:pPr>
            <w:r>
              <w:rPr>
                <w:b/>
              </w:rPr>
              <w:t>|</w:t>
            </w:r>
          </w:p>
        </w:tc>
        <w:tc>
          <w:tcPr>
            <w:tcW w:w="8784" w:type="dxa"/>
            <w:tcBorders/>
            <w:vAlign w:val="center"/>
          </w:tcPr>
          <w:p>
            <w:pPr>
              <w:pStyle w:val="Normal"/>
              <w:rPr/>
            </w:pPr>
            <w:r>
              <w:rPr/>
              <w:t>The Cerenovus chooses a player &amp; a character. ⚫ Put the Cerenovus to sleep. Wake the target. Show the THIS CHARACTER HAS SELECTED YOU token, the Cerenovus token, then the madness-character token.</w:t>
            </w:r>
          </w:p>
        </w:tc>
      </w:tr>
      <w:tr>
        <w:trPr>
          <w:trHeight w:val="796" w:hRule="atLeast"/>
        </w:trPr>
        <w:tc>
          <w:tcPr>
            <w:tcW w:w="1728" w:type="dxa"/>
            <w:tcBorders/>
            <w:vAlign w:val="center"/>
          </w:tcPr>
          <w:p>
            <w:pPr>
              <w:pStyle w:val="Normal"/>
              <w:jc w:val="right"/>
              <w:rPr/>
            </w:pPr>
            <w:r>
              <w:rPr>
                <w:b/>
                <w:color w:val="0663B9"/>
              </w:rPr>
              <w:t xml:space="preserve">Lunatic </w:t>
            </w:r>
          </w:p>
        </w:tc>
        <w:tc>
          <w:tcPr>
            <w:tcW w:w="288" w:type="dxa"/>
            <w:tcBorders/>
            <w:vAlign w:val="center"/>
          </w:tcPr>
          <w:p>
            <w:pPr>
              <w:pStyle w:val="Normal"/>
              <w:rPr/>
            </w:pPr>
            <w:r>
              <w:rPr>
                <w:b/>
              </w:rPr>
              <w:t>|</w:t>
            </w:r>
          </w:p>
        </w:tc>
        <w:tc>
          <w:tcPr>
            <w:tcW w:w="8784" w:type="dxa"/>
            <w:tcBorders/>
            <w:vAlign w:val="center"/>
          </w:tcPr>
          <w:p>
            <w:pPr>
              <w:pStyle w:val="Normal"/>
              <w:rPr/>
            </w:pPr>
            <w:r>
              <w:rPr/>
              <w:t>Do whatever needs to be done to simulate the Demon acting. Put the Lunatic to sleep. Wake the Demon. Show the Lunatic token &amp; point to them, then their target(s).</w:t>
            </w:r>
          </w:p>
        </w:tc>
      </w:tr>
      <w:tr>
        <w:trPr>
          <w:trHeight w:val="796" w:hRule="atLeast"/>
        </w:trPr>
        <w:tc>
          <w:tcPr>
            <w:tcW w:w="1728" w:type="dxa"/>
            <w:tcBorders/>
            <w:vAlign w:val="center"/>
          </w:tcPr>
          <w:p>
            <w:pPr>
              <w:pStyle w:val="Normal"/>
              <w:jc w:val="right"/>
              <w:rPr/>
            </w:pPr>
            <w:r>
              <w:rPr>
                <w:b/>
                <w:color w:val="BF0000"/>
              </w:rPr>
              <w:t xml:space="preserve">Imp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Imp chooses a player. ⚫ If the Imp chose themselves: </w:t>
              <w:br/>
              <w:tab/>
              <w:t>Replace 1 alive Minion token with a spare Imp token. Put the old Imp to sleep. Wake the new Imp. Show the YOU ARE token, then show the Imp token.</w:t>
            </w:r>
          </w:p>
        </w:tc>
      </w:tr>
      <w:tr>
        <w:trPr>
          <w:trHeight w:val="796" w:hRule="atLeast"/>
        </w:trPr>
        <w:tc>
          <w:tcPr>
            <w:tcW w:w="1728" w:type="dxa"/>
            <w:tcBorders/>
            <w:vAlign w:val="center"/>
          </w:tcPr>
          <w:p>
            <w:pPr>
              <w:pStyle w:val="Normal"/>
              <w:jc w:val="right"/>
              <w:rPr/>
            </w:pPr>
            <w:r>
              <w:rPr>
                <w:b/>
                <w:color w:val="BF0000"/>
              </w:rPr>
              <w:t xml:space="preserve">Fang Gu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Fang Gu chooses a player. ⚫ If they chose an Outsider (once only): </w:t>
              <w:br/>
              <w:tab/>
              <w:t>Replace the Outsider token with the spare Fang Gu token. Put the Fang Gu token to sleep. Wake the target. Show the YOU ARE and Fang Gu tokens &amp; give a thumbs-down. ⚫</w:t>
            </w:r>
          </w:p>
        </w:tc>
      </w:tr>
      <w:tr>
        <w:trPr>
          <w:trHeight w:val="796" w:hRule="atLeast"/>
        </w:trPr>
        <w:tc>
          <w:tcPr>
            <w:tcW w:w="1728" w:type="dxa"/>
            <w:tcBorders/>
            <w:vAlign w:val="center"/>
          </w:tcPr>
          <w:p>
            <w:pPr>
              <w:pStyle w:val="Normal"/>
              <w:jc w:val="right"/>
              <w:rPr/>
            </w:pPr>
            <w:r>
              <w:rPr>
                <w:b/>
                <w:color w:val="BF0000"/>
              </w:rPr>
              <w:t xml:space="preserve">Vigormortis </w:t>
            </w:r>
          </w:p>
        </w:tc>
        <w:tc>
          <w:tcPr>
            <w:tcW w:w="288" w:type="dxa"/>
            <w:tcBorders/>
            <w:vAlign w:val="center"/>
          </w:tcPr>
          <w:p>
            <w:pPr>
              <w:pStyle w:val="Normal"/>
              <w:rPr/>
            </w:pPr>
            <w:r>
              <w:rPr>
                <w:b/>
              </w:rPr>
              <w:t>|</w:t>
            </w:r>
          </w:p>
        </w:tc>
        <w:tc>
          <w:tcPr>
            <w:tcW w:w="8784" w:type="dxa"/>
            <w:tcBorders/>
            <w:vAlign w:val="center"/>
          </w:tcPr>
          <w:p>
            <w:pPr>
              <w:pStyle w:val="Normal"/>
              <w:rPr/>
            </w:pPr>
            <w:r>
              <w:rPr/>
              <w:t>The Vigormortis chooses a player. ⚫ If that player is a Minion, poison a neighboring Townsfolk. ⚫⚫</w:t>
            </w:r>
          </w:p>
        </w:tc>
      </w:tr>
      <w:tr>
        <w:trPr>
          <w:trHeight w:val="796" w:hRule="atLeast"/>
        </w:trPr>
        <w:tc>
          <w:tcPr>
            <w:tcW w:w="1728" w:type="dxa"/>
            <w:tcBorders/>
            <w:vAlign w:val="center"/>
          </w:tcPr>
          <w:p>
            <w:pPr>
              <w:pStyle w:val="Normal"/>
              <w:jc w:val="right"/>
              <w:rPr/>
            </w:pPr>
            <w:r>
              <w:rPr>
                <w:b/>
                <w:color w:val="BF0000"/>
              </w:rPr>
              <w:t xml:space="preserve">Godfather </w:t>
            </w:r>
          </w:p>
        </w:tc>
        <w:tc>
          <w:tcPr>
            <w:tcW w:w="288" w:type="dxa"/>
            <w:tcBorders/>
            <w:vAlign w:val="center"/>
          </w:tcPr>
          <w:p>
            <w:pPr>
              <w:pStyle w:val="Normal"/>
              <w:rPr/>
            </w:pPr>
            <w:r>
              <w:rPr>
                <w:b/>
              </w:rPr>
              <w:t>|</w:t>
            </w:r>
          </w:p>
        </w:tc>
        <w:tc>
          <w:tcPr>
            <w:tcW w:w="8784" w:type="dxa"/>
            <w:tcBorders/>
            <w:vAlign w:val="center"/>
          </w:tcPr>
          <w:p>
            <w:pPr>
              <w:pStyle w:val="Normal"/>
              <w:rPr/>
            </w:pPr>
            <w:r>
              <w:rPr/>
              <w:t>If an Outsider died today, the Godfather chooses a player. ⚫</w:t>
            </w:r>
          </w:p>
        </w:tc>
      </w:tr>
      <w:tr>
        <w:trPr>
          <w:trHeight w:val="796" w:hRule="atLeast"/>
        </w:trPr>
        <w:tc>
          <w:tcPr>
            <w:tcW w:w="1728" w:type="dxa"/>
            <w:tcBorders/>
            <w:vAlign w:val="center"/>
          </w:tcPr>
          <w:p>
            <w:pPr>
              <w:pStyle w:val="Normal"/>
              <w:jc w:val="right"/>
              <w:rPr/>
            </w:pPr>
            <w:r>
              <w:rPr>
                <w:b/>
                <w:color w:val="0663B9"/>
              </w:rPr>
              <w:t xml:space="preserve">Sweetheart </w:t>
            </w:r>
          </w:p>
        </w:tc>
        <w:tc>
          <w:tcPr>
            <w:tcW w:w="288" w:type="dxa"/>
            <w:tcBorders/>
            <w:vAlign w:val="center"/>
          </w:tcPr>
          <w:p>
            <w:pPr>
              <w:pStyle w:val="Normal"/>
              <w:rPr/>
            </w:pPr>
            <w:r>
              <w:rPr>
                <w:b/>
              </w:rPr>
              <w:t>|</w:t>
            </w:r>
          </w:p>
        </w:tc>
        <w:tc>
          <w:tcPr>
            <w:tcW w:w="8784" w:type="dxa"/>
            <w:tcBorders/>
            <w:vAlign w:val="center"/>
          </w:tcPr>
          <w:p>
            <w:pPr>
              <w:pStyle w:val="Normal"/>
              <w:rPr/>
            </w:pPr>
            <w:r>
              <w:rPr/>
              <w:t>If the Sweetheart died, a player became drunk immediately. If you haven't done this yet, do so now. ⚫</w:t>
            </w:r>
          </w:p>
        </w:tc>
      </w:tr>
      <w:tr>
        <w:trPr>
          <w:trHeight w:val="796" w:hRule="atLeast"/>
        </w:trPr>
        <w:tc>
          <w:tcPr>
            <w:tcW w:w="1728" w:type="dxa"/>
            <w:tcBorders/>
            <w:vAlign w:val="center"/>
          </w:tcPr>
          <w:p>
            <w:pPr>
              <w:pStyle w:val="Normal"/>
              <w:jc w:val="right"/>
              <w:rPr/>
            </w:pPr>
            <w:r>
              <w:rPr>
                <w:b/>
                <w:color w:val="0663B9"/>
              </w:rPr>
              <w:t xml:space="preserve">Amnesiac </w:t>
            </w:r>
          </w:p>
        </w:tc>
        <w:tc>
          <w:tcPr>
            <w:tcW w:w="288" w:type="dxa"/>
            <w:tcBorders/>
            <w:vAlign w:val="center"/>
          </w:tcPr>
          <w:p>
            <w:pPr>
              <w:pStyle w:val="Normal"/>
              <w:rPr/>
            </w:pPr>
            <w:r>
              <w:rPr>
                <w:b/>
              </w:rPr>
              <w:t>|</w:t>
            </w:r>
          </w:p>
        </w:tc>
        <w:tc>
          <w:tcPr>
            <w:tcW w:w="8784" w:type="dxa"/>
            <w:tcBorders/>
            <w:vAlign w:val="center"/>
          </w:tcPr>
          <w:p>
            <w:pPr>
              <w:pStyle w:val="Normal"/>
              <w:rPr/>
            </w:pPr>
            <w:r>
              <w:rPr/>
            </w:r>
          </w:p>
        </w:tc>
      </w:tr>
      <w:tr>
        <w:trPr>
          <w:trHeight w:val="796" w:hRule="atLeast"/>
        </w:trPr>
        <w:tc>
          <w:tcPr>
            <w:tcW w:w="1728" w:type="dxa"/>
            <w:tcBorders/>
            <w:vAlign w:val="center"/>
          </w:tcPr>
          <w:p>
            <w:pPr>
              <w:pStyle w:val="Normal"/>
              <w:jc w:val="right"/>
              <w:rPr/>
            </w:pPr>
            <w:r>
              <w:rPr>
                <w:b/>
                <w:color w:val="0663B9"/>
              </w:rPr>
              <w:t xml:space="preserve">Grandmother </w:t>
            </w:r>
          </w:p>
        </w:tc>
        <w:tc>
          <w:tcPr>
            <w:tcW w:w="288" w:type="dxa"/>
            <w:tcBorders/>
            <w:vAlign w:val="center"/>
          </w:tcPr>
          <w:p>
            <w:pPr>
              <w:pStyle w:val="Normal"/>
              <w:rPr/>
            </w:pPr>
            <w:r>
              <w:rPr>
                <w:b/>
              </w:rPr>
              <w:t>|</w:t>
            </w:r>
          </w:p>
        </w:tc>
        <w:tc>
          <w:tcPr>
            <w:tcW w:w="8784" w:type="dxa"/>
            <w:tcBorders/>
            <w:vAlign w:val="center"/>
          </w:tcPr>
          <w:p>
            <w:pPr>
              <w:pStyle w:val="Normal"/>
              <w:rPr/>
            </w:pPr>
            <w:r>
              <w:rPr/>
              <w:t>If the grandchild was killed by the Demon, the Grandmother dies too. ⚫</w:t>
            </w:r>
          </w:p>
        </w:tc>
      </w:tr>
      <w:tr>
        <w:trPr>
          <w:trHeight w:val="796" w:hRule="atLeast"/>
        </w:trPr>
        <w:tc>
          <w:tcPr>
            <w:tcW w:w="1728" w:type="dxa"/>
            <w:tcBorders/>
            <w:vAlign w:val="center"/>
          </w:tcPr>
          <w:p>
            <w:pPr>
              <w:pStyle w:val="Normal"/>
              <w:jc w:val="right"/>
              <w:rPr/>
            </w:pPr>
            <w:r>
              <w:rPr>
                <w:b/>
                <w:color w:val="0663B9"/>
              </w:rPr>
              <w:t xml:space="preserve">Ravenkeeper </w:t>
            </w:r>
          </w:p>
        </w:tc>
        <w:tc>
          <w:tcPr>
            <w:tcW w:w="288" w:type="dxa"/>
            <w:tcBorders/>
            <w:vAlign w:val="center"/>
          </w:tcPr>
          <w:p>
            <w:pPr>
              <w:pStyle w:val="Normal"/>
              <w:rPr/>
            </w:pPr>
            <w:r>
              <w:rPr>
                <w:b/>
              </w:rPr>
              <w:t>|</w:t>
            </w:r>
          </w:p>
        </w:tc>
        <w:tc>
          <w:tcPr>
            <w:tcW w:w="8784" w:type="dxa"/>
            <w:tcBorders/>
            <w:vAlign w:val="center"/>
          </w:tcPr>
          <w:p>
            <w:pPr>
              <w:pStyle w:val="Normal"/>
              <w:rPr/>
            </w:pPr>
            <w:r>
              <w:rPr/>
              <w:t>If the Ravenkeeper died tonight, the Ravenkeeper chooses a player. Show that player's character token.</w:t>
            </w:r>
          </w:p>
        </w:tc>
      </w:tr>
      <w:tr>
        <w:trPr>
          <w:trHeight w:val="796" w:hRule="atLeast"/>
        </w:trPr>
        <w:tc>
          <w:tcPr>
            <w:tcW w:w="1728" w:type="dxa"/>
            <w:tcBorders/>
            <w:vAlign w:val="center"/>
          </w:tcPr>
          <w:p>
            <w:pPr>
              <w:pStyle w:val="Normal"/>
              <w:jc w:val="right"/>
              <w:rPr/>
            </w:pPr>
            <w:r>
              <w:rPr>
                <w:b/>
                <w:color w:val="0663B9"/>
              </w:rPr>
              <w:t xml:space="preserve">Fortune Teller </w:t>
            </w:r>
          </w:p>
        </w:tc>
        <w:tc>
          <w:tcPr>
            <w:tcW w:w="288" w:type="dxa"/>
            <w:tcBorders/>
            <w:vAlign w:val="center"/>
          </w:tcPr>
          <w:p>
            <w:pPr>
              <w:pStyle w:val="Normal"/>
              <w:rPr/>
            </w:pPr>
            <w:r>
              <w:rPr>
                <w:b/>
              </w:rPr>
              <w:t>|</w:t>
            </w:r>
          </w:p>
        </w:tc>
        <w:tc>
          <w:tcPr>
            <w:tcW w:w="8784" w:type="dxa"/>
            <w:tcBorders/>
            <w:vAlign w:val="center"/>
          </w:tcPr>
          <w:p>
            <w:pPr>
              <w:pStyle w:val="Normal"/>
              <w:rPr/>
            </w:pPr>
            <w:r>
              <w:rPr/>
              <w:t>The Fortune Teller chooses 2 players. Nod if either is the Demon (or the RED HERRING).</w:t>
            </w:r>
          </w:p>
        </w:tc>
      </w:tr>
      <w:tr>
        <w:trPr>
          <w:trHeight w:val="796" w:hRule="atLeast"/>
        </w:trPr>
        <w:tc>
          <w:tcPr>
            <w:tcW w:w="1728" w:type="dxa"/>
            <w:tcBorders/>
            <w:vAlign w:val="center"/>
          </w:tcPr>
          <w:p>
            <w:pPr>
              <w:pStyle w:val="Normal"/>
              <w:jc w:val="right"/>
              <w:rPr/>
            </w:pPr>
            <w:r>
              <w:rPr>
                <w:b/>
                <w:color w:val="0663B9"/>
              </w:rPr>
              <w:t xml:space="preserve">Dreamer </w:t>
            </w:r>
          </w:p>
        </w:tc>
        <w:tc>
          <w:tcPr>
            <w:tcW w:w="288" w:type="dxa"/>
            <w:tcBorders/>
            <w:vAlign w:val="center"/>
          </w:tcPr>
          <w:p>
            <w:pPr>
              <w:pStyle w:val="Normal"/>
              <w:rPr/>
            </w:pPr>
            <w:r>
              <w:rPr>
                <w:b/>
              </w:rPr>
              <w:t>|</w:t>
            </w:r>
          </w:p>
        </w:tc>
        <w:tc>
          <w:tcPr>
            <w:tcW w:w="8784" w:type="dxa"/>
            <w:tcBorders/>
            <w:vAlign w:val="center"/>
          </w:tcPr>
          <w:p>
            <w:pPr>
              <w:pStyle w:val="Normal"/>
              <w:rPr/>
            </w:pPr>
            <w:r>
              <w:rPr/>
              <w:t>The Dreamer points to a player. Show 1 good &amp; 1 evil character token, 1 of which is their character.</w:t>
            </w:r>
          </w:p>
        </w:tc>
      </w:tr>
      <w:tr>
        <w:trPr>
          <w:trHeight w:val="796" w:hRule="atLeast"/>
        </w:trPr>
        <w:tc>
          <w:tcPr>
            <w:tcW w:w="1728" w:type="dxa"/>
            <w:tcBorders/>
            <w:vAlign w:val="center"/>
          </w:tcPr>
          <w:p>
            <w:pPr>
              <w:pStyle w:val="Normal"/>
              <w:jc w:val="right"/>
              <w:rPr/>
            </w:pPr>
            <w:r>
              <w:rPr>
                <w:b/>
                <w:color w:val="0663B9"/>
              </w:rPr>
              <w:t xml:space="preserve">Balloonist </w:t>
            </w:r>
          </w:p>
        </w:tc>
        <w:tc>
          <w:tcPr>
            <w:tcW w:w="288" w:type="dxa"/>
            <w:tcBorders/>
            <w:vAlign w:val="center"/>
          </w:tcPr>
          <w:p>
            <w:pPr>
              <w:pStyle w:val="Normal"/>
              <w:rPr/>
            </w:pPr>
            <w:r>
              <w:rPr>
                <w:b/>
              </w:rPr>
              <w:t>|</w:t>
            </w:r>
          </w:p>
        </w:tc>
        <w:tc>
          <w:tcPr>
            <w:tcW w:w="8784" w:type="dxa"/>
            <w:tcBorders/>
            <w:vAlign w:val="center"/>
          </w:tcPr>
          <w:p>
            <w:pPr>
              <w:pStyle w:val="Normal"/>
              <w:rPr/>
            </w:pPr>
            <w:r>
              <w:rPr/>
              <w:t>Show a player with a different character type to previously ⚫</w:t>
            </w:r>
          </w:p>
        </w:tc>
      </w:tr>
      <w:tr>
        <w:trPr>
          <w:trHeight w:val="796" w:hRule="atLeast"/>
        </w:trPr>
        <w:tc>
          <w:tcPr>
            <w:tcW w:w="1728" w:type="dxa"/>
            <w:tcBorders/>
            <w:vAlign w:val="center"/>
          </w:tcPr>
          <w:p>
            <w:pPr>
              <w:pStyle w:val="Normal"/>
              <w:jc w:val="right"/>
              <w:rPr/>
            </w:pPr>
            <w:r>
              <w:rPr>
                <w:b/>
              </w:rPr>
              <w:t xml:space="preserve">Dawn </w:t>
            </w:r>
          </w:p>
        </w:tc>
        <w:tc>
          <w:tcPr>
            <w:tcW w:w="288" w:type="dxa"/>
            <w:tcBorders/>
            <w:vAlign w:val="center"/>
          </w:tcPr>
          <w:p>
            <w:pPr>
              <w:pStyle w:val="Normal"/>
              <w:rPr/>
            </w:pPr>
            <w:r>
              <w:rPr>
                <w:b/>
              </w:rPr>
              <w:t>|</w:t>
            </w:r>
          </w:p>
        </w:tc>
        <w:tc>
          <w:tcPr>
            <w:tcW w:w="8784" w:type="dxa"/>
            <w:tcBorders/>
            <w:vAlign w:val="center"/>
          </w:tcPr>
          <w:p>
            <w:pPr>
              <w:pStyle w:val="Normal"/>
              <w:rPr/>
            </w:pPr>
            <w:r>
              <w:rPr/>
              <w:t>Wait for a few seconds. End the Night Phase.</w:t>
            </w:r>
          </w:p>
        </w:tc>
      </w:tr>
    </w:tbl>
    <w:sectPr>
      <w:type w:val="nextPage"/>
      <w:pgSz w:w="12240" w:h="20160"/>
      <w:pgMar w:left="720" w:right="72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0"/>
      <w:ind w:left="720" w:hanging="360"/>
      <w:contextualSpacing/>
    </w:pPr>
    <w:rPr/>
  </w:style>
  <w:style w:type="paragraph" w:styleId="List3">
    <w:name w:val="List Bullet 4"/>
    <w:basedOn w:val="Normal"/>
    <w:uiPriority w:val="99"/>
    <w:unhideWhenUsed/>
    <w:rsid w:val="00326f90"/>
    <w:pPr>
      <w:spacing w:before="0" w:after="0"/>
      <w:ind w:left="1080" w:hanging="360"/>
      <w:contextualSpacing/>
    </w:pPr>
    <w:rPr/>
  </w:style>
  <w:style w:type="paragraph" w:styleId="ListBullet">
    <w:name w:val="List Bullet"/>
    <w:basedOn w:val="Normal"/>
    <w:uiPriority w:val="99"/>
    <w:unhideWhenUsed/>
    <w:qFormat/>
    <w:rsid w:val="00326f90"/>
    <w:pPr>
      <w:spacing w:before="0" w:after="0"/>
      <w:contextualSpacing/>
    </w:pPr>
    <w:rPr/>
  </w:style>
  <w:style w:type="paragraph" w:styleId="ListBullet2">
    <w:name w:val="List Bullet 2"/>
    <w:basedOn w:val="Normal"/>
    <w:uiPriority w:val="99"/>
    <w:unhideWhenUsed/>
    <w:qFormat/>
    <w:rsid w:val="00326f90"/>
    <w:pPr>
      <w:spacing w:before="0" w:after="0"/>
      <w:contextualSpacing/>
    </w:pPr>
    <w:rPr/>
  </w:style>
  <w:style w:type="paragraph" w:styleId="ListBullet3">
    <w:name w:val="List Bullet 3"/>
    <w:basedOn w:val="Normal"/>
    <w:uiPriority w:val="99"/>
    <w:unhideWhenUsed/>
    <w:qFormat/>
    <w:rsid w:val="00326f90"/>
    <w:pPr>
      <w:spacing w:before="0" w:after="0"/>
      <w:contextualSpacing/>
    </w:pPr>
    <w:rPr/>
  </w:style>
  <w:style w:type="paragraph" w:styleId="ListNumber">
    <w:name w:val="List Number"/>
    <w:basedOn w:val="Normal"/>
    <w:uiPriority w:val="99"/>
    <w:unhideWhenUsed/>
    <w:qFormat/>
    <w:rsid w:val="00326f90"/>
    <w:pPr>
      <w:spacing w:before="0" w:after="0"/>
      <w:contextualSpacing/>
    </w:pPr>
    <w:rPr/>
  </w:style>
  <w:style w:type="paragraph" w:styleId="ListNumber2">
    <w:name w:val="List Number 2"/>
    <w:basedOn w:val="Normal"/>
    <w:uiPriority w:val="99"/>
    <w:unhideWhenUsed/>
    <w:qFormat/>
    <w:rsid w:val="0029639d"/>
    <w:pPr>
      <w:spacing w:before="0" w:after="0"/>
      <w:contextualSpacing/>
    </w:pPr>
    <w:rPr/>
  </w:style>
  <w:style w:type="paragraph" w:styleId="ListNumber3">
    <w:name w:val="List Number 3"/>
    <w:basedOn w:val="Normal"/>
    <w:uiPriority w:val="99"/>
    <w:unhideWhenUsed/>
    <w:qFormat/>
    <w:rsid w:val="0029639d"/>
    <w:pPr>
      <w:spacing w:before="0" w:after="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LibreOffice/6.4.1.2$Windows_X86_64 LibreOffice_project/4d224e95b98b138af42a64d84056446d09082932</Application>
  <Pages>2</Pages>
  <Words>872</Words>
  <Characters>3844</Characters>
  <CharactersWithSpaces>4656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2024-12-08T10:35:36Z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