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55.0" w:type="dxa"/>
        <w:jc w:val="left"/>
        <w:tblInd w:w="-855.0" w:type="dxa"/>
        <w:tblLayout w:type="fixed"/>
        <w:tblLook w:val="0600"/>
      </w:tblPr>
      <w:tblGrid>
        <w:gridCol w:w="3570"/>
        <w:gridCol w:w="8085"/>
        <w:tblGridChange w:id="0">
          <w:tblGrid>
            <w:gridCol w:w="3570"/>
            <w:gridCol w:w="8085"/>
          </w:tblGrid>
        </w:tblGridChange>
      </w:tblGrid>
      <w:tr>
        <w:trPr>
          <w:cantSplit w:val="0"/>
          <w:trHeight w:val="279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widowControl w:val="0"/>
              <w:spacing w:before="120" w:lineRule="auto"/>
              <w:rPr/>
            </w:pPr>
            <w:bookmarkStart w:colFirst="0" w:colLast="0" w:name="_hatshzt7hwf" w:id="0"/>
            <w:bookmarkEnd w:id="0"/>
            <w:r w:rsidDel="00000000" w:rsidR="00000000" w:rsidRPr="00000000">
              <w:rPr>
                <w:rFonts w:ascii="Lato" w:cs="Lato" w:eastAsia="Lato" w:hAnsi="Lato"/>
                <w:color w:val="274e13"/>
                <w:sz w:val="36"/>
                <w:szCs w:val="36"/>
                <w:rtl w:val="0"/>
              </w:rPr>
              <w:t xml:space="preserve">MUKAM Augusta Priscille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3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5"/>
              <w:gridCol w:w="2805"/>
              <w:tblGridChange w:id="0">
                <w:tblGrid>
                  <w:gridCol w:w="585"/>
                  <w:gridCol w:w="280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(+33) 773121898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209550" cy="214313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" cy="21431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Bordeaux, France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07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Research Engineer / Postdoc — open to relocation and international opportunities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spacing w:before="0"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widowControl w:val="0"/>
              <w:spacing w:before="120" w:lineRule="auto"/>
              <w:rPr>
                <w:rFonts w:ascii="Lato" w:cs="Lato" w:eastAsia="Lato" w:hAnsi="Lato"/>
                <w:b w:val="0"/>
                <w:bCs w:val="0"/>
                <w:i w:val="1"/>
                <w:iCs w:val="1"/>
                <w:color w:val="6aa84f"/>
                <w:sz w:val="36"/>
                <w:szCs w:val="36"/>
              </w:rPr>
            </w:pPr>
            <w:bookmarkStart w:colFirst="0" w:colLast="0" w:name="_lf5wiiqsu4ub" w:id="1"/>
            <w:bookmarkEnd w:id="1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color w:val="6aa84f"/>
                <w:sz w:val="36"/>
                <w:szCs w:val="36"/>
                <w:rtl w:val="0"/>
              </w:rPr>
              <w:t xml:space="preserve">Research Engineer – Distributed Systems &amp; Cloud | PhD (University of Bordeaux, 2026)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6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55"/>
              <w:gridCol w:w="3390"/>
              <w:gridCol w:w="615"/>
              <w:gridCol w:w="3060"/>
              <w:tblGridChange w:id="0">
                <w:tblGrid>
                  <w:gridCol w:w="555"/>
                  <w:gridCol w:w="3390"/>
                  <w:gridCol w:w="615"/>
                  <w:gridCol w:w="3060"/>
                </w:tblGrid>
              </w:tblGridChange>
            </w:tblGrid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4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before="0" w:line="240" w:lineRule="auto"/>
                    <w:rPr>
                      <w:sz w:val="2"/>
                      <w:szCs w:val="2"/>
                    </w:rPr>
                  </w:pPr>
                  <w:hyperlink r:id="rId9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mukamaugusta5@gmail.com</w:t>
                    </w:r>
                  </w:hyperlink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before="0"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hyperlink r:id="rId11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https://github.com/djadar/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rHeight w:val="45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hyperlink r:id="rId13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highlight w:val="white"/>
                        <w:u w:val="single"/>
                        <w:rtl w:val="0"/>
                      </w:rPr>
                      <w:t xml:space="preserve">https://www.linkedin.com/in/augusta-mukam-06525b147</w:t>
                    </w:r>
                  </w:hyperlink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190800" cy="19080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00" cy="190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hyperlink r:id="rId15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https://djadar.github.io/augustamukam/</w:t>
                    </w:r>
                  </w:hyperlink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Skills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42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6"/>
              <w:tblGridChange w:id="0">
                <w:tblGrid>
                  <w:gridCol w:w="34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before="0" w:line="240" w:lineRule="auto"/>
                    <w:rPr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Operating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Linux: Ubuntu, Kali Linux, Windows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Programming</w:t>
                  </w: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01B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Rust, R, Go, C, Python, C++, Java, Js</w:t>
                  </w:r>
                </w:p>
                <w:p w:rsidR="00000000" w:rsidDel="00000000" w:rsidP="00000000" w:rsidRDefault="00000000" w:rsidRPr="00000000" w14:paraId="0000001C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HTML, CSS, Django</w:t>
                  </w:r>
                </w:p>
                <w:p w:rsidR="00000000" w:rsidDel="00000000" w:rsidP="00000000" w:rsidRDefault="00000000" w:rsidRPr="00000000" w14:paraId="0000001D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MATLAB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Editing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Latex, Microsoft office tools, Google suite </w:t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before="0" w:line="240" w:lineRule="auto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Cloud &amp; Systems Infrastructure</w:t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Grid5000, Ansible,Docker, Kubernetes, Terraform</w:t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MySQL, MariaDB, MongoDB, Cassandra, Kafka</w:t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AWS, GCP, Azure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Modeling and Management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DevOps, Agile, Scrum   </w:t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Jira, Slack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before="0" w:line="240" w:lineRule="auto"/>
                    <w:rPr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Soft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Cross-disciplinary technical profile · Scientific writing &amp; communication · Analysis &amp; synthesis</w:t>
                    <w:br w:type="textWrapping"/>
                    <w:t xml:space="preserve">      Communication, Proactivity, Discipline, Adaptability, Focus.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42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6"/>
              <w:tblGridChange w:id="0">
                <w:tblGrid>
                  <w:gridCol w:w="34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2022–2026: University of Bordeaux, France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PhD in Distributed Systems — Thesis: “Byzantine-Resilient Peer Sampling for Large-Scale Distributed Systems”</w:t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Defended: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April 2026</w:t>
                    <w:br w:type="textWrapping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Gossip-based peer sampling · Byzantine fault tolerance · Scalable frequency estimation · Blockchain security</w:t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2021-2022:  Grenoble Inp - Ensimag - France</w:t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Master of Science in Informatics at Grenoble (MoSiG) in Cloud and Distributed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LabEx MILYON Scholarship of excellence</w:t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Large scale Data-Management and Distributed systems, Cloud computing, Advanced parallel system, Advanced networking</w:t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2016-2021: National Advanced School of Engineering of Yaounde (ENSPY) - Cameroun</w:t>
                  </w:r>
                </w:p>
                <w:p w:rsidR="00000000" w:rsidDel="00000000" w:rsidP="00000000" w:rsidRDefault="00000000" w:rsidRPr="00000000" w14:paraId="00000038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Master of Engineering in Computer Science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        Software engineering and programming, Algorithms, security, Operation research and graph, Machine Learning and Data Mining, Management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Research Interests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Distributed systems · Byzantine fault tolerance · Cloud infrastructure · Systems programming · ML infrastructure · Applied security · Networked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nep0jyy5ymkl" w:id="2"/>
            <w:bookmarkEnd w:id="2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jc w:val="both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          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PhD in Distributed Systems (University of Bordeaux, April 2026), Best Paper Award – NCA 2024. Research expertise in Byzantine fault-tolerant gossip protocols, scalable peer sampling, and memory-efficient distributed algorithms for blockchain and large-scale P2P systems. Strong practical background in systems programming (Rust, Go, C), cloud infrastructure (AWS, GCP, Azure, Kubernetes, Docker), and large-scale distributed experimentation (Grid5000, Ansible). Targeting Research Engineer or Postdoc positions in distributed systems, cloud computing, or adjacent fields (ML infrastructure, networked systems, applied security).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3">
            <w:pPr>
              <w:pStyle w:val="Subtitle"/>
              <w:widowControl w:val="0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96ms66j5erqb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7f5np97x65e8" w:id="4"/>
            <w:bookmarkEnd w:id="4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5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35"/>
              <w:gridCol w:w="735"/>
              <w:gridCol w:w="3720"/>
              <w:gridCol w:w="1"/>
              <w:gridCol w:w="1680"/>
              <w:gridCol w:w="1680"/>
              <w:tblGridChange w:id="0">
                <w:tblGrid>
                  <w:gridCol w:w="735"/>
                  <w:gridCol w:w="735"/>
                  <w:gridCol w:w="3720"/>
                  <w:gridCol w:w="1"/>
                  <w:gridCol w:w="1680"/>
                  <w:gridCol w:w="1680"/>
                </w:tblGrid>
              </w:tblGridChange>
            </w:tblGrid>
            <w:tr>
              <w:trPr>
                <w:cantSplit w:val="0"/>
                <w:trHeight w:val="675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Fellow Teaching and Research Associate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University of Bordeaux,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A">
                  <w:pPr>
                    <w:spacing w:before="0" w:line="240" w:lineRule="auto"/>
                    <w:ind w:left="1133.858267716535" w:right="649.724409448819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01/26 - 08/26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gridSpan w:val="6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before="0" w:line="240" w:lineRule="auto"/>
                    <w:ind w:right="649.7244094488195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168 hours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br w:type="textWrapping"/>
                    <w:t xml:space="preserve">L3 : Compilation, L2 : Algorithms for Tree Data Structures, M1 : Programming 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PhD researcher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Progress team, LaBRI</w:t>
                  </w: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 at University of Bordeaux,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57">
                  <w:pPr>
                    <w:spacing w:before="0" w:line="240" w:lineRule="auto"/>
                    <w:ind w:left="1133.858267716535" w:right="649.724409448819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10/22 - 04/26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gridSpan w:val="6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before="0" w:line="240" w:lineRule="auto"/>
                    <w:ind w:right="649.7244094488195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Designed and evaluated Byzantine fault-tolerant gossip protocols for peer sampling in large-scale distributed systems and blockchain networks.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Key results: up to 60% improvement in fault tolerance (robust with 40% adversarial nodes); scalable hash-based frequency estimation with minimal memory overhead.</w:t>
                  </w:r>
                </w:p>
                <w:p w:rsidR="00000000" w:rsidDel="00000000" w:rsidP="00000000" w:rsidRDefault="00000000" w:rsidRPr="00000000" w14:paraId="0000005B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Supervisors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: </w:t>
                  </w:r>
                  <w:hyperlink r:id="rId16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Laurent Réveillère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, </w:t>
                  </w:r>
                  <w:hyperlink r:id="rId17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Joachim Bruneau-Queyreix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before="0" w:line="276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AUPE: Collaborative Byzantine fault-tolerant peer-sampling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at </w:t>
                  </w:r>
                </w:p>
                <w:p w:rsidR="00000000" w:rsidDel="00000000" w:rsidP="00000000" w:rsidRDefault="00000000" w:rsidRPr="00000000" w14:paraId="0000005D">
                  <w:pPr>
                    <w:spacing w:before="0" w:line="276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The 22nd International Symposium on Network Computing and Applications (NCA) 2024 (Acceptance rate: 33%) -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Best Paper Award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R&amp;D Intern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Digital Power team</w:t>
                  </w: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, Schneider Electric, Grenoble,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67">
                  <w:pPr>
                    <w:spacing w:before="0" w:line="240" w:lineRule="auto"/>
                    <w:ind w:left="1133.858267716535" w:right="703.818897637795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02/22 - 08/22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gridSpan w:val="6"/>
                  <w:tcBorders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Secure storage in Am65xx devices </w:t>
                  </w:r>
                </w:p>
                <w:p w:rsidR="00000000" w:rsidDel="00000000" w:rsidP="00000000" w:rsidRDefault="00000000" w:rsidRPr="00000000" w14:paraId="0000006B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TrustZone with OpTEE, Linux filesystem-based Secure Storage</w:t>
                  </w:r>
                </w:p>
                <w:p w:rsidR="00000000" w:rsidDel="00000000" w:rsidP="00000000" w:rsidRDefault="00000000" w:rsidRPr="00000000" w14:paraId="0000006C">
                  <w:pPr>
                    <w:spacing w:before="0" w:line="276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Secure application written for SHA256, AES 128 CBC, RSA, ECDSA calculations and TLS connections based on OpenSSL and Trusted Platform Module (TPM) .</w:t>
                  </w:r>
                </w:p>
                <w:p w:rsidR="00000000" w:rsidDel="00000000" w:rsidP="00000000" w:rsidRDefault="00000000" w:rsidRPr="00000000" w14:paraId="0000006D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Supervisors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: </w:t>
                  </w:r>
                  <w:hyperlink r:id="rId18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Julien Michel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, </w:t>
                  </w:r>
                  <w:hyperlink r:id="rId19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Milan Stevanovic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Achievements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Enabled Secure boot on  Am65xx HS Schneider devices</w:t>
                  </w:r>
                </w:p>
              </w:tc>
            </w:tr>
            <w:tr>
              <w:trPr>
                <w:cantSplit w:val="0"/>
                <w:trHeight w:val="840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Research Intern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widowControl w:val="0"/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LIP laboratory</w:t>
                  </w: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, ENS Lyon,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79">
                  <w:pPr>
                    <w:spacing w:before="0" w:line="240" w:lineRule="auto"/>
                    <w:ind w:left="1133.858267716535" w:right="703.818897637795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03/21 - 09/21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gridSpan w:val="6"/>
                  <w:tcBorders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Study of Intel SubPage Write Protection (SPP) Intel specification</w:t>
                  </w:r>
                </w:p>
                <w:p w:rsidR="00000000" w:rsidDel="00000000" w:rsidP="00000000" w:rsidRDefault="00000000" w:rsidRPr="00000000" w14:paraId="0000007D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Implemented SPP handling functions in the XEN hypervisor</w:t>
                  </w:r>
                </w:p>
                <w:p w:rsidR="00000000" w:rsidDel="00000000" w:rsidP="00000000" w:rsidRDefault="00000000" w:rsidRPr="00000000" w14:paraId="0000007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Bytecode analyzer based on the LLVM compiler</w:t>
                  </w:r>
                </w:p>
                <w:p w:rsidR="00000000" w:rsidDel="00000000" w:rsidP="00000000" w:rsidRDefault="00000000" w:rsidRPr="00000000" w14:paraId="0000007F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A study of vulnerabilities over the last 12 years.</w:t>
                  </w:r>
                </w:p>
                <w:p w:rsidR="00000000" w:rsidDel="00000000" w:rsidP="00000000" w:rsidRDefault="00000000" w:rsidRPr="00000000" w14:paraId="00000080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Supervisors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: </w:t>
                  </w:r>
                  <w:hyperlink r:id="rId20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Alain Tchana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, </w:t>
                  </w:r>
                  <w:hyperlink r:id="rId21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Stella Bitchebe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Achievements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SPP-based memory protection policies against buffer overflows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pStyle w:val="Subtitle"/>
              <w:widowControl w:val="0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43lfa0m221pb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ugylkw4fvh12" w:id="6"/>
            <w:bookmarkEnd w:id="6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Publications &amp; Talks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8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60"/>
              <w:tblGridChange w:id="0">
                <w:tblGrid>
                  <w:gridCol w:w="7860"/>
                </w:tblGrid>
              </w:tblGridChange>
            </w:tblGrid>
            <w:tr>
              <w:trPr>
                <w:cantSplit w:val="0"/>
                <w:trHeight w:val="1200" w:hRule="atLeast"/>
                <w:tblHeader w:val="0"/>
              </w:trPr>
              <w:tc>
                <w:tcPr>
                  <w:vMerge w:val="restart"/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8B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[1] A. Mukam et al., “AUPE: Collaborative Byzantine Fault-Tolerant Peer-Sampling,”</w:t>
                    <w:br w:type="textWrapping"/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Compas'25, Bordeaux, France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NCA 2024 — 22nd IEEE Int. Symp. on Network Computing and Applications, Bertinoro, Italy. Acceptance rate: 33% · 🏆 Best Paper Award</w:t>
                  </w:r>
                </w:p>
                <w:p w:rsidR="00000000" w:rsidDel="00000000" w:rsidP="00000000" w:rsidRDefault="00000000" w:rsidRPr="00000000" w14:paraId="0000008C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[2] A. Mukam et al., “On the Use of Trusted Nodes for Byzantine Fault-Tolerant Peer Sampling,”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GdR RSD &amp; ASF Winter School 2024 Network and distributed systems, LE HAUT-BRÉDA, France</w:t>
                    <w:br w:type="textWrapping"/>
                    <w:t xml:space="preserve">Compas'23, Annecy, France &amp; RedChain Lab, La Clusaz, France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vMerge w:val="continue"/>
                  <w:tcBorders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xj87mnyuwqo7" w:id="7"/>
            <w:bookmarkEnd w:id="7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3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"/>
              <w:gridCol w:w="1380"/>
              <w:gridCol w:w="3270"/>
              <w:gridCol w:w="1"/>
              <w:gridCol w:w="1380"/>
              <w:gridCol w:w="1380"/>
              <w:tblGridChange w:id="0">
                <w:tblGrid>
                  <w:gridCol w:w="960"/>
                  <w:gridCol w:w="1380"/>
                  <w:gridCol w:w="3270"/>
                  <w:gridCol w:w="1"/>
                  <w:gridCol w:w="1380"/>
                  <w:gridCol w:w="1380"/>
                </w:tblGrid>
              </w:tblGridChange>
            </w:tblGrid>
            <w:tr>
              <w:trPr>
                <w:cantSplit w:val="0"/>
                <w:trHeight w:val="585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Kubernetes Fundamentals (LFS258)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Certified Kubernetes Administrator (CKA)</w:t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95">
                  <w:pPr>
                    <w:spacing w:before="0" w:line="240" w:lineRule="auto"/>
                    <w:ind w:left="141.7322834645671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The Linux Foundation (ongoing)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Introduction to Cloud Infrastructure Technologies  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LFS151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9B">
                  <w:pPr>
                    <w:spacing w:before="0" w:line="240" w:lineRule="auto"/>
                    <w:ind w:left="141.7322834645671" w:firstLine="0"/>
                    <w:rPr>
                      <w:sz w:val="20"/>
                      <w:szCs w:val="20"/>
                    </w:rPr>
                  </w:pPr>
                  <w:hyperlink r:id="rId22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The Linux Foundation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DevOps Basics for Everyone    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IBM CD0115EN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1">
                  <w:pPr>
                    <w:spacing w:before="0" w:line="240" w:lineRule="auto"/>
                    <w:ind w:left="141.7322834645671" w:firstLine="0"/>
                    <w:rPr>
                      <w:sz w:val="20"/>
                      <w:szCs w:val="20"/>
                    </w:rPr>
                  </w:pPr>
                  <w:hyperlink r:id="rId23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edX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Introduction à la programmation orientée objet (en Java) 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Score : 93.40%</w:t>
                  </w:r>
                </w:p>
              </w:tc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</w:tcBorders>
                </w:tcPr>
                <w:p w:rsidR="00000000" w:rsidDel="00000000" w:rsidP="00000000" w:rsidRDefault="00000000" w:rsidRPr="00000000" w14:paraId="000000A7">
                  <w:pPr>
                    <w:spacing w:before="0" w:line="240" w:lineRule="auto"/>
                    <w:ind w:left="141.7322834645671" w:firstLine="0"/>
                    <w:rPr>
                      <w:b w:val="1"/>
                      <w:bCs w:val="1"/>
                      <w:sz w:val="20"/>
                      <w:szCs w:val="20"/>
                    </w:rPr>
                  </w:pPr>
                  <w:hyperlink r:id="rId24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Coursera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prck384f4wl3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6ap7k08uiq5o" w:id="9"/>
            <w:bookmarkEnd w:id="9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Teaching &amp; Service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8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35"/>
              <w:gridCol w:w="1725"/>
              <w:tblGridChange w:id="0">
                <w:tblGrid>
                  <w:gridCol w:w="6135"/>
                  <w:gridCol w:w="172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D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Bordeaux INP - Enseirb Matmeca, Telecom, Bordeaux, France</w:t>
                  </w:r>
                </w:p>
              </w:tc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E">
                  <w:pPr>
                    <w:spacing w:before="0" w:line="240" w:lineRule="auto"/>
                    <w:ind w:right="-274.25196850393604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2023-2024-2025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0" w:hRule="atLeast"/>
                <w:tblHeader w:val="0"/>
              </w:trPr>
              <w:tc>
                <w:tcPr>
                  <w:gridSpan w:val="2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F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Teaching assistant (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50 hours*2) and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Internship tutoring (M1 and M2 internships)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br w:type="textWrapping"/>
                    <w:t xml:space="preserve">L3: Imperative Programming, Introduction to Operating Systems </w:t>
                  </w:r>
                </w:p>
                <w:p w:rsidR="00000000" w:rsidDel="00000000" w:rsidP="00000000" w:rsidRDefault="00000000" w:rsidRPr="00000000" w14:paraId="000000B0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M1: Network Programming</w:t>
                  </w:r>
                </w:p>
                <w:p w:rsidR="00000000" w:rsidDel="00000000" w:rsidP="00000000" w:rsidRDefault="00000000" w:rsidRPr="00000000" w14:paraId="000000B1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3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L1 Student mentoring, University of Bordeaux, France</w:t>
                  </w:r>
                </w:p>
              </w:tc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4">
                  <w:pPr>
                    <w:spacing w:before="0" w:line="240" w:lineRule="auto"/>
                    <w:ind w:right="-274.25196850393604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gridSpan w:val="2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5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Mathilde Chollon - 2 months - </w:t>
                  </w:r>
                  <w:r w:rsidDel="00000000" w:rsidR="00000000" w:rsidRPr="00000000">
                    <w:rPr>
                      <w:sz w:val="20"/>
                      <w:szCs w:val="20"/>
                      <w:u w:val="single"/>
                      <w:rtl w:val="0"/>
                    </w:rPr>
                    <w:t xml:space="preserve">Topic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 Large scale experiments in G5K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7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Popularising research </w:t>
                  </w:r>
                </w:p>
              </w:tc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8">
                  <w:pPr>
                    <w:spacing w:before="0" w:line="240" w:lineRule="auto"/>
                    <w:ind w:right="-274.25196850393604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2023-2024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gridSpan w:val="2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9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Introduced the research profession to a group of 4 high school students, and to a group of 3 L3 students from University of Bordeaux  </w:t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spacing w:before="0"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42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65"/>
              <w:gridCol w:w="1761"/>
              <w:tblGridChange w:id="0">
                <w:tblGrid>
                  <w:gridCol w:w="1665"/>
                  <w:gridCol w:w="1761"/>
                </w:tblGrid>
              </w:tblGridChange>
            </w:tblGrid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before="0"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French</w:t>
                  </w:r>
                </w:p>
              </w:tc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before="0"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Fluent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before="0"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English</w:t>
                  </w:r>
                </w:p>
              </w:tc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before="0"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Fluent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before="0"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Spanish</w:t>
                  </w:r>
                </w:p>
              </w:tc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before="0"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Beginner</w:t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Hobbies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Fitness, Singing, Travelling, Reading, Learning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bookmarkStart w:colFirst="0" w:colLast="0" w:name="_nep0jyy5ymkl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fr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g-membres.imag.fr/tchanaa/index.html" TargetMode="External"/><Relationship Id="rId11" Type="http://schemas.openxmlformats.org/officeDocument/2006/relationships/hyperlink" Target="https://github.com/djadar/" TargetMode="External"/><Relationship Id="rId22" Type="http://schemas.openxmlformats.org/officeDocument/2006/relationships/hyperlink" Target="https://ti-user-certificates.s3.amazonaws.com/e0df7fbf-a057-42af-8a1f-590912be5460/9dac347d-ef17-4f6f-9198-c4939b3e1e99-augusta-mukam-5f2db8d5-afa0-4620-a850-4cb84bec2d6d-certificate.pdf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sites.google.com/view/stellabi/cv?authuser=0" TargetMode="External"/><Relationship Id="rId13" Type="http://schemas.openxmlformats.org/officeDocument/2006/relationships/hyperlink" Target="https://www.linkedin.com/in/augusta-mukam-06525b147" TargetMode="External"/><Relationship Id="rId24" Type="http://schemas.openxmlformats.org/officeDocument/2006/relationships/hyperlink" Target="https://coursera.org/share/0b71608664e57e5d9b466b7568b9b220" TargetMode="External"/><Relationship Id="rId12" Type="http://schemas.openxmlformats.org/officeDocument/2006/relationships/image" Target="media/image2.png"/><Relationship Id="rId23" Type="http://schemas.openxmlformats.org/officeDocument/2006/relationships/hyperlink" Target="https://courses.edx.org/certificates/72a5629b120744b8a7dbead5be93ef2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ukamaugusta5@gmail.com" TargetMode="External"/><Relationship Id="rId15" Type="http://schemas.openxmlformats.org/officeDocument/2006/relationships/hyperlink" Target="https://djadar.github.io/augustamukam//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sites.google.com/view/joachim-bruneau-queyreix/accueil" TargetMode="External"/><Relationship Id="rId16" Type="http://schemas.openxmlformats.org/officeDocument/2006/relationships/hyperlink" Target="https://www.reveillere.fr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inkedin.com/in/milan-stevanovic-95796329/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www.linkedin.com/in/julien-michel-embeddedsw/?originalSubdomain=fr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