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B02" w:rsidRDefault="00FC2B02"/>
    <w:p w:rsidR="00FC2B02" w:rsidRDefault="00B67A0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4444</wp:posOffset>
                </wp:positionV>
                <wp:extent cx="5120640" cy="0"/>
                <wp:effectExtent l="0" t="0" r="22860" b="19050"/>
                <wp:wrapNone/>
                <wp:docPr id="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20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.3pt,.35pt" to="425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" o:allowincell="f" strokecolor="gray"/>
            </w:pict>
          </mc:Fallback>
        </mc:AlternateContent>
      </w:r>
    </w:p>
    <w:p w:rsidR="00431D6F" w:rsidRPr="00451327" w:rsidRDefault="00431D6F" w:rsidP="000E7433">
      <w:pPr>
        <w:pStyle w:val="titulocapa"/>
        <w:ind w:firstLine="0"/>
      </w:pPr>
      <w:r>
        <w:t>Relatório</w:t>
      </w:r>
      <w:r w:rsidR="001F4DD1">
        <w:t xml:space="preserve"> de Diagnóstico</w:t>
      </w:r>
    </w:p>
    <w:p w:rsidR="00FC2B02" w:rsidRDefault="00FC2B02">
      <w:pPr>
        <w:rPr>
          <w:b/>
        </w:rPr>
      </w:pPr>
    </w:p>
    <w:p w:rsidR="00367BC9" w:rsidRDefault="001F4DD1" w:rsidP="00367BC9">
      <w:pPr>
        <w:pStyle w:val="titulocapa"/>
        <w:ind w:firstLine="0"/>
        <w:outlineLvl w:val="0"/>
        <w:rPr>
          <w:b w:val="0"/>
        </w:rPr>
      </w:pPr>
      <w:r>
        <w:rPr>
          <w:b w:val="0"/>
        </w:rPr>
        <w:t>Nome do Projeto</w:t>
      </w:r>
    </w:p>
    <w:p w:rsidR="00367BC9" w:rsidRDefault="00367BC9" w:rsidP="00200F20">
      <w:pPr>
        <w:jc w:val="center"/>
        <w:outlineLvl w:val="5"/>
        <w:rPr>
          <w:szCs w:val="22"/>
        </w:rPr>
      </w:pPr>
      <w:bookmarkStart w:id="0" w:name="_Toc93823413"/>
    </w:p>
    <w:bookmarkEnd w:id="0"/>
    <w:p w:rsidR="00431D6F" w:rsidRDefault="00431D6F" w:rsidP="00431D6F">
      <w:pPr>
        <w:jc w:val="center"/>
        <w:rPr>
          <w:sz w:val="26"/>
        </w:rPr>
      </w:pPr>
      <w:r w:rsidRPr="004163FD">
        <w:rPr>
          <w:sz w:val="26"/>
        </w:rPr>
        <w:t xml:space="preserve">Cliente: </w:t>
      </w:r>
      <w:r w:rsidR="001F4DD1">
        <w:rPr>
          <w:sz w:val="26"/>
        </w:rPr>
        <w:t>&lt;&gt;</w:t>
      </w:r>
    </w:p>
    <w:p w:rsidR="00543267" w:rsidRPr="004163FD" w:rsidRDefault="00543267" w:rsidP="00431D6F">
      <w:pPr>
        <w:jc w:val="center"/>
        <w:rPr>
          <w:sz w:val="26"/>
        </w:rPr>
      </w:pPr>
    </w:p>
    <w:p w:rsidR="00431D6F" w:rsidRDefault="00431D6F" w:rsidP="00431D6F">
      <w:pPr>
        <w:pStyle w:val="Textodenotaderodap"/>
        <w:spacing w:before="60" w:after="60"/>
        <w:rPr>
          <w:rFonts w:ascii="Times" w:hAnsi="Times"/>
          <w:noProof/>
        </w:rPr>
      </w:pPr>
    </w:p>
    <w:p w:rsidR="00431D6F" w:rsidRDefault="00431D6F" w:rsidP="00431D6F">
      <w:pPr>
        <w:jc w:val="center"/>
      </w:pPr>
    </w:p>
    <w:p w:rsidR="00431D6F" w:rsidRDefault="00431D6F" w:rsidP="00431D6F">
      <w:pPr>
        <w:jc w:val="center"/>
      </w:pPr>
    </w:p>
    <w:p w:rsidR="00431D6F" w:rsidRDefault="00431D6F" w:rsidP="00431D6F">
      <w:pPr>
        <w:jc w:val="center"/>
      </w:pPr>
      <w:r>
        <w:t>Data</w:t>
      </w:r>
      <w:r w:rsidR="00F918B3">
        <w:t xml:space="preserve"> de Emissão</w:t>
      </w:r>
      <w:r>
        <w:t xml:space="preserve">: </w:t>
      </w:r>
      <w:proofErr w:type="spellStart"/>
      <w:r w:rsidR="004163FD">
        <w:t>xx</w:t>
      </w:r>
      <w:proofErr w:type="spellEnd"/>
      <w:r w:rsidR="004163FD">
        <w:t>/</w:t>
      </w:r>
      <w:proofErr w:type="spellStart"/>
      <w:r w:rsidR="004163FD">
        <w:t>xx</w:t>
      </w:r>
      <w:proofErr w:type="spellEnd"/>
      <w:r>
        <w:t>/201</w:t>
      </w:r>
      <w:r w:rsidR="001162F5">
        <w:t>5</w:t>
      </w:r>
      <w:bookmarkStart w:id="1" w:name="_GoBack"/>
      <w:bookmarkEnd w:id="1"/>
    </w:p>
    <w:p w:rsidR="00431D6F" w:rsidRDefault="00431D6F" w:rsidP="00431D6F">
      <w:pPr>
        <w:jc w:val="center"/>
      </w:pPr>
    </w:p>
    <w:p w:rsidR="00F918B3" w:rsidRDefault="00495CEA" w:rsidP="00495CEA">
      <w:pPr>
        <w:jc w:val="center"/>
      </w:pPr>
      <w:r>
        <w:t xml:space="preserve">Responsáveis: </w:t>
      </w:r>
    </w:p>
    <w:p w:rsidR="00F918B3" w:rsidRDefault="00F918B3" w:rsidP="00495CEA">
      <w:pPr>
        <w:jc w:val="center"/>
      </w:pPr>
    </w:p>
    <w:p w:rsidR="001F4DD1" w:rsidRDefault="001F4DD1" w:rsidP="001F4DD1">
      <w:pPr>
        <w:jc w:val="center"/>
      </w:pPr>
      <w:r>
        <w:t>Nome</w:t>
      </w:r>
      <w:r w:rsidR="00495CEA">
        <w:t xml:space="preserve"> / </w:t>
      </w:r>
      <w:r>
        <w:t xml:space="preserve">Cargo </w:t>
      </w:r>
      <w:r w:rsidR="00495CEA">
        <w:t xml:space="preserve">/ </w:t>
      </w:r>
      <w:hyperlink r:id="rId9" w:history="1">
        <w:r>
          <w:rPr>
            <w:rStyle w:val="Hyperlink"/>
          </w:rPr>
          <w:t>E-mail</w:t>
        </w:r>
      </w:hyperlink>
      <w:r>
        <w:t xml:space="preserve"> </w:t>
      </w:r>
    </w:p>
    <w:p w:rsidR="00F918B3" w:rsidRDefault="00F918B3" w:rsidP="00495CEA">
      <w:pPr>
        <w:jc w:val="center"/>
      </w:pPr>
    </w:p>
    <w:p w:rsidR="00431D6F" w:rsidRDefault="00431D6F" w:rsidP="00431D6F"/>
    <w:p w:rsidR="00431D6F" w:rsidRDefault="00B67A09" w:rsidP="00431D6F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168909</wp:posOffset>
                </wp:positionV>
                <wp:extent cx="5372100" cy="0"/>
                <wp:effectExtent l="0" t="0" r="19050" b="190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.8pt,13.3pt" to="426.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" strokecolor="gray"/>
            </w:pict>
          </mc:Fallback>
        </mc:AlternateContent>
      </w:r>
    </w:p>
    <w:p w:rsidR="00431D6F" w:rsidRDefault="00431D6F" w:rsidP="00431D6F">
      <w:pPr>
        <w:pStyle w:val="PSC-Responsavel"/>
      </w:pPr>
    </w:p>
    <w:p w:rsidR="00431D6F" w:rsidRDefault="00431D6F" w:rsidP="00431D6F">
      <w:pPr>
        <w:pStyle w:val="PSC-Responsavel"/>
      </w:pPr>
    </w:p>
    <w:p w:rsidR="00431D6F" w:rsidRDefault="00431D6F" w:rsidP="00431D6F">
      <w:pPr>
        <w:pStyle w:val="PSC-Responsavel"/>
      </w:pPr>
    </w:p>
    <w:p w:rsidR="00431D6F" w:rsidRDefault="00431D6F" w:rsidP="00431D6F">
      <w:pPr>
        <w:pStyle w:val="PSC-Responsavel"/>
      </w:pPr>
    </w:p>
    <w:p w:rsidR="00431D6F" w:rsidRDefault="00431D6F" w:rsidP="00431D6F"/>
    <w:p w:rsidR="00431D6F" w:rsidRDefault="00AF7607" w:rsidP="00431D6F">
      <w:pPr>
        <w:jc w:val="center"/>
      </w:pPr>
      <w:r>
        <w:t xml:space="preserve">                                                    </w:t>
      </w:r>
    </w:p>
    <w:p w:rsidR="00431D6F" w:rsidRDefault="00431D6F" w:rsidP="00431D6F"/>
    <w:p w:rsidR="00431D6F" w:rsidRDefault="00431D6F" w:rsidP="00431D6F">
      <w:pPr>
        <w:sectPr w:rsidR="00431D6F">
          <w:headerReference w:type="default" r:id="rId10"/>
          <w:footerReference w:type="even" r:id="rId11"/>
          <w:footerReference w:type="default" r:id="rId12"/>
          <w:pgSz w:w="11906" w:h="16838" w:code="9"/>
          <w:pgMar w:top="1985" w:right="1418" w:bottom="1134" w:left="1418" w:header="680" w:footer="680" w:gutter="567"/>
          <w:cols w:space="720"/>
          <w:titlePg/>
        </w:sectPr>
      </w:pPr>
    </w:p>
    <w:p w:rsidR="00FC2B02" w:rsidRDefault="00FC2B02">
      <w:pPr>
        <w:pStyle w:val="PSCLegenda"/>
      </w:pPr>
      <w: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418"/>
        <w:gridCol w:w="3827"/>
        <w:gridCol w:w="2410"/>
      </w:tblGrid>
      <w:tr w:rsidR="00FC2B02">
        <w:trPr>
          <w:cantSplit/>
        </w:trPr>
        <w:tc>
          <w:tcPr>
            <w:tcW w:w="1276" w:type="dxa"/>
            <w:shd w:val="pct12" w:color="000000" w:fill="FFFFFF"/>
          </w:tcPr>
          <w:p w:rsidR="00FC2B02" w:rsidRDefault="00FC2B02">
            <w:pPr>
              <w:pStyle w:val="PSCTabelaCabecalho"/>
            </w:pPr>
            <w:r>
              <w:t>Data</w:t>
            </w:r>
          </w:p>
        </w:tc>
        <w:tc>
          <w:tcPr>
            <w:tcW w:w="1418" w:type="dxa"/>
            <w:shd w:val="pct12" w:color="000000" w:fill="FFFFFF"/>
          </w:tcPr>
          <w:p w:rsidR="00FC2B02" w:rsidRDefault="00FC2B02">
            <w:pPr>
              <w:pStyle w:val="PSCTabelaCabecalho"/>
            </w:pPr>
            <w:r>
              <w:t>Versão</w:t>
            </w:r>
          </w:p>
        </w:tc>
        <w:tc>
          <w:tcPr>
            <w:tcW w:w="3827" w:type="dxa"/>
            <w:shd w:val="pct12" w:color="000000" w:fill="FFFFFF"/>
          </w:tcPr>
          <w:p w:rsidR="00FC2B02" w:rsidRDefault="00FC2B02">
            <w:pPr>
              <w:pStyle w:val="PSCTabelaCabecalho"/>
            </w:pPr>
            <w: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FC2B02" w:rsidRDefault="00FC2B02">
            <w:pPr>
              <w:pStyle w:val="PSCTabelaCabecalho"/>
            </w:pPr>
            <w:r>
              <w:t>Autor</w:t>
            </w:r>
          </w:p>
        </w:tc>
      </w:tr>
      <w:tr w:rsidR="00FC2B02">
        <w:trPr>
          <w:cantSplit/>
        </w:trPr>
        <w:tc>
          <w:tcPr>
            <w:tcW w:w="1276" w:type="dxa"/>
          </w:tcPr>
          <w:p w:rsidR="00FC2B02" w:rsidRDefault="00F918B3" w:rsidP="00946590">
            <w:r>
              <w:t>2</w:t>
            </w:r>
            <w:r w:rsidR="00946590">
              <w:t>6</w:t>
            </w:r>
            <w:r w:rsidR="00B86E9D">
              <w:t>/</w:t>
            </w:r>
            <w:r>
              <w:t>04</w:t>
            </w:r>
            <w:r w:rsidR="00B86E9D">
              <w:t>/</w:t>
            </w:r>
            <w:r w:rsidR="00686BA6">
              <w:t>20</w:t>
            </w:r>
            <w:r>
              <w:t>12</w:t>
            </w:r>
          </w:p>
        </w:tc>
        <w:tc>
          <w:tcPr>
            <w:tcW w:w="1418" w:type="dxa"/>
          </w:tcPr>
          <w:p w:rsidR="00FC2B02" w:rsidRDefault="00B86E9D">
            <w:r w:rsidRPr="00142786">
              <w:t>01.00-D01</w:t>
            </w:r>
          </w:p>
        </w:tc>
        <w:tc>
          <w:tcPr>
            <w:tcW w:w="3827" w:type="dxa"/>
          </w:tcPr>
          <w:p w:rsidR="00FC2B02" w:rsidRDefault="00686BA6" w:rsidP="00543267">
            <w:r>
              <w:t xml:space="preserve">Elaboração do rascunho </w:t>
            </w:r>
            <w:r w:rsidR="00543267">
              <w:t xml:space="preserve">/ </w:t>
            </w:r>
            <w:proofErr w:type="spellStart"/>
            <w:r w:rsidR="00543267">
              <w:t>template</w:t>
            </w:r>
            <w:proofErr w:type="spellEnd"/>
          </w:p>
        </w:tc>
        <w:tc>
          <w:tcPr>
            <w:tcW w:w="2410" w:type="dxa"/>
          </w:tcPr>
          <w:p w:rsidR="00FC2B02" w:rsidRDefault="00FC2B02"/>
        </w:tc>
      </w:tr>
      <w:tr w:rsidR="00E825DF">
        <w:trPr>
          <w:cantSplit/>
        </w:trPr>
        <w:tc>
          <w:tcPr>
            <w:tcW w:w="1276" w:type="dxa"/>
          </w:tcPr>
          <w:p w:rsidR="00E825DF" w:rsidRDefault="00E825DF" w:rsidP="00E825DF">
            <w:r>
              <w:t>2</w:t>
            </w:r>
            <w:r w:rsidR="00946590">
              <w:t>7</w:t>
            </w:r>
            <w:r>
              <w:t>/04/2012</w:t>
            </w:r>
          </w:p>
        </w:tc>
        <w:tc>
          <w:tcPr>
            <w:tcW w:w="1418" w:type="dxa"/>
          </w:tcPr>
          <w:p w:rsidR="00E825DF" w:rsidRDefault="00E825DF" w:rsidP="003D7607">
            <w:r w:rsidRPr="00142786">
              <w:t>01.00-D0</w:t>
            </w:r>
            <w:r w:rsidR="00142786">
              <w:t>2</w:t>
            </w:r>
          </w:p>
        </w:tc>
        <w:tc>
          <w:tcPr>
            <w:tcW w:w="3827" w:type="dxa"/>
          </w:tcPr>
          <w:p w:rsidR="00E825DF" w:rsidRDefault="00E825DF" w:rsidP="00E825DF">
            <w:r>
              <w:t>Elaboração da versão inicial</w:t>
            </w:r>
          </w:p>
        </w:tc>
        <w:tc>
          <w:tcPr>
            <w:tcW w:w="2410" w:type="dxa"/>
          </w:tcPr>
          <w:p w:rsidR="00E825DF" w:rsidRDefault="00E825DF" w:rsidP="003D7607"/>
        </w:tc>
      </w:tr>
      <w:tr w:rsidR="00984536" w:rsidTr="00CC1A5D">
        <w:trPr>
          <w:cantSplit/>
        </w:trPr>
        <w:tc>
          <w:tcPr>
            <w:tcW w:w="1276" w:type="dxa"/>
          </w:tcPr>
          <w:p w:rsidR="00984536" w:rsidRDefault="00984536" w:rsidP="00CC1A5D"/>
        </w:tc>
        <w:tc>
          <w:tcPr>
            <w:tcW w:w="1418" w:type="dxa"/>
          </w:tcPr>
          <w:p w:rsidR="00984536" w:rsidRDefault="00984536" w:rsidP="00CC1A5D"/>
        </w:tc>
        <w:tc>
          <w:tcPr>
            <w:tcW w:w="3827" w:type="dxa"/>
          </w:tcPr>
          <w:p w:rsidR="00984536" w:rsidRDefault="00984536" w:rsidP="00CC1A5D"/>
        </w:tc>
        <w:tc>
          <w:tcPr>
            <w:tcW w:w="2410" w:type="dxa"/>
          </w:tcPr>
          <w:p w:rsidR="00984536" w:rsidRDefault="00984536" w:rsidP="00CC1A5D"/>
        </w:tc>
      </w:tr>
      <w:tr w:rsidR="0080178D">
        <w:trPr>
          <w:cantSplit/>
        </w:trPr>
        <w:tc>
          <w:tcPr>
            <w:tcW w:w="1276" w:type="dxa"/>
          </w:tcPr>
          <w:p w:rsidR="0080178D" w:rsidRDefault="0080178D"/>
        </w:tc>
        <w:tc>
          <w:tcPr>
            <w:tcW w:w="1418" w:type="dxa"/>
          </w:tcPr>
          <w:p w:rsidR="0080178D" w:rsidRDefault="0080178D"/>
        </w:tc>
        <w:tc>
          <w:tcPr>
            <w:tcW w:w="3827" w:type="dxa"/>
          </w:tcPr>
          <w:p w:rsidR="0080178D" w:rsidRDefault="0080178D"/>
        </w:tc>
        <w:tc>
          <w:tcPr>
            <w:tcW w:w="2410" w:type="dxa"/>
          </w:tcPr>
          <w:p w:rsidR="0080178D" w:rsidRDefault="0080178D"/>
        </w:tc>
      </w:tr>
      <w:tr w:rsidR="0080178D">
        <w:trPr>
          <w:cantSplit/>
        </w:trPr>
        <w:tc>
          <w:tcPr>
            <w:tcW w:w="1276" w:type="dxa"/>
          </w:tcPr>
          <w:p w:rsidR="0080178D" w:rsidRDefault="0080178D"/>
        </w:tc>
        <w:tc>
          <w:tcPr>
            <w:tcW w:w="1418" w:type="dxa"/>
          </w:tcPr>
          <w:p w:rsidR="0080178D" w:rsidRDefault="0080178D"/>
        </w:tc>
        <w:tc>
          <w:tcPr>
            <w:tcW w:w="3827" w:type="dxa"/>
          </w:tcPr>
          <w:p w:rsidR="0080178D" w:rsidRDefault="0080178D"/>
        </w:tc>
        <w:tc>
          <w:tcPr>
            <w:tcW w:w="2410" w:type="dxa"/>
          </w:tcPr>
          <w:p w:rsidR="0080178D" w:rsidRDefault="0080178D"/>
        </w:tc>
      </w:tr>
      <w:tr w:rsidR="0080178D">
        <w:trPr>
          <w:cantSplit/>
        </w:trPr>
        <w:tc>
          <w:tcPr>
            <w:tcW w:w="1276" w:type="dxa"/>
          </w:tcPr>
          <w:p w:rsidR="0080178D" w:rsidRDefault="0080178D"/>
        </w:tc>
        <w:tc>
          <w:tcPr>
            <w:tcW w:w="1418" w:type="dxa"/>
          </w:tcPr>
          <w:p w:rsidR="0080178D" w:rsidRDefault="0080178D"/>
        </w:tc>
        <w:tc>
          <w:tcPr>
            <w:tcW w:w="3827" w:type="dxa"/>
          </w:tcPr>
          <w:p w:rsidR="0080178D" w:rsidRDefault="0080178D"/>
        </w:tc>
        <w:tc>
          <w:tcPr>
            <w:tcW w:w="2410" w:type="dxa"/>
          </w:tcPr>
          <w:p w:rsidR="0080178D" w:rsidRDefault="0080178D"/>
        </w:tc>
      </w:tr>
    </w:tbl>
    <w:p w:rsidR="00FC2B02" w:rsidRDefault="00FC2B02">
      <w:pPr>
        <w:pStyle w:val="Rodap"/>
      </w:pPr>
    </w:p>
    <w:p w:rsidR="00FC2B02" w:rsidRDefault="00FC2B02">
      <w:pPr>
        <w:pStyle w:val="Rodap"/>
      </w:pPr>
    </w:p>
    <w:p w:rsidR="00FC2B02" w:rsidRDefault="00FC2B02">
      <w:pPr>
        <w:pStyle w:val="Rodap"/>
      </w:pPr>
    </w:p>
    <w:p w:rsidR="00FC2B02" w:rsidRDefault="00FC2B02">
      <w:pPr>
        <w:pStyle w:val="Rodap"/>
      </w:pPr>
    </w:p>
    <w:p w:rsidR="00FC2B02" w:rsidRDefault="00FC2B02">
      <w:pPr>
        <w:pStyle w:val="PSCLegenda"/>
      </w:pPr>
      <w:r>
        <w:t>Lista de Aprovadores</w:t>
      </w:r>
    </w:p>
    <w:p w:rsidR="003B0861" w:rsidRDefault="003B0861">
      <w:pPr>
        <w:pStyle w:val="PSCLegenda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3B0861">
        <w:tc>
          <w:tcPr>
            <w:tcW w:w="4605" w:type="dxa"/>
            <w:shd w:val="pct10" w:color="auto" w:fill="auto"/>
          </w:tcPr>
          <w:p w:rsidR="003B0861" w:rsidRDefault="003B0861" w:rsidP="00BE4A6B">
            <w:pPr>
              <w:pStyle w:val="PSCTabelaCabecalho"/>
            </w:pPr>
            <w:r>
              <w:t>Nome</w:t>
            </w:r>
          </w:p>
        </w:tc>
        <w:tc>
          <w:tcPr>
            <w:tcW w:w="4605" w:type="dxa"/>
            <w:shd w:val="pct10" w:color="auto" w:fill="auto"/>
          </w:tcPr>
          <w:p w:rsidR="003B0861" w:rsidRDefault="003B0861" w:rsidP="00BE4A6B">
            <w:pPr>
              <w:pStyle w:val="PSCTabelaCabecalho"/>
            </w:pPr>
            <w:r>
              <w:t>Cargo / Papel</w:t>
            </w:r>
          </w:p>
        </w:tc>
      </w:tr>
      <w:tr w:rsidR="003B0861" w:rsidRPr="00B84669">
        <w:tc>
          <w:tcPr>
            <w:tcW w:w="4605" w:type="dxa"/>
          </w:tcPr>
          <w:p w:rsidR="003B0861" w:rsidRPr="00B84669" w:rsidRDefault="003B0861" w:rsidP="00BE4A6B"/>
        </w:tc>
        <w:tc>
          <w:tcPr>
            <w:tcW w:w="4605" w:type="dxa"/>
          </w:tcPr>
          <w:p w:rsidR="00F918B3" w:rsidRPr="00B84669" w:rsidRDefault="00F918B3" w:rsidP="00BE4A6B"/>
        </w:tc>
      </w:tr>
      <w:tr w:rsidR="003B0861" w:rsidRPr="00836AC6">
        <w:tc>
          <w:tcPr>
            <w:tcW w:w="4605" w:type="dxa"/>
          </w:tcPr>
          <w:p w:rsidR="003B0861" w:rsidRPr="00836AC6" w:rsidRDefault="003B0861" w:rsidP="00BE4A6B">
            <w:pPr>
              <w:rPr>
                <w:iCs/>
              </w:rPr>
            </w:pPr>
          </w:p>
        </w:tc>
        <w:tc>
          <w:tcPr>
            <w:tcW w:w="4605" w:type="dxa"/>
          </w:tcPr>
          <w:p w:rsidR="003B0861" w:rsidRPr="00836AC6" w:rsidRDefault="003B0861" w:rsidP="00F918B3">
            <w:pPr>
              <w:rPr>
                <w:iCs/>
              </w:rPr>
            </w:pPr>
          </w:p>
        </w:tc>
      </w:tr>
      <w:tr w:rsidR="00F918B3" w:rsidRPr="00836AC6">
        <w:tc>
          <w:tcPr>
            <w:tcW w:w="4605" w:type="dxa"/>
          </w:tcPr>
          <w:p w:rsidR="00F918B3" w:rsidRDefault="00F918B3" w:rsidP="00BE4A6B"/>
        </w:tc>
        <w:tc>
          <w:tcPr>
            <w:tcW w:w="4605" w:type="dxa"/>
          </w:tcPr>
          <w:p w:rsidR="00F918B3" w:rsidRDefault="00F918B3" w:rsidP="00BE4A6B">
            <w:pPr>
              <w:rPr>
                <w:iCs/>
              </w:rPr>
            </w:pPr>
          </w:p>
        </w:tc>
      </w:tr>
      <w:tr w:rsidR="00F918B3" w:rsidRPr="00836AC6">
        <w:tc>
          <w:tcPr>
            <w:tcW w:w="4605" w:type="dxa"/>
          </w:tcPr>
          <w:p w:rsidR="00F918B3" w:rsidRDefault="00F918B3" w:rsidP="00BE4A6B"/>
        </w:tc>
        <w:tc>
          <w:tcPr>
            <w:tcW w:w="4605" w:type="dxa"/>
          </w:tcPr>
          <w:p w:rsidR="00F918B3" w:rsidRDefault="00F918B3" w:rsidP="00BE4A6B">
            <w:pPr>
              <w:rPr>
                <w:iCs/>
              </w:rPr>
            </w:pPr>
          </w:p>
        </w:tc>
      </w:tr>
      <w:tr w:rsidR="003B0861" w:rsidRPr="00B84669">
        <w:tc>
          <w:tcPr>
            <w:tcW w:w="4605" w:type="dxa"/>
          </w:tcPr>
          <w:p w:rsidR="003B0861" w:rsidRDefault="003B0861" w:rsidP="00BE4A6B">
            <w:pPr>
              <w:rPr>
                <w:iCs/>
              </w:rPr>
            </w:pPr>
          </w:p>
        </w:tc>
        <w:tc>
          <w:tcPr>
            <w:tcW w:w="4605" w:type="dxa"/>
          </w:tcPr>
          <w:p w:rsidR="003B0861" w:rsidRDefault="003B0861" w:rsidP="00F918B3">
            <w:pPr>
              <w:rPr>
                <w:iCs/>
              </w:rPr>
            </w:pPr>
          </w:p>
        </w:tc>
      </w:tr>
    </w:tbl>
    <w:p w:rsidR="00FC2B02" w:rsidRDefault="00FC2B02">
      <w:pPr>
        <w:rPr>
          <w:b/>
          <w:sz w:val="24"/>
        </w:rPr>
      </w:pPr>
    </w:p>
    <w:p w:rsidR="00FC2B02" w:rsidRDefault="00FC2B02">
      <w:pPr>
        <w:rPr>
          <w:rFonts w:ascii="Verdana" w:hAnsi="Verdana"/>
          <w:b/>
        </w:rPr>
      </w:pPr>
      <w:r>
        <w:br w:type="page"/>
      </w:r>
      <w:r>
        <w:rPr>
          <w:rFonts w:ascii="Verdana" w:hAnsi="Verdana"/>
          <w:b/>
        </w:rPr>
        <w:lastRenderedPageBreak/>
        <w:t>Conteúdo</w:t>
      </w:r>
    </w:p>
    <w:p w:rsidR="00FC2B02" w:rsidRDefault="00FC2B02">
      <w:pPr>
        <w:rPr>
          <w:rFonts w:ascii="Verdana" w:hAnsi="Verdana"/>
          <w:b/>
        </w:rPr>
      </w:pPr>
    </w:p>
    <w:p w:rsidR="00F26F38" w:rsidRDefault="00ED1CFF">
      <w:pPr>
        <w:pStyle w:val="Sumrio1"/>
        <w:tabs>
          <w:tab w:val="right" w:leader="underscore" w:pos="90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smallCaps/>
          <w:sz w:val="20"/>
        </w:rPr>
        <w:fldChar w:fldCharType="begin"/>
      </w:r>
      <w:r w:rsidR="00FC2B02">
        <w:rPr>
          <w:smallCaps/>
          <w:sz w:val="20"/>
        </w:rPr>
        <w:instrText xml:space="preserve"> TOC \o "2-3" \h \z \t "Título 1;1" </w:instrText>
      </w:r>
      <w:r>
        <w:rPr>
          <w:smallCaps/>
          <w:sz w:val="20"/>
        </w:rPr>
        <w:fldChar w:fldCharType="separate"/>
      </w:r>
      <w:hyperlink w:anchor="_Toc359270098" w:history="1">
        <w:r w:rsidR="00F26F38" w:rsidRPr="00D010E7">
          <w:rPr>
            <w:rStyle w:val="Hyperlink"/>
            <w:noProof/>
          </w:rPr>
          <w:t>Introdução ao documento</w:t>
        </w:r>
        <w:r w:rsidR="00F26F38">
          <w:rPr>
            <w:noProof/>
            <w:webHidden/>
          </w:rPr>
          <w:tab/>
        </w:r>
        <w:r w:rsidR="00F26F38">
          <w:rPr>
            <w:noProof/>
            <w:webHidden/>
          </w:rPr>
          <w:fldChar w:fldCharType="begin"/>
        </w:r>
        <w:r w:rsidR="00F26F38">
          <w:rPr>
            <w:noProof/>
            <w:webHidden/>
          </w:rPr>
          <w:instrText xml:space="preserve"> PAGEREF _Toc359270098 \h </w:instrText>
        </w:r>
        <w:r w:rsidR="00F26F38">
          <w:rPr>
            <w:noProof/>
            <w:webHidden/>
          </w:rPr>
        </w:r>
        <w:r w:rsidR="00F26F38">
          <w:rPr>
            <w:noProof/>
            <w:webHidden/>
          </w:rPr>
          <w:fldChar w:fldCharType="separate"/>
        </w:r>
        <w:r w:rsidR="00F26F38">
          <w:rPr>
            <w:noProof/>
            <w:webHidden/>
          </w:rPr>
          <w:t>4</w:t>
        </w:r>
        <w:r w:rsidR="00F26F38">
          <w:rPr>
            <w:noProof/>
            <w:webHidden/>
          </w:rPr>
          <w:fldChar w:fldCharType="end"/>
        </w:r>
      </w:hyperlink>
    </w:p>
    <w:p w:rsidR="00F26F38" w:rsidRDefault="006A4157">
      <w:pPr>
        <w:pStyle w:val="Sumrio1"/>
        <w:tabs>
          <w:tab w:val="left" w:pos="440"/>
          <w:tab w:val="right" w:leader="underscore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270099" w:history="1">
        <w:r w:rsidR="00F26F38" w:rsidRPr="00D010E7">
          <w:rPr>
            <w:rStyle w:val="Hyperlink"/>
            <w:noProof/>
          </w:rPr>
          <w:t>1.</w:t>
        </w:r>
        <w:r w:rsidR="00F26F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26F38" w:rsidRPr="00D010E7">
          <w:rPr>
            <w:rStyle w:val="Hyperlink"/>
            <w:noProof/>
          </w:rPr>
          <w:t>Situação Atual</w:t>
        </w:r>
        <w:r w:rsidR="00F26F38">
          <w:rPr>
            <w:noProof/>
            <w:webHidden/>
          </w:rPr>
          <w:tab/>
        </w:r>
        <w:r w:rsidR="00F26F38">
          <w:rPr>
            <w:noProof/>
            <w:webHidden/>
          </w:rPr>
          <w:fldChar w:fldCharType="begin"/>
        </w:r>
        <w:r w:rsidR="00F26F38">
          <w:rPr>
            <w:noProof/>
            <w:webHidden/>
          </w:rPr>
          <w:instrText xml:space="preserve"> PAGEREF _Toc359270099 \h </w:instrText>
        </w:r>
        <w:r w:rsidR="00F26F38">
          <w:rPr>
            <w:noProof/>
            <w:webHidden/>
          </w:rPr>
        </w:r>
        <w:r w:rsidR="00F26F38">
          <w:rPr>
            <w:noProof/>
            <w:webHidden/>
          </w:rPr>
          <w:fldChar w:fldCharType="separate"/>
        </w:r>
        <w:r w:rsidR="00F26F38">
          <w:rPr>
            <w:noProof/>
            <w:webHidden/>
          </w:rPr>
          <w:t>4</w:t>
        </w:r>
        <w:r w:rsidR="00F26F38">
          <w:rPr>
            <w:noProof/>
            <w:webHidden/>
          </w:rPr>
          <w:fldChar w:fldCharType="end"/>
        </w:r>
      </w:hyperlink>
    </w:p>
    <w:p w:rsidR="00F26F38" w:rsidRDefault="006A4157">
      <w:pPr>
        <w:pStyle w:val="Sumrio2"/>
        <w:tabs>
          <w:tab w:val="left" w:pos="880"/>
          <w:tab w:val="right" w:leader="underscore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59270100" w:history="1">
        <w:r w:rsidR="00F26F38" w:rsidRPr="00D010E7">
          <w:rPr>
            <w:rStyle w:val="Hyperlink"/>
            <w:noProof/>
          </w:rPr>
          <w:t>1.1</w:t>
        </w:r>
        <w:r w:rsidR="00F26F3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F26F38" w:rsidRPr="00D010E7">
          <w:rPr>
            <w:rStyle w:val="Hyperlink"/>
            <w:noProof/>
          </w:rPr>
          <w:t>Fase do Ciclo de Vida de TI 1</w:t>
        </w:r>
        <w:r w:rsidR="00F26F38">
          <w:rPr>
            <w:noProof/>
            <w:webHidden/>
          </w:rPr>
          <w:tab/>
        </w:r>
        <w:r w:rsidR="00F26F38">
          <w:rPr>
            <w:noProof/>
            <w:webHidden/>
          </w:rPr>
          <w:fldChar w:fldCharType="begin"/>
        </w:r>
        <w:r w:rsidR="00F26F38">
          <w:rPr>
            <w:noProof/>
            <w:webHidden/>
          </w:rPr>
          <w:instrText xml:space="preserve"> PAGEREF _Toc359270100 \h </w:instrText>
        </w:r>
        <w:r w:rsidR="00F26F38">
          <w:rPr>
            <w:noProof/>
            <w:webHidden/>
          </w:rPr>
        </w:r>
        <w:r w:rsidR="00F26F38">
          <w:rPr>
            <w:noProof/>
            <w:webHidden/>
          </w:rPr>
          <w:fldChar w:fldCharType="separate"/>
        </w:r>
        <w:r w:rsidR="00F26F38">
          <w:rPr>
            <w:noProof/>
            <w:webHidden/>
          </w:rPr>
          <w:t>4</w:t>
        </w:r>
        <w:r w:rsidR="00F26F38">
          <w:rPr>
            <w:noProof/>
            <w:webHidden/>
          </w:rPr>
          <w:fldChar w:fldCharType="end"/>
        </w:r>
      </w:hyperlink>
    </w:p>
    <w:p w:rsidR="00F26F38" w:rsidRDefault="006A4157">
      <w:pPr>
        <w:pStyle w:val="Sumrio1"/>
        <w:tabs>
          <w:tab w:val="left" w:pos="440"/>
          <w:tab w:val="right" w:leader="underscore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270101" w:history="1">
        <w:r w:rsidR="00F26F38" w:rsidRPr="00D010E7">
          <w:rPr>
            <w:rStyle w:val="Hyperlink"/>
            <w:noProof/>
          </w:rPr>
          <w:t>2.</w:t>
        </w:r>
        <w:r w:rsidR="00F26F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26F38" w:rsidRPr="00D010E7">
          <w:rPr>
            <w:rStyle w:val="Hyperlink"/>
            <w:noProof/>
          </w:rPr>
          <w:t>Recomendações Estratégicas</w:t>
        </w:r>
        <w:r w:rsidR="00F26F38">
          <w:rPr>
            <w:noProof/>
            <w:webHidden/>
          </w:rPr>
          <w:tab/>
        </w:r>
        <w:r w:rsidR="00F26F38">
          <w:rPr>
            <w:noProof/>
            <w:webHidden/>
          </w:rPr>
          <w:fldChar w:fldCharType="begin"/>
        </w:r>
        <w:r w:rsidR="00F26F38">
          <w:rPr>
            <w:noProof/>
            <w:webHidden/>
          </w:rPr>
          <w:instrText xml:space="preserve"> PAGEREF _Toc359270101 \h </w:instrText>
        </w:r>
        <w:r w:rsidR="00F26F38">
          <w:rPr>
            <w:noProof/>
            <w:webHidden/>
          </w:rPr>
        </w:r>
        <w:r w:rsidR="00F26F38">
          <w:rPr>
            <w:noProof/>
            <w:webHidden/>
          </w:rPr>
          <w:fldChar w:fldCharType="separate"/>
        </w:r>
        <w:r w:rsidR="00F26F38">
          <w:rPr>
            <w:noProof/>
            <w:webHidden/>
          </w:rPr>
          <w:t>4</w:t>
        </w:r>
        <w:r w:rsidR="00F26F38">
          <w:rPr>
            <w:noProof/>
            <w:webHidden/>
          </w:rPr>
          <w:fldChar w:fldCharType="end"/>
        </w:r>
      </w:hyperlink>
    </w:p>
    <w:p w:rsidR="00F26F38" w:rsidRDefault="006A4157">
      <w:pPr>
        <w:pStyle w:val="Sumrio2"/>
        <w:tabs>
          <w:tab w:val="left" w:pos="880"/>
          <w:tab w:val="right" w:leader="underscore" w:pos="90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59270102" w:history="1">
        <w:r w:rsidR="00F26F38" w:rsidRPr="00D010E7">
          <w:rPr>
            <w:rStyle w:val="Hyperlink"/>
            <w:noProof/>
          </w:rPr>
          <w:t>2.1</w:t>
        </w:r>
        <w:r w:rsidR="00F26F38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F26F38" w:rsidRPr="00D010E7">
          <w:rPr>
            <w:rStyle w:val="Hyperlink"/>
            <w:noProof/>
          </w:rPr>
          <w:t>Fase do Ciclo de Vida de TI 1</w:t>
        </w:r>
        <w:r w:rsidR="00F26F38">
          <w:rPr>
            <w:noProof/>
            <w:webHidden/>
          </w:rPr>
          <w:tab/>
        </w:r>
        <w:r w:rsidR="00F26F38">
          <w:rPr>
            <w:noProof/>
            <w:webHidden/>
          </w:rPr>
          <w:fldChar w:fldCharType="begin"/>
        </w:r>
        <w:r w:rsidR="00F26F38">
          <w:rPr>
            <w:noProof/>
            <w:webHidden/>
          </w:rPr>
          <w:instrText xml:space="preserve"> PAGEREF _Toc359270102 \h </w:instrText>
        </w:r>
        <w:r w:rsidR="00F26F38">
          <w:rPr>
            <w:noProof/>
            <w:webHidden/>
          </w:rPr>
        </w:r>
        <w:r w:rsidR="00F26F38">
          <w:rPr>
            <w:noProof/>
            <w:webHidden/>
          </w:rPr>
          <w:fldChar w:fldCharType="separate"/>
        </w:r>
        <w:r w:rsidR="00F26F38">
          <w:rPr>
            <w:noProof/>
            <w:webHidden/>
          </w:rPr>
          <w:t>4</w:t>
        </w:r>
        <w:r w:rsidR="00F26F38">
          <w:rPr>
            <w:noProof/>
            <w:webHidden/>
          </w:rPr>
          <w:fldChar w:fldCharType="end"/>
        </w:r>
      </w:hyperlink>
    </w:p>
    <w:p w:rsidR="00F26F38" w:rsidRDefault="006A4157">
      <w:pPr>
        <w:pStyle w:val="Sumrio3"/>
        <w:tabs>
          <w:tab w:val="left" w:pos="1320"/>
          <w:tab w:val="right" w:leader="underscore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270103" w:history="1">
        <w:r w:rsidR="00F26F38" w:rsidRPr="00D010E7">
          <w:rPr>
            <w:rStyle w:val="Hyperlink"/>
            <w:noProof/>
          </w:rPr>
          <w:t>2.1.1</w:t>
        </w:r>
        <w:r w:rsidR="00F26F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26F38" w:rsidRPr="00D010E7">
          <w:rPr>
            <w:rStyle w:val="Hyperlink"/>
            <w:noProof/>
          </w:rPr>
          <w:t>ID.01- Nome do Processo – Título da Sugestão</w:t>
        </w:r>
        <w:r w:rsidR="00F26F38">
          <w:rPr>
            <w:noProof/>
            <w:webHidden/>
          </w:rPr>
          <w:tab/>
        </w:r>
        <w:r w:rsidR="00F26F38">
          <w:rPr>
            <w:noProof/>
            <w:webHidden/>
          </w:rPr>
          <w:fldChar w:fldCharType="begin"/>
        </w:r>
        <w:r w:rsidR="00F26F38">
          <w:rPr>
            <w:noProof/>
            <w:webHidden/>
          </w:rPr>
          <w:instrText xml:space="preserve"> PAGEREF _Toc359270103 \h </w:instrText>
        </w:r>
        <w:r w:rsidR="00F26F38">
          <w:rPr>
            <w:noProof/>
            <w:webHidden/>
          </w:rPr>
        </w:r>
        <w:r w:rsidR="00F26F38">
          <w:rPr>
            <w:noProof/>
            <w:webHidden/>
          </w:rPr>
          <w:fldChar w:fldCharType="separate"/>
        </w:r>
        <w:r w:rsidR="00F26F38">
          <w:rPr>
            <w:noProof/>
            <w:webHidden/>
          </w:rPr>
          <w:t>4</w:t>
        </w:r>
        <w:r w:rsidR="00F26F38">
          <w:rPr>
            <w:noProof/>
            <w:webHidden/>
          </w:rPr>
          <w:fldChar w:fldCharType="end"/>
        </w:r>
      </w:hyperlink>
    </w:p>
    <w:p w:rsidR="00F26F38" w:rsidRDefault="006A4157">
      <w:pPr>
        <w:pStyle w:val="Sumrio1"/>
        <w:tabs>
          <w:tab w:val="left" w:pos="440"/>
          <w:tab w:val="right" w:leader="underscore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270104" w:history="1">
        <w:r w:rsidR="00F26F38" w:rsidRPr="00D010E7">
          <w:rPr>
            <w:rStyle w:val="Hyperlink"/>
            <w:noProof/>
          </w:rPr>
          <w:t>3.</w:t>
        </w:r>
        <w:r w:rsidR="00F26F3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F26F38" w:rsidRPr="00D010E7">
          <w:rPr>
            <w:rStyle w:val="Hyperlink"/>
            <w:noProof/>
          </w:rPr>
          <w:t>Histórico das Entrevistas</w:t>
        </w:r>
        <w:r w:rsidR="00F26F38">
          <w:rPr>
            <w:noProof/>
            <w:webHidden/>
          </w:rPr>
          <w:tab/>
        </w:r>
        <w:r w:rsidR="00F26F38">
          <w:rPr>
            <w:noProof/>
            <w:webHidden/>
          </w:rPr>
          <w:fldChar w:fldCharType="begin"/>
        </w:r>
        <w:r w:rsidR="00F26F38">
          <w:rPr>
            <w:noProof/>
            <w:webHidden/>
          </w:rPr>
          <w:instrText xml:space="preserve"> PAGEREF _Toc359270104 \h </w:instrText>
        </w:r>
        <w:r w:rsidR="00F26F38">
          <w:rPr>
            <w:noProof/>
            <w:webHidden/>
          </w:rPr>
        </w:r>
        <w:r w:rsidR="00F26F38">
          <w:rPr>
            <w:noProof/>
            <w:webHidden/>
          </w:rPr>
          <w:fldChar w:fldCharType="separate"/>
        </w:r>
        <w:r w:rsidR="00F26F38">
          <w:rPr>
            <w:noProof/>
            <w:webHidden/>
          </w:rPr>
          <w:t>4</w:t>
        </w:r>
        <w:r w:rsidR="00F26F38">
          <w:rPr>
            <w:noProof/>
            <w:webHidden/>
          </w:rPr>
          <w:fldChar w:fldCharType="end"/>
        </w:r>
      </w:hyperlink>
    </w:p>
    <w:p w:rsidR="00FC2B02" w:rsidRDefault="00ED1CFF">
      <w:pPr>
        <w:rPr>
          <w:smallCaps/>
          <w:sz w:val="20"/>
        </w:rPr>
      </w:pPr>
      <w:r>
        <w:rPr>
          <w:smallCaps/>
          <w:sz w:val="20"/>
        </w:rPr>
        <w:fldChar w:fldCharType="end"/>
      </w:r>
    </w:p>
    <w:p w:rsidR="00F26F38" w:rsidRDefault="00F26F38">
      <w:pPr>
        <w:spacing w:before="0" w:after="0"/>
        <w:jc w:val="left"/>
        <w:rPr>
          <w:rFonts w:ascii="Verdana" w:hAnsi="Verdana"/>
          <w:b/>
          <w:kern w:val="28"/>
        </w:rPr>
      </w:pPr>
      <w:bookmarkStart w:id="3" w:name="_Toc467473439"/>
      <w:bookmarkStart w:id="4" w:name="_Toc467473971"/>
      <w:bookmarkStart w:id="5" w:name="_Toc467477710"/>
      <w:bookmarkStart w:id="6" w:name="_Toc467494864"/>
      <w:bookmarkStart w:id="7" w:name="_Toc467495234"/>
      <w:bookmarkStart w:id="8" w:name="_Toc468086040"/>
      <w:bookmarkStart w:id="9" w:name="_Toc498239148"/>
      <w:r>
        <w:br w:type="page"/>
      </w:r>
    </w:p>
    <w:p w:rsidR="00FC2B02" w:rsidRDefault="00FC2B02" w:rsidP="000B66C6">
      <w:pPr>
        <w:pStyle w:val="Ttulo1"/>
        <w:numPr>
          <w:ilvl w:val="0"/>
          <w:numId w:val="0"/>
        </w:numPr>
        <w:ind w:left="432"/>
      </w:pPr>
      <w:bookmarkStart w:id="10" w:name="_Toc359270098"/>
      <w:r>
        <w:lastRenderedPageBreak/>
        <w:t>Introdução</w:t>
      </w:r>
      <w:bookmarkEnd w:id="3"/>
      <w:bookmarkEnd w:id="4"/>
      <w:bookmarkEnd w:id="5"/>
      <w:bookmarkEnd w:id="6"/>
      <w:bookmarkEnd w:id="7"/>
      <w:bookmarkEnd w:id="8"/>
      <w:bookmarkEnd w:id="9"/>
      <w:r w:rsidR="00A14E52">
        <w:t xml:space="preserve"> ao documento</w:t>
      </w:r>
      <w:bookmarkEnd w:id="10"/>
    </w:p>
    <w:p w:rsidR="00101AB9" w:rsidRPr="00174209" w:rsidRDefault="00F26F38" w:rsidP="00F26F38">
      <w:pPr>
        <w:pStyle w:val="PSCComentarioTemplate"/>
        <w:rPr>
          <w:rFonts w:cs="Times"/>
          <w:szCs w:val="22"/>
        </w:rPr>
      </w:pPr>
      <w:r>
        <w:rPr>
          <w:i w:val="0"/>
        </w:rPr>
        <w:t>Como este documento está estruturado e ao que ele se destina.</w:t>
      </w:r>
      <w:bookmarkStart w:id="11" w:name="_Ref471394537"/>
      <w:bookmarkStart w:id="12" w:name="_Toc467473442"/>
      <w:bookmarkStart w:id="13" w:name="_Toc467473974"/>
      <w:bookmarkStart w:id="14" w:name="_Toc467477713"/>
      <w:bookmarkStart w:id="15" w:name="_Toc467494867"/>
      <w:bookmarkStart w:id="16" w:name="_Toc467495237"/>
      <w:bookmarkStart w:id="17" w:name="_Toc468086045"/>
      <w:bookmarkStart w:id="18" w:name="_Toc498239185"/>
    </w:p>
    <w:p w:rsidR="000E2F2A" w:rsidRDefault="000E2F2A" w:rsidP="000E2F2A">
      <w:pPr>
        <w:pStyle w:val="SubTit-Lista"/>
        <w:numPr>
          <w:ilvl w:val="0"/>
          <w:numId w:val="0"/>
        </w:numPr>
        <w:spacing w:after="0"/>
        <w:ind w:left="720" w:hanging="360"/>
        <w:jc w:val="both"/>
        <w:rPr>
          <w:sz w:val="24"/>
          <w:szCs w:val="22"/>
        </w:rPr>
      </w:pPr>
    </w:p>
    <w:p w:rsidR="000E2F2A" w:rsidRDefault="000E2F2A" w:rsidP="00C1377F"/>
    <w:p w:rsidR="0034267A" w:rsidRDefault="00D26197" w:rsidP="0093083A">
      <w:pPr>
        <w:pStyle w:val="Ttulo1"/>
      </w:pPr>
      <w:bookmarkStart w:id="19" w:name="_Toc135555066"/>
      <w:bookmarkStart w:id="20" w:name="_Toc135558926"/>
      <w:bookmarkStart w:id="21" w:name="_Toc135559616"/>
      <w:bookmarkStart w:id="22" w:name="_Toc135555067"/>
      <w:bookmarkStart w:id="23" w:name="_Toc135558927"/>
      <w:bookmarkStart w:id="24" w:name="_Toc135559617"/>
      <w:bookmarkStart w:id="25" w:name="_Toc135555068"/>
      <w:bookmarkStart w:id="26" w:name="_Toc135558928"/>
      <w:bookmarkStart w:id="27" w:name="_Toc135559618"/>
      <w:bookmarkStart w:id="28" w:name="_Toc135555069"/>
      <w:bookmarkStart w:id="29" w:name="_Toc135558929"/>
      <w:bookmarkStart w:id="30" w:name="_Toc135559619"/>
      <w:bookmarkStart w:id="31" w:name="_Toc135555070"/>
      <w:bookmarkStart w:id="32" w:name="_Toc135558930"/>
      <w:bookmarkStart w:id="33" w:name="_Toc135559620"/>
      <w:bookmarkStart w:id="34" w:name="_Toc135555071"/>
      <w:bookmarkStart w:id="35" w:name="_Toc135558931"/>
      <w:bookmarkStart w:id="36" w:name="_Toc135559621"/>
      <w:bookmarkStart w:id="37" w:name="_Toc135555072"/>
      <w:bookmarkStart w:id="38" w:name="_Toc135558932"/>
      <w:bookmarkStart w:id="39" w:name="_Toc135559622"/>
      <w:bookmarkStart w:id="40" w:name="_Toc135555073"/>
      <w:bookmarkStart w:id="41" w:name="_Toc135558933"/>
      <w:bookmarkStart w:id="42" w:name="_Toc135559623"/>
      <w:bookmarkStart w:id="43" w:name="_Toc135555074"/>
      <w:bookmarkStart w:id="44" w:name="_Toc135558934"/>
      <w:bookmarkStart w:id="45" w:name="_Toc135559624"/>
      <w:bookmarkStart w:id="46" w:name="_Toc135555075"/>
      <w:bookmarkStart w:id="47" w:name="_Toc135558935"/>
      <w:bookmarkStart w:id="48" w:name="_Toc135559625"/>
      <w:bookmarkStart w:id="49" w:name="_Toc135555076"/>
      <w:bookmarkStart w:id="50" w:name="_Toc135558936"/>
      <w:bookmarkStart w:id="51" w:name="_Toc135559626"/>
      <w:bookmarkStart w:id="52" w:name="_Toc135555077"/>
      <w:bookmarkStart w:id="53" w:name="_Toc135558937"/>
      <w:bookmarkStart w:id="54" w:name="_Toc135559627"/>
      <w:bookmarkStart w:id="55" w:name="_Toc135555078"/>
      <w:bookmarkStart w:id="56" w:name="_Toc135558938"/>
      <w:bookmarkStart w:id="57" w:name="_Toc135559628"/>
      <w:bookmarkStart w:id="58" w:name="_Toc135555079"/>
      <w:bookmarkStart w:id="59" w:name="_Toc135558939"/>
      <w:bookmarkStart w:id="60" w:name="_Toc135559629"/>
      <w:bookmarkStart w:id="61" w:name="_Toc135555080"/>
      <w:bookmarkStart w:id="62" w:name="_Toc135558940"/>
      <w:bookmarkStart w:id="63" w:name="_Toc135559630"/>
      <w:bookmarkStart w:id="64" w:name="_Toc135555081"/>
      <w:bookmarkStart w:id="65" w:name="_Toc135558941"/>
      <w:bookmarkStart w:id="66" w:name="_Toc135559631"/>
      <w:bookmarkStart w:id="67" w:name="_Toc135555082"/>
      <w:bookmarkStart w:id="68" w:name="_Toc135558942"/>
      <w:bookmarkStart w:id="69" w:name="_Toc135559632"/>
      <w:bookmarkStart w:id="70" w:name="_Toc135555083"/>
      <w:bookmarkStart w:id="71" w:name="_Toc135558943"/>
      <w:bookmarkStart w:id="72" w:name="_Toc135559633"/>
      <w:bookmarkStart w:id="73" w:name="_Toc135555084"/>
      <w:bookmarkStart w:id="74" w:name="_Toc135558944"/>
      <w:bookmarkStart w:id="75" w:name="_Toc135559634"/>
      <w:bookmarkStart w:id="76" w:name="_Toc135555085"/>
      <w:bookmarkStart w:id="77" w:name="_Toc135558945"/>
      <w:bookmarkStart w:id="78" w:name="_Toc135559635"/>
      <w:bookmarkStart w:id="79" w:name="_Toc135555086"/>
      <w:bookmarkStart w:id="80" w:name="_Toc135558946"/>
      <w:bookmarkStart w:id="81" w:name="_Toc135559636"/>
      <w:bookmarkStart w:id="82" w:name="_Toc135555087"/>
      <w:bookmarkStart w:id="83" w:name="_Toc135558947"/>
      <w:bookmarkStart w:id="84" w:name="_Toc135559637"/>
      <w:bookmarkStart w:id="85" w:name="_Toc135555088"/>
      <w:bookmarkStart w:id="86" w:name="_Toc135558948"/>
      <w:bookmarkStart w:id="87" w:name="_Toc135559638"/>
      <w:bookmarkStart w:id="88" w:name="_Toc135555089"/>
      <w:bookmarkStart w:id="89" w:name="_Toc135558949"/>
      <w:bookmarkStart w:id="90" w:name="_Toc135559639"/>
      <w:bookmarkStart w:id="91" w:name="_Toc135555090"/>
      <w:bookmarkStart w:id="92" w:name="_Toc135558950"/>
      <w:bookmarkStart w:id="93" w:name="_Toc135559640"/>
      <w:bookmarkStart w:id="94" w:name="_Toc135555091"/>
      <w:bookmarkStart w:id="95" w:name="_Toc135558951"/>
      <w:bookmarkStart w:id="96" w:name="_Toc135559641"/>
      <w:bookmarkStart w:id="97" w:name="_Toc135555092"/>
      <w:bookmarkStart w:id="98" w:name="_Toc135558952"/>
      <w:bookmarkStart w:id="99" w:name="_Toc135559642"/>
      <w:bookmarkStart w:id="100" w:name="_Toc135555093"/>
      <w:bookmarkStart w:id="101" w:name="_Toc135558953"/>
      <w:bookmarkStart w:id="102" w:name="_Toc135559643"/>
      <w:bookmarkStart w:id="103" w:name="_Toc359270099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 w:rsidRPr="00D26197">
        <w:t>Situação Atual</w:t>
      </w:r>
      <w:bookmarkEnd w:id="103"/>
    </w:p>
    <w:p w:rsidR="00CD413D" w:rsidRPr="00DF36A7" w:rsidRDefault="00F26F38" w:rsidP="00DF36A7">
      <w:pPr>
        <w:pStyle w:val="PSCComentarioTemplate"/>
        <w:rPr>
          <w:i w:val="0"/>
        </w:rPr>
      </w:pPr>
      <w:r>
        <w:rPr>
          <w:i w:val="0"/>
        </w:rPr>
        <w:t>Explicar como a situação atual foi identificada.</w:t>
      </w:r>
    </w:p>
    <w:p w:rsidR="00C96EAC" w:rsidRDefault="00C96EAC" w:rsidP="00DF36A7">
      <w:pPr>
        <w:pStyle w:val="PSCComentarioTemplate"/>
        <w:rPr>
          <w:i w:val="0"/>
        </w:rPr>
      </w:pPr>
    </w:p>
    <w:p w:rsidR="004526C0" w:rsidRDefault="004526C0" w:rsidP="004526C0">
      <w:pPr>
        <w:pStyle w:val="Ttulo2"/>
        <w:numPr>
          <w:ilvl w:val="0"/>
          <w:numId w:val="0"/>
        </w:numPr>
        <w:ind w:left="576"/>
      </w:pPr>
    </w:p>
    <w:p w:rsidR="00355C24" w:rsidRDefault="00F26F38" w:rsidP="00DF36A7">
      <w:pPr>
        <w:pStyle w:val="Ttulo2"/>
      </w:pPr>
      <w:bookmarkStart w:id="104" w:name="_Toc359270100"/>
      <w:r>
        <w:t xml:space="preserve">Fase do Ciclo de Vida de TI </w:t>
      </w:r>
      <w:proofErr w:type="gramStart"/>
      <w:r>
        <w:t>1</w:t>
      </w:r>
      <w:bookmarkEnd w:id="104"/>
      <w:proofErr w:type="gramEnd"/>
    </w:p>
    <w:p w:rsidR="00C96EAC" w:rsidRDefault="00C96EAC" w:rsidP="00A93936"/>
    <w:p w:rsidR="008D2863" w:rsidRPr="008D2863" w:rsidRDefault="00F26F38" w:rsidP="008D2863">
      <w:r>
        <w:t>Explicar como se encontra a Nova Roma dentro desta fase</w:t>
      </w:r>
      <w:r w:rsidR="008D2863">
        <w:t>.</w:t>
      </w:r>
    </w:p>
    <w:p w:rsidR="0020302D" w:rsidRPr="0060490E" w:rsidRDefault="0020302D" w:rsidP="0020302D"/>
    <w:p w:rsidR="00FE36D8" w:rsidRDefault="00FE36D8">
      <w:pPr>
        <w:tabs>
          <w:tab w:val="num" w:pos="227"/>
        </w:tabs>
        <w:spacing w:before="120" w:after="120"/>
        <w:rPr>
          <w:color w:val="0000FF"/>
        </w:rPr>
      </w:pPr>
    </w:p>
    <w:p w:rsidR="00FE36D8" w:rsidRDefault="00FE36D8">
      <w:pPr>
        <w:tabs>
          <w:tab w:val="num" w:pos="227"/>
        </w:tabs>
        <w:spacing w:before="120" w:after="120"/>
        <w:rPr>
          <w:color w:val="0000FF"/>
        </w:rPr>
      </w:pPr>
    </w:p>
    <w:p w:rsidR="00FE36D8" w:rsidRDefault="00FE36D8">
      <w:pPr>
        <w:tabs>
          <w:tab w:val="num" w:pos="227"/>
        </w:tabs>
        <w:spacing w:before="120" w:after="120"/>
        <w:rPr>
          <w:color w:val="0000FF"/>
        </w:rPr>
      </w:pPr>
    </w:p>
    <w:p w:rsidR="00A14E52" w:rsidRDefault="00D26197" w:rsidP="00A44027">
      <w:pPr>
        <w:pStyle w:val="Ttulo1"/>
      </w:pPr>
      <w:bookmarkStart w:id="105" w:name="_Toc359270101"/>
      <w:r w:rsidRPr="00D26197">
        <w:t>Recomendações Estratégicas</w:t>
      </w:r>
      <w:bookmarkEnd w:id="105"/>
    </w:p>
    <w:p w:rsidR="00BC03E3" w:rsidRDefault="00F26F38" w:rsidP="00743F3E">
      <w:r>
        <w:t>Objetivo desta seção.</w:t>
      </w:r>
    </w:p>
    <w:p w:rsidR="00633C62" w:rsidRPr="00743F3E" w:rsidRDefault="00633C62" w:rsidP="00743F3E"/>
    <w:p w:rsidR="00CB7720" w:rsidRDefault="00CB7720" w:rsidP="00CB7720"/>
    <w:p w:rsidR="00CB7720" w:rsidRDefault="00F26F38" w:rsidP="00CB7720">
      <w:pPr>
        <w:pStyle w:val="Ttulo2"/>
      </w:pPr>
      <w:bookmarkStart w:id="106" w:name="_Toc359270102"/>
      <w:r>
        <w:t xml:space="preserve">Fase do Ciclo de Vida de TI </w:t>
      </w:r>
      <w:proofErr w:type="gramStart"/>
      <w:r>
        <w:t>1</w:t>
      </w:r>
      <w:bookmarkEnd w:id="106"/>
      <w:proofErr w:type="gramEnd"/>
    </w:p>
    <w:p w:rsidR="00AB416D" w:rsidRDefault="00F26F38" w:rsidP="00AB416D">
      <w:pPr>
        <w:pStyle w:val="Ttulo3"/>
      </w:pPr>
      <w:bookmarkStart w:id="107" w:name="_Toc359270103"/>
      <w:proofErr w:type="gramStart"/>
      <w:r>
        <w:t>ID</w:t>
      </w:r>
      <w:r w:rsidR="00AB416D">
        <w:t>.</w:t>
      </w:r>
      <w:proofErr w:type="gramEnd"/>
      <w:r w:rsidR="00AB416D">
        <w:t xml:space="preserve">01- </w:t>
      </w:r>
      <w:r>
        <w:t>Nome do Processo – Título da Sugestão</w:t>
      </w:r>
      <w:bookmarkEnd w:id="107"/>
    </w:p>
    <w:p w:rsidR="00AB416D" w:rsidRPr="00CE25E6" w:rsidRDefault="00F26F38" w:rsidP="00CB7720">
      <w:r>
        <w:t>Explicar a sugestão baseada nos conhecimento adquiridos na disciplina.</w:t>
      </w:r>
    </w:p>
    <w:p w:rsidR="003926D7" w:rsidRDefault="003926D7" w:rsidP="00CB7720"/>
    <w:p w:rsidR="001D7280" w:rsidRDefault="001D7280">
      <w:pPr>
        <w:spacing w:before="120" w:after="120"/>
        <w:ind w:left="1152"/>
      </w:pPr>
    </w:p>
    <w:p w:rsidR="00EA53F8" w:rsidRDefault="00F26F38">
      <w:pPr>
        <w:pStyle w:val="Ttulo1"/>
      </w:pPr>
      <w:bookmarkStart w:id="108" w:name="_Toc359270104"/>
      <w:r>
        <w:t>Histórico das Entrevistas</w:t>
      </w:r>
      <w:bookmarkEnd w:id="108"/>
    </w:p>
    <w:bookmarkEnd w:id="11"/>
    <w:bookmarkEnd w:id="12"/>
    <w:bookmarkEnd w:id="13"/>
    <w:bookmarkEnd w:id="14"/>
    <w:bookmarkEnd w:id="15"/>
    <w:bookmarkEnd w:id="16"/>
    <w:bookmarkEnd w:id="17"/>
    <w:bookmarkEnd w:id="18"/>
    <w:p w:rsidR="00D26197" w:rsidRPr="007578B2" w:rsidRDefault="00D26197" w:rsidP="00D26197">
      <w:pPr>
        <w:rPr>
          <w:lang w:val="en-US"/>
        </w:rPr>
      </w:pPr>
    </w:p>
    <w:sectPr w:rsidR="00D26197" w:rsidRPr="007578B2" w:rsidSect="00B32653">
      <w:headerReference w:type="even" r:id="rId13"/>
      <w:headerReference w:type="default" r:id="rId14"/>
      <w:headerReference w:type="first" r:id="rId15"/>
      <w:pgSz w:w="11906" w:h="16838" w:code="9"/>
      <w:pgMar w:top="1701" w:right="1418" w:bottom="1418" w:left="1418" w:header="680" w:footer="68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157" w:rsidRDefault="006A4157">
      <w:r>
        <w:separator/>
      </w:r>
    </w:p>
  </w:endnote>
  <w:endnote w:type="continuationSeparator" w:id="0">
    <w:p w:rsidR="006A4157" w:rsidRDefault="006A4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DD1" w:rsidRDefault="001F4DD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F4DD1" w:rsidRDefault="001F4DD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69"/>
      <w:gridCol w:w="1701"/>
      <w:gridCol w:w="3402"/>
    </w:tblGrid>
    <w:tr w:rsidR="001F4DD1">
      <w:tc>
        <w:tcPr>
          <w:tcW w:w="3969" w:type="dxa"/>
          <w:tcBorders>
            <w:top w:val="single" w:sz="4" w:space="0" w:color="auto"/>
            <w:bottom w:val="single" w:sz="4" w:space="0" w:color="auto"/>
          </w:tcBorders>
        </w:tcPr>
        <w:p w:rsidR="001F4DD1" w:rsidRDefault="001F4DD1" w:rsidP="00543267">
          <w:pPr>
            <w:pStyle w:val="Rodap"/>
            <w:jc w:val="left"/>
            <w:rPr>
              <w:snapToGrid w:val="0"/>
              <w:lang w:eastAsia="en-US"/>
            </w:rPr>
          </w:pPr>
          <w:r>
            <w:t>Nome do Projeto</w:t>
          </w:r>
        </w:p>
        <w:p w:rsidR="001F4DD1" w:rsidRDefault="001F4DD1">
          <w:pPr>
            <w:pStyle w:val="Rodap"/>
            <w:jc w:val="left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Relatório_Diagnóstico_Template</w:t>
          </w:r>
          <w:r>
            <w:rPr>
              <w:snapToGrid w:val="0"/>
              <w:lang w:eastAsia="en-US"/>
            </w:rPr>
            <w:fldChar w:fldCharType="end"/>
          </w:r>
        </w:p>
        <w:p w:rsidR="001F4DD1" w:rsidRDefault="001F4DD1">
          <w:pPr>
            <w:pStyle w:val="Rodap"/>
            <w:jc w:val="left"/>
            <w:rPr>
              <w:sz w:val="4"/>
            </w:rPr>
          </w:pPr>
        </w:p>
      </w:tc>
      <w:tc>
        <w:tcPr>
          <w:tcW w:w="1701" w:type="dxa"/>
          <w:tcBorders>
            <w:top w:val="single" w:sz="4" w:space="0" w:color="auto"/>
            <w:bottom w:val="single" w:sz="4" w:space="0" w:color="auto"/>
          </w:tcBorders>
        </w:tcPr>
        <w:p w:rsidR="001F4DD1" w:rsidRDefault="001F4DD1" w:rsidP="00A50415">
          <w:pPr>
            <w:pStyle w:val="Rodap"/>
            <w:jc w:val="center"/>
          </w:pPr>
        </w:p>
      </w:tc>
      <w:tc>
        <w:tcPr>
          <w:tcW w:w="3402" w:type="dxa"/>
          <w:tcBorders>
            <w:top w:val="single" w:sz="4" w:space="0" w:color="auto"/>
            <w:bottom w:val="single" w:sz="4" w:space="0" w:color="auto"/>
          </w:tcBorders>
        </w:tcPr>
        <w:p w:rsidR="001F4DD1" w:rsidRDefault="001F4DD1">
          <w:pPr>
            <w:pStyle w:val="Rodap"/>
            <w:jc w:val="right"/>
          </w:pPr>
          <w:bookmarkStart w:id="2" w:name="_Ref471361557"/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162F5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1162F5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t xml:space="preserve"> </w:t>
          </w:r>
        </w:p>
        <w:p w:rsidR="001F4DD1" w:rsidRDefault="001F4DD1" w:rsidP="007815FA">
          <w:pPr>
            <w:pStyle w:val="Rodap"/>
            <w:jc w:val="right"/>
          </w:pPr>
          <w:r>
            <w:t xml:space="preserve">Última Atualização: </w:t>
          </w:r>
          <w:r w:rsidR="006A4157">
            <w:fldChar w:fldCharType="begin"/>
          </w:r>
          <w:r w:rsidR="006A4157">
            <w:instrText xml:space="preserve"> SAVEDATE  \* MERGEFORMAT </w:instrText>
          </w:r>
          <w:r w:rsidR="006A4157">
            <w:fldChar w:fldCharType="separate"/>
          </w:r>
          <w:r w:rsidR="001162F5">
            <w:rPr>
              <w:noProof/>
            </w:rPr>
            <w:t>17/06/2013 22:06:00</w:t>
          </w:r>
          <w:r w:rsidR="006A4157">
            <w:rPr>
              <w:noProof/>
            </w:rPr>
            <w:fldChar w:fldCharType="end"/>
          </w:r>
          <w:r>
            <w:t>h</w:t>
          </w:r>
        </w:p>
      </w:tc>
    </w:tr>
    <w:bookmarkEnd w:id="2"/>
  </w:tbl>
  <w:p w:rsidR="001F4DD1" w:rsidRDefault="001F4D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157" w:rsidRDefault="006A4157">
      <w:r>
        <w:separator/>
      </w:r>
    </w:p>
  </w:footnote>
  <w:footnote w:type="continuationSeparator" w:id="0">
    <w:p w:rsidR="006A4157" w:rsidRDefault="006A41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DD1" w:rsidRDefault="001F4DD1"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5715</wp:posOffset>
              </wp:positionH>
              <wp:positionV relativeFrom="paragraph">
                <wp:posOffset>62865</wp:posOffset>
              </wp:positionV>
              <wp:extent cx="1757045" cy="307975"/>
              <wp:effectExtent l="0" t="0" r="14605" b="15875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7045" cy="307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rnd">
                        <a:solidFill>
                          <a:srgbClr val="000000"/>
                        </a:solidFill>
                        <a:prstDash val="sysDot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4DD1" w:rsidRDefault="001F4DD1">
                          <w:pPr>
                            <w:pStyle w:val="Cabealho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logo ou nome do cliente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left:0;text-align:left;margin-left:.45pt;margin-top:4.95pt;width:138.35pt;height:2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" o:allowincell="f">
              <v:stroke dashstyle="1 1" endcap="round"/>
              <v:textbox>
                <w:txbxContent>
                  <w:p w:rsidR="001F4DD1" w:rsidRDefault="001F4DD1">
                    <w:pPr>
                      <w:pStyle w:val="Cabealho"/>
                      <w:tabs>
                        <w:tab w:val="clear" w:pos="4320"/>
                        <w:tab w:val="clear" w:pos="8640"/>
                      </w:tabs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logo ou nome do cliente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4800600</wp:posOffset>
          </wp:positionH>
          <wp:positionV relativeFrom="paragraph">
            <wp:posOffset>61595</wp:posOffset>
          </wp:positionV>
          <wp:extent cx="571500" cy="318770"/>
          <wp:effectExtent l="0" t="0" r="0" b="508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318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1F4DD1" w:rsidRDefault="001F4DD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DD1" w:rsidRDefault="001F4DD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5"/>
      <w:gridCol w:w="4605"/>
    </w:tblGrid>
    <w:tr w:rsidR="001F4DD1">
      <w:trPr>
        <w:trHeight w:val="695"/>
      </w:trPr>
      <w:tc>
        <w:tcPr>
          <w:tcW w:w="4605" w:type="dxa"/>
        </w:tcPr>
        <w:p w:rsidR="001F4DD1" w:rsidRDefault="001F4DD1">
          <w:pPr>
            <w:pStyle w:val="Rodap"/>
          </w:pPr>
        </w:p>
      </w:tc>
      <w:tc>
        <w:tcPr>
          <w:tcW w:w="4605" w:type="dxa"/>
        </w:tcPr>
        <w:p w:rsidR="001F4DD1" w:rsidRDefault="001F4DD1" w:rsidP="00812595">
          <w:pPr>
            <w:spacing w:after="0"/>
            <w:jc w:val="right"/>
          </w:pPr>
        </w:p>
      </w:tc>
    </w:tr>
  </w:tbl>
  <w:p w:rsidR="001F4DD1" w:rsidRDefault="001F4DD1">
    <w:pPr>
      <w:pStyle w:val="Cabealh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5"/>
      <w:gridCol w:w="4605"/>
    </w:tblGrid>
    <w:tr w:rsidR="001F4DD1">
      <w:trPr>
        <w:trHeight w:val="695"/>
      </w:trPr>
      <w:tc>
        <w:tcPr>
          <w:tcW w:w="4605" w:type="dxa"/>
        </w:tcPr>
        <w:p w:rsidR="001F4DD1" w:rsidRDefault="001F4DD1">
          <w:pPr>
            <w:pStyle w:val="Rodap"/>
          </w:pPr>
        </w:p>
      </w:tc>
      <w:tc>
        <w:tcPr>
          <w:tcW w:w="4605" w:type="dxa"/>
        </w:tcPr>
        <w:p w:rsidR="001F4DD1" w:rsidRDefault="001F4DD1" w:rsidP="00543267">
          <w:pPr>
            <w:spacing w:after="0"/>
            <w:jc w:val="right"/>
          </w:pPr>
        </w:p>
      </w:tc>
    </w:tr>
  </w:tbl>
  <w:p w:rsidR="001F4DD1" w:rsidRDefault="001F4DD1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57B0"/>
    <w:multiLevelType w:val="hybridMultilevel"/>
    <w:tmpl w:val="6232A828"/>
    <w:lvl w:ilvl="0" w:tplc="9CE4643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07285"/>
    <w:multiLevelType w:val="multilevel"/>
    <w:tmpl w:val="E490E94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F3104B6"/>
    <w:multiLevelType w:val="hybridMultilevel"/>
    <w:tmpl w:val="F1A01EBE"/>
    <w:lvl w:ilvl="0" w:tplc="4AB4286C">
      <w:start w:val="1"/>
      <w:numFmt w:val="bullet"/>
      <w:pStyle w:val="Titulo1Projeto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45D5719"/>
    <w:multiLevelType w:val="multilevel"/>
    <w:tmpl w:val="F8BCC8CE"/>
    <w:lvl w:ilvl="0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D918D0"/>
    <w:multiLevelType w:val="hybridMultilevel"/>
    <w:tmpl w:val="BF84CF9C"/>
    <w:lvl w:ilvl="0" w:tplc="82847BF4">
      <w:start w:val="1"/>
      <w:numFmt w:val="bullet"/>
      <w:pStyle w:val="SubTit-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622AC7"/>
    <w:multiLevelType w:val="hybridMultilevel"/>
    <w:tmpl w:val="B9EABA9C"/>
    <w:lvl w:ilvl="0" w:tplc="04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4D1F5FF8"/>
    <w:multiLevelType w:val="hybridMultilevel"/>
    <w:tmpl w:val="600E642E"/>
    <w:lvl w:ilvl="0" w:tplc="CBB6C3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A5203"/>
    <w:multiLevelType w:val="hybridMultilevel"/>
    <w:tmpl w:val="FB221228"/>
    <w:lvl w:ilvl="0" w:tplc="04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>
    <w:nsid w:val="52490EDF"/>
    <w:multiLevelType w:val="hybridMultilevel"/>
    <w:tmpl w:val="4BAA0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37BF6"/>
    <w:multiLevelType w:val="hybridMultilevel"/>
    <w:tmpl w:val="79C643D0"/>
    <w:lvl w:ilvl="0" w:tplc="37DA0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81799D"/>
    <w:multiLevelType w:val="hybridMultilevel"/>
    <w:tmpl w:val="3FDC27B4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EBA55F3"/>
    <w:multiLevelType w:val="multilevel"/>
    <w:tmpl w:val="4C06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99617A"/>
    <w:multiLevelType w:val="hybridMultilevel"/>
    <w:tmpl w:val="8FF8C25C"/>
    <w:lvl w:ilvl="0" w:tplc="FFFFFFFF">
      <w:start w:val="1"/>
      <w:numFmt w:val="upperRoman"/>
      <w:pStyle w:val="Anexo"/>
      <w:lvlText w:val="Anexo %1."/>
      <w:lvlJc w:val="left"/>
      <w:pPr>
        <w:tabs>
          <w:tab w:val="num" w:pos="1800"/>
        </w:tabs>
        <w:ind w:left="0" w:firstLine="0"/>
      </w:pPr>
      <w:rPr>
        <w:rFonts w:ascii="Verdana" w:hAnsi="Verdana" w:hint="default"/>
        <w:b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276539"/>
    <w:multiLevelType w:val="hybridMultilevel"/>
    <w:tmpl w:val="F6F0ECC8"/>
    <w:lvl w:ilvl="0" w:tplc="70002C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11"/>
  </w:num>
  <w:num w:numId="12">
    <w:abstractNumId w:val="12"/>
  </w:num>
  <w:num w:numId="13">
    <w:abstractNumId w:val="10"/>
  </w:num>
  <w:num w:numId="14">
    <w:abstractNumId w:val="2"/>
  </w:num>
  <w:num w:numId="15">
    <w:abstractNumId w:val="4"/>
  </w:num>
  <w:num w:numId="16">
    <w:abstractNumId w:val="0"/>
  </w:num>
  <w:num w:numId="17">
    <w:abstractNumId w:val="8"/>
  </w:num>
  <w:num w:numId="18">
    <w:abstractNumId w:val="7"/>
  </w:num>
  <w:num w:numId="19">
    <w:abstractNumId w:val="5"/>
  </w:num>
  <w:num w:numId="20">
    <w:abstractNumId w:val="6"/>
  </w:num>
  <w:num w:numId="21">
    <w:abstractNumId w:val="9"/>
  </w:num>
  <w:num w:numId="22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136"/>
    <w:rsid w:val="00004DB2"/>
    <w:rsid w:val="0000780B"/>
    <w:rsid w:val="00011AFD"/>
    <w:rsid w:val="00013B5D"/>
    <w:rsid w:val="0001463E"/>
    <w:rsid w:val="00017630"/>
    <w:rsid w:val="00025071"/>
    <w:rsid w:val="00025D65"/>
    <w:rsid w:val="000310F0"/>
    <w:rsid w:val="000313E9"/>
    <w:rsid w:val="00037346"/>
    <w:rsid w:val="00044CAF"/>
    <w:rsid w:val="00051875"/>
    <w:rsid w:val="000571CB"/>
    <w:rsid w:val="00063497"/>
    <w:rsid w:val="00064B16"/>
    <w:rsid w:val="000733D0"/>
    <w:rsid w:val="00074352"/>
    <w:rsid w:val="00074C32"/>
    <w:rsid w:val="00084782"/>
    <w:rsid w:val="00086144"/>
    <w:rsid w:val="0009072F"/>
    <w:rsid w:val="000926DA"/>
    <w:rsid w:val="00095340"/>
    <w:rsid w:val="000970DB"/>
    <w:rsid w:val="000A7725"/>
    <w:rsid w:val="000B321E"/>
    <w:rsid w:val="000B5DC7"/>
    <w:rsid w:val="000B66C6"/>
    <w:rsid w:val="000B7168"/>
    <w:rsid w:val="000C5401"/>
    <w:rsid w:val="000C6DC0"/>
    <w:rsid w:val="000D122A"/>
    <w:rsid w:val="000E268D"/>
    <w:rsid w:val="000E2F2A"/>
    <w:rsid w:val="000E3AA1"/>
    <w:rsid w:val="000E3E8D"/>
    <w:rsid w:val="000E7433"/>
    <w:rsid w:val="000F0611"/>
    <w:rsid w:val="000F2B35"/>
    <w:rsid w:val="001017CA"/>
    <w:rsid w:val="00101AB9"/>
    <w:rsid w:val="001057BD"/>
    <w:rsid w:val="0011287A"/>
    <w:rsid w:val="001162F5"/>
    <w:rsid w:val="00116678"/>
    <w:rsid w:val="00125D69"/>
    <w:rsid w:val="00127342"/>
    <w:rsid w:val="00127946"/>
    <w:rsid w:val="001313DF"/>
    <w:rsid w:val="001332F8"/>
    <w:rsid w:val="001341C4"/>
    <w:rsid w:val="00142786"/>
    <w:rsid w:val="00144A34"/>
    <w:rsid w:val="001468BA"/>
    <w:rsid w:val="00151829"/>
    <w:rsid w:val="00156455"/>
    <w:rsid w:val="0016462D"/>
    <w:rsid w:val="001679ED"/>
    <w:rsid w:val="00172FDC"/>
    <w:rsid w:val="001805B0"/>
    <w:rsid w:val="001855A1"/>
    <w:rsid w:val="00186741"/>
    <w:rsid w:val="001873BD"/>
    <w:rsid w:val="0019574E"/>
    <w:rsid w:val="001965DE"/>
    <w:rsid w:val="001A100B"/>
    <w:rsid w:val="001C2215"/>
    <w:rsid w:val="001D3442"/>
    <w:rsid w:val="001D5CF6"/>
    <w:rsid w:val="001D6A7E"/>
    <w:rsid w:val="001D7280"/>
    <w:rsid w:val="001F327F"/>
    <w:rsid w:val="001F34ED"/>
    <w:rsid w:val="001F3905"/>
    <w:rsid w:val="001F4DD1"/>
    <w:rsid w:val="00200F20"/>
    <w:rsid w:val="00202AFF"/>
    <w:rsid w:val="0020302D"/>
    <w:rsid w:val="00220E24"/>
    <w:rsid w:val="0022364B"/>
    <w:rsid w:val="0022405C"/>
    <w:rsid w:val="00227B58"/>
    <w:rsid w:val="00234E30"/>
    <w:rsid w:val="0024092B"/>
    <w:rsid w:val="00246ABE"/>
    <w:rsid w:val="00253430"/>
    <w:rsid w:val="00257538"/>
    <w:rsid w:val="002627A6"/>
    <w:rsid w:val="00271469"/>
    <w:rsid w:val="002742CA"/>
    <w:rsid w:val="00274FD7"/>
    <w:rsid w:val="00282A05"/>
    <w:rsid w:val="00283739"/>
    <w:rsid w:val="00285114"/>
    <w:rsid w:val="002B6E2B"/>
    <w:rsid w:val="002C1CDE"/>
    <w:rsid w:val="002C2643"/>
    <w:rsid w:val="002C4BFB"/>
    <w:rsid w:val="002D63B9"/>
    <w:rsid w:val="002D6EB8"/>
    <w:rsid w:val="002E00E3"/>
    <w:rsid w:val="002E0F80"/>
    <w:rsid w:val="002E13E9"/>
    <w:rsid w:val="002F0F54"/>
    <w:rsid w:val="002F146D"/>
    <w:rsid w:val="002F15D0"/>
    <w:rsid w:val="002F79B2"/>
    <w:rsid w:val="00302C1D"/>
    <w:rsid w:val="00302C72"/>
    <w:rsid w:val="00307A8F"/>
    <w:rsid w:val="0031660A"/>
    <w:rsid w:val="00326CB2"/>
    <w:rsid w:val="0033327A"/>
    <w:rsid w:val="0034267A"/>
    <w:rsid w:val="003524AF"/>
    <w:rsid w:val="0035592C"/>
    <w:rsid w:val="00355C24"/>
    <w:rsid w:val="00361EFB"/>
    <w:rsid w:val="00365508"/>
    <w:rsid w:val="00366546"/>
    <w:rsid w:val="00367BC9"/>
    <w:rsid w:val="0037010D"/>
    <w:rsid w:val="00370116"/>
    <w:rsid w:val="00370DD3"/>
    <w:rsid w:val="00382EAE"/>
    <w:rsid w:val="003926D7"/>
    <w:rsid w:val="0039520D"/>
    <w:rsid w:val="003960E2"/>
    <w:rsid w:val="003975C0"/>
    <w:rsid w:val="003A32F1"/>
    <w:rsid w:val="003A663C"/>
    <w:rsid w:val="003B0861"/>
    <w:rsid w:val="003B1185"/>
    <w:rsid w:val="003B250A"/>
    <w:rsid w:val="003C693D"/>
    <w:rsid w:val="003D12D4"/>
    <w:rsid w:val="003D448B"/>
    <w:rsid w:val="003D7607"/>
    <w:rsid w:val="003E7728"/>
    <w:rsid w:val="004158F7"/>
    <w:rsid w:val="004163FD"/>
    <w:rsid w:val="00431D6F"/>
    <w:rsid w:val="0043721B"/>
    <w:rsid w:val="00446090"/>
    <w:rsid w:val="00451327"/>
    <w:rsid w:val="004526C0"/>
    <w:rsid w:val="00455792"/>
    <w:rsid w:val="00460A55"/>
    <w:rsid w:val="0046351A"/>
    <w:rsid w:val="00472462"/>
    <w:rsid w:val="00474725"/>
    <w:rsid w:val="00484064"/>
    <w:rsid w:val="004906C5"/>
    <w:rsid w:val="00495CEA"/>
    <w:rsid w:val="004A11D1"/>
    <w:rsid w:val="004A3E12"/>
    <w:rsid w:val="004A4DB4"/>
    <w:rsid w:val="004B0BA5"/>
    <w:rsid w:val="004B284C"/>
    <w:rsid w:val="004B43B3"/>
    <w:rsid w:val="004C2B2F"/>
    <w:rsid w:val="004C46DB"/>
    <w:rsid w:val="004C491C"/>
    <w:rsid w:val="004C7049"/>
    <w:rsid w:val="004E1C76"/>
    <w:rsid w:val="004E2F2C"/>
    <w:rsid w:val="004E3C59"/>
    <w:rsid w:val="004F64BE"/>
    <w:rsid w:val="004F7716"/>
    <w:rsid w:val="0050619A"/>
    <w:rsid w:val="00510A60"/>
    <w:rsid w:val="00511E92"/>
    <w:rsid w:val="00517F4E"/>
    <w:rsid w:val="00530DB1"/>
    <w:rsid w:val="00533F52"/>
    <w:rsid w:val="00537717"/>
    <w:rsid w:val="00541B98"/>
    <w:rsid w:val="00543267"/>
    <w:rsid w:val="00550D36"/>
    <w:rsid w:val="0055457C"/>
    <w:rsid w:val="0056192C"/>
    <w:rsid w:val="00574C78"/>
    <w:rsid w:val="00581D9A"/>
    <w:rsid w:val="005A31AA"/>
    <w:rsid w:val="005C69F6"/>
    <w:rsid w:val="005D281E"/>
    <w:rsid w:val="005D31FC"/>
    <w:rsid w:val="005D62B4"/>
    <w:rsid w:val="005E1124"/>
    <w:rsid w:val="005E4C35"/>
    <w:rsid w:val="005E75E7"/>
    <w:rsid w:val="005F10CB"/>
    <w:rsid w:val="005F6DDE"/>
    <w:rsid w:val="0060321B"/>
    <w:rsid w:val="0060490E"/>
    <w:rsid w:val="006120D0"/>
    <w:rsid w:val="006229FD"/>
    <w:rsid w:val="00622C90"/>
    <w:rsid w:val="00633136"/>
    <w:rsid w:val="00633C62"/>
    <w:rsid w:val="00636C3E"/>
    <w:rsid w:val="00636D62"/>
    <w:rsid w:val="00645D8C"/>
    <w:rsid w:val="00651468"/>
    <w:rsid w:val="0065396F"/>
    <w:rsid w:val="00653B64"/>
    <w:rsid w:val="0066096D"/>
    <w:rsid w:val="006728BD"/>
    <w:rsid w:val="00675CE1"/>
    <w:rsid w:val="00686BA6"/>
    <w:rsid w:val="00690C4B"/>
    <w:rsid w:val="006967F1"/>
    <w:rsid w:val="006A212B"/>
    <w:rsid w:val="006A38A0"/>
    <w:rsid w:val="006A4157"/>
    <w:rsid w:val="006B0904"/>
    <w:rsid w:val="006B11C1"/>
    <w:rsid w:val="006B13D6"/>
    <w:rsid w:val="006B347D"/>
    <w:rsid w:val="006C517D"/>
    <w:rsid w:val="006D3786"/>
    <w:rsid w:val="006D5B38"/>
    <w:rsid w:val="006D6626"/>
    <w:rsid w:val="00703515"/>
    <w:rsid w:val="0070635E"/>
    <w:rsid w:val="00715A6A"/>
    <w:rsid w:val="0072353D"/>
    <w:rsid w:val="00743F3E"/>
    <w:rsid w:val="007453D5"/>
    <w:rsid w:val="00746D77"/>
    <w:rsid w:val="00747859"/>
    <w:rsid w:val="00751102"/>
    <w:rsid w:val="00754389"/>
    <w:rsid w:val="007562B1"/>
    <w:rsid w:val="007578B2"/>
    <w:rsid w:val="007618D9"/>
    <w:rsid w:val="007652A8"/>
    <w:rsid w:val="00775054"/>
    <w:rsid w:val="00777B23"/>
    <w:rsid w:val="007815FA"/>
    <w:rsid w:val="0079126F"/>
    <w:rsid w:val="007A16EC"/>
    <w:rsid w:val="007A6099"/>
    <w:rsid w:val="007A65B8"/>
    <w:rsid w:val="007B06B9"/>
    <w:rsid w:val="007B7A7C"/>
    <w:rsid w:val="007D1350"/>
    <w:rsid w:val="007D375B"/>
    <w:rsid w:val="007D5112"/>
    <w:rsid w:val="007E02D9"/>
    <w:rsid w:val="007E371C"/>
    <w:rsid w:val="007E4C6D"/>
    <w:rsid w:val="007E7229"/>
    <w:rsid w:val="008013E9"/>
    <w:rsid w:val="0080178D"/>
    <w:rsid w:val="00802BC7"/>
    <w:rsid w:val="00810162"/>
    <w:rsid w:val="00811550"/>
    <w:rsid w:val="00812595"/>
    <w:rsid w:val="00826B0D"/>
    <w:rsid w:val="0084627F"/>
    <w:rsid w:val="00850287"/>
    <w:rsid w:val="00851249"/>
    <w:rsid w:val="00857904"/>
    <w:rsid w:val="008626CF"/>
    <w:rsid w:val="00866CA9"/>
    <w:rsid w:val="00870729"/>
    <w:rsid w:val="00870979"/>
    <w:rsid w:val="008750B8"/>
    <w:rsid w:val="00896492"/>
    <w:rsid w:val="008A1D8E"/>
    <w:rsid w:val="008C0D80"/>
    <w:rsid w:val="008D09D9"/>
    <w:rsid w:val="008D2863"/>
    <w:rsid w:val="008D6711"/>
    <w:rsid w:val="008E308D"/>
    <w:rsid w:val="008E395D"/>
    <w:rsid w:val="008E4658"/>
    <w:rsid w:val="008F2E4A"/>
    <w:rsid w:val="00901C32"/>
    <w:rsid w:val="009120C2"/>
    <w:rsid w:val="00912A29"/>
    <w:rsid w:val="00921322"/>
    <w:rsid w:val="00923029"/>
    <w:rsid w:val="0092755A"/>
    <w:rsid w:val="00930481"/>
    <w:rsid w:val="0093083A"/>
    <w:rsid w:val="009329B6"/>
    <w:rsid w:val="00937374"/>
    <w:rsid w:val="00940A98"/>
    <w:rsid w:val="009426DC"/>
    <w:rsid w:val="00943C9E"/>
    <w:rsid w:val="00944CC6"/>
    <w:rsid w:val="00946590"/>
    <w:rsid w:val="0095199D"/>
    <w:rsid w:val="00953C1C"/>
    <w:rsid w:val="00960CF3"/>
    <w:rsid w:val="0097154B"/>
    <w:rsid w:val="00972D09"/>
    <w:rsid w:val="009836CD"/>
    <w:rsid w:val="00984536"/>
    <w:rsid w:val="00985487"/>
    <w:rsid w:val="00986D18"/>
    <w:rsid w:val="00993B0C"/>
    <w:rsid w:val="009969DA"/>
    <w:rsid w:val="009B6169"/>
    <w:rsid w:val="009D0AC3"/>
    <w:rsid w:val="009D6BA5"/>
    <w:rsid w:val="009D6C19"/>
    <w:rsid w:val="009E1ED5"/>
    <w:rsid w:val="00A14E52"/>
    <w:rsid w:val="00A14FA1"/>
    <w:rsid w:val="00A20355"/>
    <w:rsid w:val="00A25139"/>
    <w:rsid w:val="00A2528D"/>
    <w:rsid w:val="00A25A28"/>
    <w:rsid w:val="00A30430"/>
    <w:rsid w:val="00A37DBC"/>
    <w:rsid w:val="00A421E4"/>
    <w:rsid w:val="00A42C87"/>
    <w:rsid w:val="00A44027"/>
    <w:rsid w:val="00A46D5B"/>
    <w:rsid w:val="00A50415"/>
    <w:rsid w:val="00A514FA"/>
    <w:rsid w:val="00A60A49"/>
    <w:rsid w:val="00A7000E"/>
    <w:rsid w:val="00A773CA"/>
    <w:rsid w:val="00A776E6"/>
    <w:rsid w:val="00A77FC8"/>
    <w:rsid w:val="00A8036C"/>
    <w:rsid w:val="00A8287A"/>
    <w:rsid w:val="00A83872"/>
    <w:rsid w:val="00A8416F"/>
    <w:rsid w:val="00A925AC"/>
    <w:rsid w:val="00A93936"/>
    <w:rsid w:val="00A945F1"/>
    <w:rsid w:val="00A97E11"/>
    <w:rsid w:val="00AA39CD"/>
    <w:rsid w:val="00AB20CE"/>
    <w:rsid w:val="00AB416D"/>
    <w:rsid w:val="00AD413C"/>
    <w:rsid w:val="00AE16DC"/>
    <w:rsid w:val="00AE5EF9"/>
    <w:rsid w:val="00AE795F"/>
    <w:rsid w:val="00AF5454"/>
    <w:rsid w:val="00AF7607"/>
    <w:rsid w:val="00B02C25"/>
    <w:rsid w:val="00B041B5"/>
    <w:rsid w:val="00B06281"/>
    <w:rsid w:val="00B21A3E"/>
    <w:rsid w:val="00B26C26"/>
    <w:rsid w:val="00B32653"/>
    <w:rsid w:val="00B34326"/>
    <w:rsid w:val="00B43B8C"/>
    <w:rsid w:val="00B44F1B"/>
    <w:rsid w:val="00B51412"/>
    <w:rsid w:val="00B5365C"/>
    <w:rsid w:val="00B56DBC"/>
    <w:rsid w:val="00B63503"/>
    <w:rsid w:val="00B637FB"/>
    <w:rsid w:val="00B648CD"/>
    <w:rsid w:val="00B66ED5"/>
    <w:rsid w:val="00B67521"/>
    <w:rsid w:val="00B67A09"/>
    <w:rsid w:val="00B71E01"/>
    <w:rsid w:val="00B80EF3"/>
    <w:rsid w:val="00B86E9D"/>
    <w:rsid w:val="00B900A6"/>
    <w:rsid w:val="00B9458D"/>
    <w:rsid w:val="00B951C0"/>
    <w:rsid w:val="00BA139D"/>
    <w:rsid w:val="00BC03E3"/>
    <w:rsid w:val="00BC77EB"/>
    <w:rsid w:val="00BD50F8"/>
    <w:rsid w:val="00BD5B70"/>
    <w:rsid w:val="00BE26CF"/>
    <w:rsid w:val="00BE4A6B"/>
    <w:rsid w:val="00BE6F7E"/>
    <w:rsid w:val="00BF0F5C"/>
    <w:rsid w:val="00BF3CB4"/>
    <w:rsid w:val="00BF75C5"/>
    <w:rsid w:val="00C1377F"/>
    <w:rsid w:val="00C13BAD"/>
    <w:rsid w:val="00C148C8"/>
    <w:rsid w:val="00C152CE"/>
    <w:rsid w:val="00C154B3"/>
    <w:rsid w:val="00C2043A"/>
    <w:rsid w:val="00C24533"/>
    <w:rsid w:val="00C24866"/>
    <w:rsid w:val="00C465A0"/>
    <w:rsid w:val="00C5201B"/>
    <w:rsid w:val="00C52E71"/>
    <w:rsid w:val="00C61A92"/>
    <w:rsid w:val="00C77843"/>
    <w:rsid w:val="00C904DC"/>
    <w:rsid w:val="00C96EAC"/>
    <w:rsid w:val="00CA401B"/>
    <w:rsid w:val="00CB7720"/>
    <w:rsid w:val="00CB7A86"/>
    <w:rsid w:val="00CC1A5D"/>
    <w:rsid w:val="00CD413D"/>
    <w:rsid w:val="00CE25E6"/>
    <w:rsid w:val="00CE436F"/>
    <w:rsid w:val="00CE50EE"/>
    <w:rsid w:val="00CF7152"/>
    <w:rsid w:val="00D01C0B"/>
    <w:rsid w:val="00D1132D"/>
    <w:rsid w:val="00D11355"/>
    <w:rsid w:val="00D169D8"/>
    <w:rsid w:val="00D20384"/>
    <w:rsid w:val="00D219EC"/>
    <w:rsid w:val="00D2318F"/>
    <w:rsid w:val="00D26197"/>
    <w:rsid w:val="00D32394"/>
    <w:rsid w:val="00D338C3"/>
    <w:rsid w:val="00D37181"/>
    <w:rsid w:val="00D40A06"/>
    <w:rsid w:val="00D4381C"/>
    <w:rsid w:val="00D4392A"/>
    <w:rsid w:val="00D43C11"/>
    <w:rsid w:val="00D51D65"/>
    <w:rsid w:val="00D53E63"/>
    <w:rsid w:val="00D5696D"/>
    <w:rsid w:val="00D600F6"/>
    <w:rsid w:val="00DB7040"/>
    <w:rsid w:val="00DD6A69"/>
    <w:rsid w:val="00DE0E6F"/>
    <w:rsid w:val="00DF36A7"/>
    <w:rsid w:val="00E0061F"/>
    <w:rsid w:val="00E00CC6"/>
    <w:rsid w:val="00E00DC8"/>
    <w:rsid w:val="00E018D0"/>
    <w:rsid w:val="00E01D04"/>
    <w:rsid w:val="00E05321"/>
    <w:rsid w:val="00E102B8"/>
    <w:rsid w:val="00E207EC"/>
    <w:rsid w:val="00E210B4"/>
    <w:rsid w:val="00E2215E"/>
    <w:rsid w:val="00E22481"/>
    <w:rsid w:val="00E31B23"/>
    <w:rsid w:val="00E42443"/>
    <w:rsid w:val="00E47D8D"/>
    <w:rsid w:val="00E6406B"/>
    <w:rsid w:val="00E72553"/>
    <w:rsid w:val="00E82193"/>
    <w:rsid w:val="00E825DF"/>
    <w:rsid w:val="00E82F47"/>
    <w:rsid w:val="00E85741"/>
    <w:rsid w:val="00E85E45"/>
    <w:rsid w:val="00E9413D"/>
    <w:rsid w:val="00EA53F8"/>
    <w:rsid w:val="00EB7F56"/>
    <w:rsid w:val="00EC41E1"/>
    <w:rsid w:val="00EC4396"/>
    <w:rsid w:val="00EC60DF"/>
    <w:rsid w:val="00EC7039"/>
    <w:rsid w:val="00ED1CFF"/>
    <w:rsid w:val="00ED7219"/>
    <w:rsid w:val="00EE51FA"/>
    <w:rsid w:val="00EE7DAE"/>
    <w:rsid w:val="00EF0268"/>
    <w:rsid w:val="00EF6276"/>
    <w:rsid w:val="00EF6D6F"/>
    <w:rsid w:val="00F00ABE"/>
    <w:rsid w:val="00F01D3F"/>
    <w:rsid w:val="00F15A7A"/>
    <w:rsid w:val="00F26F38"/>
    <w:rsid w:val="00F3052C"/>
    <w:rsid w:val="00F374BD"/>
    <w:rsid w:val="00F40DE7"/>
    <w:rsid w:val="00F47B97"/>
    <w:rsid w:val="00F51720"/>
    <w:rsid w:val="00F53D8C"/>
    <w:rsid w:val="00F55AF8"/>
    <w:rsid w:val="00F62FB0"/>
    <w:rsid w:val="00F71AF5"/>
    <w:rsid w:val="00F74357"/>
    <w:rsid w:val="00F80BD7"/>
    <w:rsid w:val="00F83290"/>
    <w:rsid w:val="00F90BC9"/>
    <w:rsid w:val="00F918B3"/>
    <w:rsid w:val="00FA3601"/>
    <w:rsid w:val="00FC0F9B"/>
    <w:rsid w:val="00FC2B02"/>
    <w:rsid w:val="00FC6B16"/>
    <w:rsid w:val="00FD5B3B"/>
    <w:rsid w:val="00FE1D0A"/>
    <w:rsid w:val="00FE36D8"/>
    <w:rsid w:val="00FE3AD2"/>
    <w:rsid w:val="00FE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B32653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uiPriority w:val="9"/>
    <w:qFormat/>
    <w:rsid w:val="00B32653"/>
    <w:pPr>
      <w:keepNext/>
      <w:numPr>
        <w:numId w:val="1"/>
      </w:numPr>
      <w:pBdr>
        <w:bottom w:val="single" w:sz="4" w:space="1" w:color="auto"/>
      </w:pBdr>
      <w:shd w:val="clear" w:color="auto" w:fill="FFFFFF"/>
      <w:spacing w:before="500" w:after="120"/>
      <w:outlineLvl w:val="0"/>
    </w:pPr>
    <w:rPr>
      <w:rFonts w:ascii="Verdana" w:hAnsi="Verdana"/>
      <w:b/>
      <w:kern w:val="28"/>
    </w:rPr>
  </w:style>
  <w:style w:type="paragraph" w:styleId="Ttulo2">
    <w:name w:val="heading 2"/>
    <w:aliases w:val="PSC_Titulo_2"/>
    <w:basedOn w:val="Normal"/>
    <w:next w:val="Normal"/>
    <w:qFormat/>
    <w:rsid w:val="00B32653"/>
    <w:pPr>
      <w:keepNext/>
      <w:numPr>
        <w:ilvl w:val="1"/>
        <w:numId w:val="2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rsid w:val="00B32653"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Ttulo4">
    <w:name w:val="heading 4"/>
    <w:aliases w:val="PSC_Titulo_4"/>
    <w:basedOn w:val="Normal"/>
    <w:next w:val="Normal"/>
    <w:qFormat/>
    <w:rsid w:val="00B32653"/>
    <w:pPr>
      <w:keepNext/>
      <w:numPr>
        <w:ilvl w:val="3"/>
        <w:numId w:val="4"/>
      </w:numPr>
      <w:spacing w:before="240"/>
      <w:outlineLvl w:val="3"/>
    </w:pPr>
  </w:style>
  <w:style w:type="paragraph" w:styleId="Ttulo5">
    <w:name w:val="heading 5"/>
    <w:basedOn w:val="Normal"/>
    <w:next w:val="Normal"/>
    <w:uiPriority w:val="99"/>
    <w:qFormat/>
    <w:rsid w:val="00B32653"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uiPriority w:val="99"/>
    <w:qFormat/>
    <w:rsid w:val="00B32653"/>
    <w:pPr>
      <w:numPr>
        <w:ilvl w:val="5"/>
        <w:numId w:val="6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uiPriority w:val="99"/>
    <w:qFormat/>
    <w:rsid w:val="00B32653"/>
    <w:pPr>
      <w:numPr>
        <w:ilvl w:val="6"/>
        <w:numId w:val="7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uiPriority w:val="99"/>
    <w:qFormat/>
    <w:rsid w:val="00B32653"/>
    <w:pPr>
      <w:numPr>
        <w:ilvl w:val="7"/>
        <w:numId w:val="8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uiPriority w:val="99"/>
    <w:qFormat/>
    <w:rsid w:val="00B32653"/>
    <w:pPr>
      <w:numPr>
        <w:ilvl w:val="8"/>
        <w:numId w:val="9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aliases w:val="PSC_Rodapé,Rodapé1"/>
    <w:basedOn w:val="Normal"/>
    <w:link w:val="RodapChar"/>
    <w:uiPriority w:val="99"/>
    <w:rsid w:val="00B32653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styleId="Cabealho">
    <w:name w:val="header"/>
    <w:basedOn w:val="Normal"/>
    <w:link w:val="CabealhoChar"/>
    <w:uiPriority w:val="99"/>
    <w:rsid w:val="00B32653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uiPriority w:val="99"/>
    <w:rsid w:val="00B32653"/>
    <w:rPr>
      <w:color w:val="0000FF"/>
      <w:u w:val="single"/>
    </w:rPr>
  </w:style>
  <w:style w:type="character" w:styleId="Nmerodepgina">
    <w:name w:val="page number"/>
    <w:basedOn w:val="Fontepargpadro"/>
    <w:uiPriority w:val="99"/>
    <w:rsid w:val="00B32653"/>
  </w:style>
  <w:style w:type="paragraph" w:customStyle="1" w:styleId="PSCComentarioTemplate">
    <w:name w:val="PSC_Comentario_Template"/>
    <w:basedOn w:val="Normal"/>
    <w:rsid w:val="00B32653"/>
    <w:rPr>
      <w:i/>
    </w:rPr>
  </w:style>
  <w:style w:type="paragraph" w:customStyle="1" w:styleId="PSCLegenda">
    <w:name w:val="PSC_Legenda"/>
    <w:basedOn w:val="Normal"/>
    <w:rsid w:val="00B32653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rsid w:val="00B32653"/>
    <w:pPr>
      <w:numPr>
        <w:numId w:val="10"/>
      </w:numPr>
      <w:outlineLvl w:val="0"/>
    </w:pPr>
  </w:style>
  <w:style w:type="paragraph" w:customStyle="1" w:styleId="PSCRequisito">
    <w:name w:val="PSC_Requisito"/>
    <w:basedOn w:val="Normal"/>
    <w:autoRedefine/>
    <w:rsid w:val="00B32653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sz w:val="20"/>
    </w:rPr>
  </w:style>
  <w:style w:type="paragraph" w:customStyle="1" w:styleId="PSCTabelaCabecalho">
    <w:name w:val="PSC_Tabela_Cabecalho"/>
    <w:basedOn w:val="Normal"/>
    <w:autoRedefine/>
    <w:rsid w:val="00B32653"/>
    <w:pPr>
      <w:jc w:val="left"/>
    </w:pPr>
    <w:rPr>
      <w:rFonts w:ascii="Verdana" w:hAnsi="Verdana"/>
      <w:b/>
      <w:sz w:val="20"/>
    </w:rPr>
  </w:style>
  <w:style w:type="paragraph" w:customStyle="1" w:styleId="titulocapa">
    <w:name w:val="titulo_capa"/>
    <w:rsid w:val="00B32653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rsid w:val="00B32653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rsid w:val="00B32653"/>
    <w:pPr>
      <w:ind w:hanging="547"/>
      <w:jc w:val="center"/>
    </w:pPr>
    <w:rPr>
      <w:rFonts w:ascii="Verdana" w:hAnsi="Verdana"/>
      <w:noProof/>
      <w:sz w:val="22"/>
    </w:rPr>
  </w:style>
  <w:style w:type="paragraph" w:styleId="Sumrio2">
    <w:name w:val="toc 2"/>
    <w:basedOn w:val="Normal"/>
    <w:next w:val="Normal"/>
    <w:autoRedefine/>
    <w:uiPriority w:val="39"/>
    <w:rsid w:val="00B32653"/>
    <w:pPr>
      <w:spacing w:before="120" w:after="0"/>
      <w:ind w:left="220"/>
      <w:jc w:val="left"/>
    </w:pPr>
    <w:rPr>
      <w:b/>
    </w:rPr>
  </w:style>
  <w:style w:type="paragraph" w:styleId="Sumrio3">
    <w:name w:val="toc 3"/>
    <w:basedOn w:val="Normal"/>
    <w:next w:val="Normal"/>
    <w:autoRedefine/>
    <w:uiPriority w:val="39"/>
    <w:rsid w:val="00B32653"/>
    <w:pPr>
      <w:spacing w:before="0" w:after="0"/>
      <w:ind w:left="440"/>
      <w:jc w:val="left"/>
    </w:pPr>
  </w:style>
  <w:style w:type="paragraph" w:styleId="Sumrio5">
    <w:name w:val="toc 5"/>
    <w:basedOn w:val="Normal"/>
    <w:next w:val="Normal"/>
    <w:autoRedefine/>
    <w:semiHidden/>
    <w:rsid w:val="00B32653"/>
    <w:pPr>
      <w:spacing w:before="0" w:after="0"/>
      <w:ind w:left="880"/>
      <w:jc w:val="left"/>
    </w:pPr>
  </w:style>
  <w:style w:type="character" w:styleId="Forte">
    <w:name w:val="Strong"/>
    <w:qFormat/>
    <w:rsid w:val="00633136"/>
    <w:rPr>
      <w:b/>
      <w:bCs/>
    </w:rPr>
  </w:style>
  <w:style w:type="paragraph" w:styleId="Sumrio1">
    <w:name w:val="toc 1"/>
    <w:basedOn w:val="Normal"/>
    <w:next w:val="Normal"/>
    <w:autoRedefine/>
    <w:uiPriority w:val="39"/>
    <w:rsid w:val="003A32F1"/>
  </w:style>
  <w:style w:type="paragraph" w:styleId="Textodebalo">
    <w:name w:val="Balloon Text"/>
    <w:basedOn w:val="Normal"/>
    <w:semiHidden/>
    <w:rsid w:val="00A514FA"/>
    <w:rPr>
      <w:rFonts w:ascii="Tahoma" w:hAnsi="Tahoma" w:cs="Tahoma"/>
      <w:sz w:val="16"/>
      <w:szCs w:val="16"/>
    </w:rPr>
  </w:style>
  <w:style w:type="table" w:styleId="Tabelacomgrade1">
    <w:name w:val="Table Grid 1"/>
    <w:basedOn w:val="Tabelanormal"/>
    <w:rsid w:val="00D4392A"/>
    <w:pPr>
      <w:spacing w:before="6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comentrio">
    <w:name w:val="annotation reference"/>
    <w:semiHidden/>
    <w:rsid w:val="000E7433"/>
    <w:rPr>
      <w:sz w:val="16"/>
      <w:szCs w:val="16"/>
    </w:rPr>
  </w:style>
  <w:style w:type="paragraph" w:styleId="Textodecomentrio">
    <w:name w:val="annotation text"/>
    <w:basedOn w:val="Normal"/>
    <w:semiHidden/>
    <w:rsid w:val="000E7433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0E7433"/>
    <w:rPr>
      <w:b/>
      <w:bCs/>
    </w:rPr>
  </w:style>
  <w:style w:type="paragraph" w:styleId="MapadoDocumento">
    <w:name w:val="Document Map"/>
    <w:basedOn w:val="Normal"/>
    <w:semiHidden/>
    <w:rsid w:val="0093083A"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Normal"/>
    <w:next w:val="Normal"/>
    <w:qFormat/>
    <w:rsid w:val="00FE1D0A"/>
    <w:rPr>
      <w:b/>
      <w:bCs/>
    </w:rPr>
  </w:style>
  <w:style w:type="paragraph" w:customStyle="1" w:styleId="Anexo">
    <w:name w:val="Anexo"/>
    <w:aliases w:val="PSC_Anexo"/>
    <w:next w:val="Normal"/>
    <w:rsid w:val="009426DC"/>
    <w:pPr>
      <w:numPr>
        <w:numId w:val="12"/>
      </w:numPr>
      <w:pBdr>
        <w:bottom w:val="single" w:sz="4" w:space="1" w:color="auto"/>
      </w:pBdr>
      <w:spacing w:before="500" w:after="120"/>
    </w:pPr>
    <w:rPr>
      <w:rFonts w:ascii="Verdana" w:hAnsi="Verdana"/>
      <w:b/>
      <w:sz w:val="24"/>
    </w:rPr>
  </w:style>
  <w:style w:type="table" w:styleId="Tabelacomgrade">
    <w:name w:val="Table Grid"/>
    <w:basedOn w:val="Tabelanormal"/>
    <w:rsid w:val="00A421E4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60321B"/>
    <w:rPr>
      <w:rFonts w:ascii="Times" w:hAnsi="Times"/>
      <w:sz w:val="22"/>
    </w:rPr>
  </w:style>
  <w:style w:type="character" w:customStyle="1" w:styleId="RodapChar">
    <w:name w:val="Rodapé Char"/>
    <w:aliases w:val="PSC_Rodapé Char,Rodapé1 Char"/>
    <w:link w:val="Rodap"/>
    <w:uiPriority w:val="99"/>
    <w:rsid w:val="00431D6F"/>
    <w:rPr>
      <w:rFonts w:ascii="Arial" w:hAnsi="Arial"/>
      <w:sz w:val="16"/>
    </w:rPr>
  </w:style>
  <w:style w:type="character" w:customStyle="1" w:styleId="CabealhoChar">
    <w:name w:val="Cabeçalho Char"/>
    <w:link w:val="Cabealho"/>
    <w:uiPriority w:val="99"/>
    <w:rsid w:val="00431D6F"/>
    <w:rPr>
      <w:rFonts w:ascii="Times" w:hAnsi="Times"/>
      <w:sz w:val="22"/>
    </w:rPr>
  </w:style>
  <w:style w:type="paragraph" w:styleId="Textodenotaderodap">
    <w:name w:val="footnote text"/>
    <w:basedOn w:val="Normal"/>
    <w:link w:val="TextodenotaderodapChar"/>
    <w:uiPriority w:val="99"/>
    <w:semiHidden/>
    <w:rsid w:val="00431D6F"/>
    <w:pPr>
      <w:spacing w:before="0" w:after="0"/>
      <w:jc w:val="center"/>
    </w:pPr>
    <w:rPr>
      <w:rFonts w:ascii="Arial" w:hAnsi="Arial"/>
      <w:sz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431D6F"/>
    <w:rPr>
      <w:rFonts w:ascii="Arial" w:hAnsi="Arial"/>
    </w:rPr>
  </w:style>
  <w:style w:type="paragraph" w:customStyle="1" w:styleId="PSC-Responsavel">
    <w:name w:val="PSC - Responsavel"/>
    <w:basedOn w:val="Normal"/>
    <w:autoRedefine/>
    <w:uiPriority w:val="99"/>
    <w:rsid w:val="00431D6F"/>
    <w:pPr>
      <w:jc w:val="right"/>
    </w:pPr>
    <w:rPr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EA53F8"/>
  </w:style>
  <w:style w:type="character" w:customStyle="1" w:styleId="Ttulo1Char">
    <w:name w:val="Título 1 Char"/>
    <w:aliases w:val="PSC_Titulo_1 Char"/>
    <w:link w:val="Ttulo1"/>
    <w:uiPriority w:val="9"/>
    <w:rsid w:val="00EA53F8"/>
    <w:rPr>
      <w:rFonts w:ascii="Verdana" w:hAnsi="Verdana"/>
      <w:b/>
      <w:kern w:val="28"/>
      <w:sz w:val="22"/>
      <w:shd w:val="clear" w:color="auto" w:fill="FFFFFF"/>
    </w:rPr>
  </w:style>
  <w:style w:type="paragraph" w:styleId="ndicedeilustraes">
    <w:name w:val="table of figures"/>
    <w:basedOn w:val="Normal"/>
    <w:next w:val="Normal"/>
    <w:uiPriority w:val="99"/>
    <w:unhideWhenUsed/>
    <w:rsid w:val="000B66C6"/>
    <w:pPr>
      <w:spacing w:after="0"/>
    </w:pPr>
  </w:style>
  <w:style w:type="paragraph" w:customStyle="1" w:styleId="Titulo1Projeto">
    <w:name w:val="Titulo1_Projeto"/>
    <w:basedOn w:val="Normal"/>
    <w:uiPriority w:val="99"/>
    <w:rsid w:val="000E2F2A"/>
    <w:pPr>
      <w:numPr>
        <w:numId w:val="14"/>
      </w:numPr>
    </w:pPr>
    <w:rPr>
      <w:noProof/>
    </w:rPr>
  </w:style>
  <w:style w:type="paragraph" w:customStyle="1" w:styleId="SubTit-Lista">
    <w:name w:val="SubTit - Lista"/>
    <w:basedOn w:val="Normal"/>
    <w:uiPriority w:val="99"/>
    <w:rsid w:val="000E2F2A"/>
    <w:pPr>
      <w:numPr>
        <w:numId w:val="15"/>
      </w:numPr>
      <w:spacing w:before="0" w:after="120"/>
      <w:jc w:val="left"/>
    </w:pPr>
    <w:rPr>
      <w:rFonts w:ascii="Arial" w:hAnsi="Arial" w:cs="Arial"/>
      <w:sz w:val="20"/>
      <w:szCs w:val="24"/>
    </w:rPr>
  </w:style>
  <w:style w:type="paragraph" w:styleId="PargrafodaLista">
    <w:name w:val="List Paragraph"/>
    <w:basedOn w:val="Normal"/>
    <w:uiPriority w:val="34"/>
    <w:qFormat/>
    <w:rsid w:val="00FE36D8"/>
    <w:pPr>
      <w:ind w:left="720"/>
      <w:contextualSpacing/>
    </w:pPr>
  </w:style>
  <w:style w:type="character" w:customStyle="1" w:styleId="hps">
    <w:name w:val="hps"/>
    <w:basedOn w:val="Fontepargpadro"/>
    <w:rsid w:val="00AB20CE"/>
  </w:style>
  <w:style w:type="character" w:customStyle="1" w:styleId="apple-converted-space">
    <w:name w:val="apple-converted-space"/>
    <w:basedOn w:val="Fontepargpadro"/>
    <w:rsid w:val="00AB20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"/>
    <w:qFormat/>
    <w:rsid w:val="00B32653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uiPriority w:val="9"/>
    <w:qFormat/>
    <w:rsid w:val="00B32653"/>
    <w:pPr>
      <w:keepNext/>
      <w:numPr>
        <w:numId w:val="1"/>
      </w:numPr>
      <w:pBdr>
        <w:bottom w:val="single" w:sz="4" w:space="1" w:color="auto"/>
      </w:pBdr>
      <w:shd w:val="clear" w:color="auto" w:fill="FFFFFF"/>
      <w:spacing w:before="500" w:after="120"/>
      <w:outlineLvl w:val="0"/>
    </w:pPr>
    <w:rPr>
      <w:rFonts w:ascii="Verdana" w:hAnsi="Verdana"/>
      <w:b/>
      <w:kern w:val="28"/>
    </w:rPr>
  </w:style>
  <w:style w:type="paragraph" w:styleId="Ttulo2">
    <w:name w:val="heading 2"/>
    <w:aliases w:val="PSC_Titulo_2"/>
    <w:basedOn w:val="Normal"/>
    <w:next w:val="Normal"/>
    <w:qFormat/>
    <w:rsid w:val="00B32653"/>
    <w:pPr>
      <w:keepNext/>
      <w:numPr>
        <w:ilvl w:val="1"/>
        <w:numId w:val="2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rsid w:val="00B32653"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Ttulo4">
    <w:name w:val="heading 4"/>
    <w:aliases w:val="PSC_Titulo_4"/>
    <w:basedOn w:val="Normal"/>
    <w:next w:val="Normal"/>
    <w:qFormat/>
    <w:rsid w:val="00B32653"/>
    <w:pPr>
      <w:keepNext/>
      <w:numPr>
        <w:ilvl w:val="3"/>
        <w:numId w:val="4"/>
      </w:numPr>
      <w:spacing w:before="240"/>
      <w:outlineLvl w:val="3"/>
    </w:pPr>
  </w:style>
  <w:style w:type="paragraph" w:styleId="Ttulo5">
    <w:name w:val="heading 5"/>
    <w:basedOn w:val="Normal"/>
    <w:next w:val="Normal"/>
    <w:uiPriority w:val="99"/>
    <w:qFormat/>
    <w:rsid w:val="00B32653"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uiPriority w:val="99"/>
    <w:qFormat/>
    <w:rsid w:val="00B32653"/>
    <w:pPr>
      <w:numPr>
        <w:ilvl w:val="5"/>
        <w:numId w:val="6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uiPriority w:val="99"/>
    <w:qFormat/>
    <w:rsid w:val="00B32653"/>
    <w:pPr>
      <w:numPr>
        <w:ilvl w:val="6"/>
        <w:numId w:val="7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uiPriority w:val="99"/>
    <w:qFormat/>
    <w:rsid w:val="00B32653"/>
    <w:pPr>
      <w:numPr>
        <w:ilvl w:val="7"/>
        <w:numId w:val="8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uiPriority w:val="99"/>
    <w:qFormat/>
    <w:rsid w:val="00B32653"/>
    <w:pPr>
      <w:numPr>
        <w:ilvl w:val="8"/>
        <w:numId w:val="9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aliases w:val="PSC_Rodapé,Rodapé1"/>
    <w:basedOn w:val="Normal"/>
    <w:link w:val="RodapChar"/>
    <w:uiPriority w:val="99"/>
    <w:rsid w:val="00B32653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styleId="Cabealho">
    <w:name w:val="header"/>
    <w:basedOn w:val="Normal"/>
    <w:link w:val="CabealhoChar"/>
    <w:uiPriority w:val="99"/>
    <w:rsid w:val="00B32653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uiPriority w:val="99"/>
    <w:rsid w:val="00B32653"/>
    <w:rPr>
      <w:color w:val="0000FF"/>
      <w:u w:val="single"/>
    </w:rPr>
  </w:style>
  <w:style w:type="character" w:styleId="Nmerodepgina">
    <w:name w:val="page number"/>
    <w:basedOn w:val="Fontepargpadro"/>
    <w:uiPriority w:val="99"/>
    <w:rsid w:val="00B32653"/>
  </w:style>
  <w:style w:type="paragraph" w:customStyle="1" w:styleId="PSCComentarioTemplate">
    <w:name w:val="PSC_Comentario_Template"/>
    <w:basedOn w:val="Normal"/>
    <w:rsid w:val="00B32653"/>
    <w:rPr>
      <w:i/>
    </w:rPr>
  </w:style>
  <w:style w:type="paragraph" w:customStyle="1" w:styleId="PSCLegenda">
    <w:name w:val="PSC_Legenda"/>
    <w:basedOn w:val="Normal"/>
    <w:rsid w:val="00B32653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rsid w:val="00B32653"/>
    <w:pPr>
      <w:numPr>
        <w:numId w:val="10"/>
      </w:numPr>
      <w:outlineLvl w:val="0"/>
    </w:pPr>
  </w:style>
  <w:style w:type="paragraph" w:customStyle="1" w:styleId="PSCRequisito">
    <w:name w:val="PSC_Requisito"/>
    <w:basedOn w:val="Normal"/>
    <w:autoRedefine/>
    <w:rsid w:val="00B32653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sz w:val="20"/>
    </w:rPr>
  </w:style>
  <w:style w:type="paragraph" w:customStyle="1" w:styleId="PSCTabelaCabecalho">
    <w:name w:val="PSC_Tabela_Cabecalho"/>
    <w:basedOn w:val="Normal"/>
    <w:autoRedefine/>
    <w:rsid w:val="00B32653"/>
    <w:pPr>
      <w:jc w:val="left"/>
    </w:pPr>
    <w:rPr>
      <w:rFonts w:ascii="Verdana" w:hAnsi="Verdana"/>
      <w:b/>
      <w:sz w:val="20"/>
    </w:rPr>
  </w:style>
  <w:style w:type="paragraph" w:customStyle="1" w:styleId="titulocapa">
    <w:name w:val="titulo_capa"/>
    <w:rsid w:val="00B32653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rsid w:val="00B32653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rsid w:val="00B32653"/>
    <w:pPr>
      <w:ind w:hanging="547"/>
      <w:jc w:val="center"/>
    </w:pPr>
    <w:rPr>
      <w:rFonts w:ascii="Verdana" w:hAnsi="Verdana"/>
      <w:noProof/>
      <w:sz w:val="22"/>
    </w:rPr>
  </w:style>
  <w:style w:type="paragraph" w:styleId="Sumrio2">
    <w:name w:val="toc 2"/>
    <w:basedOn w:val="Normal"/>
    <w:next w:val="Normal"/>
    <w:autoRedefine/>
    <w:uiPriority w:val="39"/>
    <w:rsid w:val="00B32653"/>
    <w:pPr>
      <w:spacing w:before="120" w:after="0"/>
      <w:ind w:left="220"/>
      <w:jc w:val="left"/>
    </w:pPr>
    <w:rPr>
      <w:b/>
    </w:rPr>
  </w:style>
  <w:style w:type="paragraph" w:styleId="Sumrio3">
    <w:name w:val="toc 3"/>
    <w:basedOn w:val="Normal"/>
    <w:next w:val="Normal"/>
    <w:autoRedefine/>
    <w:uiPriority w:val="39"/>
    <w:rsid w:val="00B32653"/>
    <w:pPr>
      <w:spacing w:before="0" w:after="0"/>
      <w:ind w:left="440"/>
      <w:jc w:val="left"/>
    </w:pPr>
  </w:style>
  <w:style w:type="paragraph" w:styleId="Sumrio5">
    <w:name w:val="toc 5"/>
    <w:basedOn w:val="Normal"/>
    <w:next w:val="Normal"/>
    <w:autoRedefine/>
    <w:semiHidden/>
    <w:rsid w:val="00B32653"/>
    <w:pPr>
      <w:spacing w:before="0" w:after="0"/>
      <w:ind w:left="880"/>
      <w:jc w:val="left"/>
    </w:pPr>
  </w:style>
  <w:style w:type="character" w:styleId="Forte">
    <w:name w:val="Strong"/>
    <w:qFormat/>
    <w:rsid w:val="00633136"/>
    <w:rPr>
      <w:b/>
      <w:bCs/>
    </w:rPr>
  </w:style>
  <w:style w:type="paragraph" w:styleId="Sumrio1">
    <w:name w:val="toc 1"/>
    <w:basedOn w:val="Normal"/>
    <w:next w:val="Normal"/>
    <w:autoRedefine/>
    <w:uiPriority w:val="39"/>
    <w:rsid w:val="003A32F1"/>
  </w:style>
  <w:style w:type="paragraph" w:styleId="Textodebalo">
    <w:name w:val="Balloon Text"/>
    <w:basedOn w:val="Normal"/>
    <w:semiHidden/>
    <w:rsid w:val="00A514FA"/>
    <w:rPr>
      <w:rFonts w:ascii="Tahoma" w:hAnsi="Tahoma" w:cs="Tahoma"/>
      <w:sz w:val="16"/>
      <w:szCs w:val="16"/>
    </w:rPr>
  </w:style>
  <w:style w:type="table" w:styleId="Tabelacomgrade1">
    <w:name w:val="Table Grid 1"/>
    <w:basedOn w:val="Tabelanormal"/>
    <w:rsid w:val="00D4392A"/>
    <w:pPr>
      <w:spacing w:before="6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comentrio">
    <w:name w:val="annotation reference"/>
    <w:semiHidden/>
    <w:rsid w:val="000E7433"/>
    <w:rPr>
      <w:sz w:val="16"/>
      <w:szCs w:val="16"/>
    </w:rPr>
  </w:style>
  <w:style w:type="paragraph" w:styleId="Textodecomentrio">
    <w:name w:val="annotation text"/>
    <w:basedOn w:val="Normal"/>
    <w:semiHidden/>
    <w:rsid w:val="000E7433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0E7433"/>
    <w:rPr>
      <w:b/>
      <w:bCs/>
    </w:rPr>
  </w:style>
  <w:style w:type="paragraph" w:styleId="MapadoDocumento">
    <w:name w:val="Document Map"/>
    <w:basedOn w:val="Normal"/>
    <w:semiHidden/>
    <w:rsid w:val="0093083A"/>
    <w:pPr>
      <w:shd w:val="clear" w:color="auto" w:fill="000080"/>
    </w:pPr>
    <w:rPr>
      <w:rFonts w:ascii="Tahoma" w:hAnsi="Tahoma" w:cs="Tahoma"/>
    </w:rPr>
  </w:style>
  <w:style w:type="paragraph" w:styleId="Legenda">
    <w:name w:val="caption"/>
    <w:basedOn w:val="Normal"/>
    <w:next w:val="Normal"/>
    <w:qFormat/>
    <w:rsid w:val="00FE1D0A"/>
    <w:rPr>
      <w:b/>
      <w:bCs/>
    </w:rPr>
  </w:style>
  <w:style w:type="paragraph" w:customStyle="1" w:styleId="Anexo">
    <w:name w:val="Anexo"/>
    <w:aliases w:val="PSC_Anexo"/>
    <w:next w:val="Normal"/>
    <w:rsid w:val="009426DC"/>
    <w:pPr>
      <w:numPr>
        <w:numId w:val="12"/>
      </w:numPr>
      <w:pBdr>
        <w:bottom w:val="single" w:sz="4" w:space="1" w:color="auto"/>
      </w:pBdr>
      <w:spacing w:before="500" w:after="120"/>
    </w:pPr>
    <w:rPr>
      <w:rFonts w:ascii="Verdana" w:hAnsi="Verdana"/>
      <w:b/>
      <w:sz w:val="24"/>
    </w:rPr>
  </w:style>
  <w:style w:type="table" w:styleId="Tabelacomgrade">
    <w:name w:val="Table Grid"/>
    <w:basedOn w:val="Tabelanormal"/>
    <w:rsid w:val="00A421E4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60321B"/>
    <w:rPr>
      <w:rFonts w:ascii="Times" w:hAnsi="Times"/>
      <w:sz w:val="22"/>
    </w:rPr>
  </w:style>
  <w:style w:type="character" w:customStyle="1" w:styleId="RodapChar">
    <w:name w:val="Rodapé Char"/>
    <w:aliases w:val="PSC_Rodapé Char,Rodapé1 Char"/>
    <w:link w:val="Rodap"/>
    <w:uiPriority w:val="99"/>
    <w:rsid w:val="00431D6F"/>
    <w:rPr>
      <w:rFonts w:ascii="Arial" w:hAnsi="Arial"/>
      <w:sz w:val="16"/>
    </w:rPr>
  </w:style>
  <w:style w:type="character" w:customStyle="1" w:styleId="CabealhoChar">
    <w:name w:val="Cabeçalho Char"/>
    <w:link w:val="Cabealho"/>
    <w:uiPriority w:val="99"/>
    <w:rsid w:val="00431D6F"/>
    <w:rPr>
      <w:rFonts w:ascii="Times" w:hAnsi="Times"/>
      <w:sz w:val="22"/>
    </w:rPr>
  </w:style>
  <w:style w:type="paragraph" w:styleId="Textodenotaderodap">
    <w:name w:val="footnote text"/>
    <w:basedOn w:val="Normal"/>
    <w:link w:val="TextodenotaderodapChar"/>
    <w:uiPriority w:val="99"/>
    <w:semiHidden/>
    <w:rsid w:val="00431D6F"/>
    <w:pPr>
      <w:spacing w:before="0" w:after="0"/>
      <w:jc w:val="center"/>
    </w:pPr>
    <w:rPr>
      <w:rFonts w:ascii="Arial" w:hAnsi="Arial"/>
      <w:sz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431D6F"/>
    <w:rPr>
      <w:rFonts w:ascii="Arial" w:hAnsi="Arial"/>
    </w:rPr>
  </w:style>
  <w:style w:type="paragraph" w:customStyle="1" w:styleId="PSC-Responsavel">
    <w:name w:val="PSC - Responsavel"/>
    <w:basedOn w:val="Normal"/>
    <w:autoRedefine/>
    <w:uiPriority w:val="99"/>
    <w:rsid w:val="00431D6F"/>
    <w:pPr>
      <w:jc w:val="right"/>
    </w:pPr>
    <w:rPr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EA53F8"/>
  </w:style>
  <w:style w:type="character" w:customStyle="1" w:styleId="Ttulo1Char">
    <w:name w:val="Título 1 Char"/>
    <w:aliases w:val="PSC_Titulo_1 Char"/>
    <w:link w:val="Ttulo1"/>
    <w:uiPriority w:val="9"/>
    <w:rsid w:val="00EA53F8"/>
    <w:rPr>
      <w:rFonts w:ascii="Verdana" w:hAnsi="Verdana"/>
      <w:b/>
      <w:kern w:val="28"/>
      <w:sz w:val="22"/>
      <w:shd w:val="clear" w:color="auto" w:fill="FFFFFF"/>
    </w:rPr>
  </w:style>
  <w:style w:type="paragraph" w:styleId="ndicedeilustraes">
    <w:name w:val="table of figures"/>
    <w:basedOn w:val="Normal"/>
    <w:next w:val="Normal"/>
    <w:uiPriority w:val="99"/>
    <w:unhideWhenUsed/>
    <w:rsid w:val="000B66C6"/>
    <w:pPr>
      <w:spacing w:after="0"/>
    </w:pPr>
  </w:style>
  <w:style w:type="paragraph" w:customStyle="1" w:styleId="Titulo1Projeto">
    <w:name w:val="Titulo1_Projeto"/>
    <w:basedOn w:val="Normal"/>
    <w:uiPriority w:val="99"/>
    <w:rsid w:val="000E2F2A"/>
    <w:pPr>
      <w:numPr>
        <w:numId w:val="14"/>
      </w:numPr>
    </w:pPr>
    <w:rPr>
      <w:noProof/>
    </w:rPr>
  </w:style>
  <w:style w:type="paragraph" w:customStyle="1" w:styleId="SubTit-Lista">
    <w:name w:val="SubTit - Lista"/>
    <w:basedOn w:val="Normal"/>
    <w:uiPriority w:val="99"/>
    <w:rsid w:val="000E2F2A"/>
    <w:pPr>
      <w:numPr>
        <w:numId w:val="15"/>
      </w:numPr>
      <w:spacing w:before="0" w:after="120"/>
      <w:jc w:val="left"/>
    </w:pPr>
    <w:rPr>
      <w:rFonts w:ascii="Arial" w:hAnsi="Arial" w:cs="Arial"/>
      <w:sz w:val="20"/>
      <w:szCs w:val="24"/>
    </w:rPr>
  </w:style>
  <w:style w:type="paragraph" w:styleId="PargrafodaLista">
    <w:name w:val="List Paragraph"/>
    <w:basedOn w:val="Normal"/>
    <w:uiPriority w:val="34"/>
    <w:qFormat/>
    <w:rsid w:val="00FE36D8"/>
    <w:pPr>
      <w:ind w:left="720"/>
      <w:contextualSpacing/>
    </w:pPr>
  </w:style>
  <w:style w:type="character" w:customStyle="1" w:styleId="hps">
    <w:name w:val="hps"/>
    <w:basedOn w:val="Fontepargpadro"/>
    <w:rsid w:val="00AB20CE"/>
  </w:style>
  <w:style w:type="character" w:customStyle="1" w:styleId="apple-converted-space">
    <w:name w:val="apple-converted-space"/>
    <w:basedOn w:val="Fontepargpadro"/>
    <w:rsid w:val="00AB2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lexandre.mendonca@qualiti.com.br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mplates\MMMOG_R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Pla</b:Tag>
    <b:SourceType>Misc</b:SourceType>
    <b:Guid>{CBC43DB8-3D7A-4E0C-AB59-08422185686C}</b:Guid>
    <b:Title>Planilha de Roteiro para Entrevistas do Projeto de Governança de TI</b:Title>
    <b:RefOrder>1</b:RefOrder>
  </b:Source>
  <b:Source>
    <b:Tag>Lis</b:Tag>
    <b:SourceType>Misc</b:SourceType>
    <b:Guid>{C185A149-7D54-46A6-A74B-A0E761A2296B}</b:Guid>
    <b:Title>Lista dos documentos coletados</b:Title>
    <b:RefOrder>2</b:RefOrder>
  </b:Source>
  <b:Source>
    <b:Tag>Zac09</b:Tag>
    <b:SourceType>InternetSite</b:SourceType>
    <b:Guid>{60750FDA-8D68-46E3-97FD-AD4CFE60ACEC}</b:Guid>
    <b:Author>
      <b:Author>
        <b:NameList>
          <b:Person>
            <b:Last>Zachman</b:Last>
            <b:First>John</b:First>
            <b:Middle>A.</b:Middle>
          </b:Person>
        </b:NameList>
      </b:Author>
    </b:Author>
    <b:Title>The Zachman Framework™: The Official Concise Definition</b:Title>
    <b:InternetSiteTitle>Zachman International</b:InternetSiteTitle>
    <b:YearAccessed>2009</b:YearAccessed>
    <b:MonthAccessed>Outubro</b:MonthAccessed>
    <b:URL>http://www.zachmaninternational.com/index.php/the-zachman-framework</b:URL>
    <b:Year>2008</b:Year>
    <b:BibOrder>1</b:BibOrder>
    <b:YearSuffix/>
    <b:RefOrder>3</b:RefOrder>
  </b:Source>
  <b:Source>
    <b:Tag>Zach3</b:Tag>
    <b:SourceType>Book</b:SourceType>
    <b:Guid>{06F80945-C05F-46E6-823A-E6FF5071D73F}</b:Guid>
    <b:Author>
      <b:Author>
        <b:NameList>
          <b:Person>
            <b:Last>Zachman</b:Last>
            <b:First>John</b:First>
            <b:Middle>A.</b:Middle>
          </b:Person>
        </b:NameList>
      </b:Author>
    </b:Author>
    <b:Title>The Zachman Framework™ for Enterprise Architecture Ontology Version 3</b:Title>
    <b:Year>2011</b:Year>
    <b:Publisher>ZIFA</b:Publisher>
    <b:RefOrder>4</b:RefOrder>
  </b:Source>
  <b:Source>
    <b:Tag>Wei02</b:Tag>
    <b:SourceType>JournalArticle</b:SourceType>
    <b:Guid>{EDB24424-AF2A-4669-B717-99600214E6EC}</b:Guid>
    <b:Author>
      <b:Author>
        <b:NameList>
          <b:Person>
            <b:Last>Weill</b:Last>
            <b:First>Peter</b:First>
          </b:Person>
          <b:Person>
            <b:Last>Subramani</b:Last>
            <b:First>Mani</b:First>
          </b:Person>
          <b:Person>
            <b:Last>Broadbent</b:Last>
            <b:First>Marianne</b:First>
          </b:Person>
        </b:NameList>
      </b:Author>
    </b:Author>
    <b:Title>Building IT Infrastructure for Strategic Agility</b:Title>
    <b:Year>2002</b:Year>
    <b:JournalName>MIT Sloan Management Review</b:JournalName>
    <b:Pages>57-65</b:Pages>
    <b:BibOrder>2</b:BibOrder>
    <b:YearSuffix/>
    <b:RefOrder>5</b:RefOrder>
  </b:Source>
  <b:Source>
    <b:Tag>Tar08</b:Tag>
    <b:SourceType>Book</b:SourceType>
    <b:Guid>{919AE440-F303-46BD-9C57-82B03C8928D4}</b:Guid>
    <b:Author>
      <b:Editor>
        <b:NameList>
          <b:Person>
            <b:Last>Tarantino</b:Last>
            <b:First>Anthony</b:First>
          </b:Person>
        </b:NameList>
      </b:Editor>
    </b:Author>
    <b:Title>Governance, Risk and Compliance Handbook : Technology, Finance, Environmental and International Guidance and Best Practices</b:Title>
    <b:Year>2008</b:Year>
    <b:StandardNumber>978-0-470-09589-8 </b:StandardNumber>
    <b:Publisher>Wiley</b:Publisher>
    <b:BibOrder>4</b:BibOrder>
    <b:YearSuffix/>
    <b:RefOrder>6</b:RefOrder>
  </b:Source>
  <b:Source>
    <b:Tag>PMBOK08</b:Tag>
    <b:SourceType>Book</b:SourceType>
    <b:Guid>{1354D50A-229A-4A77-A34F-660932C577D1}</b:Guid>
    <b:Title>A Guide to the Project Management Body of Knowledge (PMBOK Guide) Fourth Edition</b:Title>
    <b:Year>2008</b:Year>
    <b:Publisher>Project Management Institute</b:Publisher>
    <b:Author>
      <b:Author>
        <b:NameList>
          <b:Person>
            <b:Last>PMI</b:Last>
          </b:Person>
        </b:NameList>
      </b:Author>
    </b:Author>
    <b:Edition>Fourth</b:Edition>
    <b:BibOrder>5</b:BibOrder>
    <b:YearSuffix/>
    <b:RefOrder>7</b:RefOrder>
  </b:Source>
  <b:Source>
    <b:Tag>Per03</b:Tag>
    <b:SourceType>Book</b:SourceType>
    <b:Guid>{0B073766-513F-468C-A82E-B67A9CCD6DDB}</b:Guid>
    <b:Author>
      <b:Author>
        <b:NameList>
          <b:Person>
            <b:Last>Perks</b:Last>
            <b:First>Col</b:First>
          </b:Person>
          <b:Person>
            <b:Last>Beveridge</b:Last>
            <b:First>Tony</b:First>
          </b:Person>
        </b:NameList>
      </b:Author>
    </b:Author>
    <b:Title>Guide to Enterprise IT Architecture</b:Title>
    <b:Year>2003</b:Year>
    <b:Publisher>Springer</b:Publisher>
    <b:StandardNumber>0-387-95132-6</b:StandardNumber>
    <b:BibOrder>6</b:BibOrder>
    <b:YearSuffix/>
    <b:RefOrder>8</b:RefOrder>
  </b:Source>
  <b:Source>
    <b:Tag>Pan06</b:Tag>
    <b:SourceType>Book</b:SourceType>
    <b:Guid>{A2B2A94E-28E1-4D0F-BBE8-2D7526C3BAF0}</b:Guid>
    <b:Author>
      <b:Author>
        <b:NameList>
          <b:Person>
            <b:Last>Pandian</b:Last>
            <b:First>C.</b:First>
            <b:Middle>Ravindranath</b:Middle>
          </b:Person>
        </b:NameList>
      </b:Author>
    </b:Author>
    <b:Title>Applied Software Risk Management : a guide for software project managers</b:Title>
    <b:Year>2006</b:Year>
    <b:Publisher>Auerbach</b:Publisher>
    <b:StandardNumber>0-8493-0524-1</b:StandardNumber>
    <b:BibOrder>7</b:BibOrder>
    <b:YearSuffix/>
    <b:RefOrder>9</b:RefOrder>
  </b:Source>
  <b:Source>
    <b:Tag>Mor02</b:Tag>
    <b:SourceType>Book</b:SourceType>
    <b:Guid>{89A12052-38CF-4B38-ACB0-83EFB1017256}</b:Guid>
    <b:Author>
      <b:Author>
        <b:NameList>
          <b:Person>
            <b:Last>Morgan</b:Last>
            <b:First>Tony</b:First>
          </b:Person>
        </b:NameList>
      </b:Author>
    </b:Author>
    <b:Title>Business Rules and Information Systems: Aligning IT with Business Goals</b:Title>
    <b:Year>2002</b:Year>
    <b:Publisher>Addison Wesley</b:Publisher>
    <b:StandardNumber>0-201-74391-4</b:StandardNumber>
    <b:BibOrder>8</b:BibOrder>
    <b:YearSuffix/>
    <b:RefOrder>10</b:RefOrder>
  </b:Source>
  <b:Source>
    <b:Tag>Moe07</b:Tag>
    <b:SourceType>Book</b:SourceType>
    <b:Guid>{367608A3-E1CB-42B0-81CE-BF862FA2C222}</b:Guid>
    <b:Author>
      <b:Author>
        <b:NameList>
          <b:Person>
            <b:Last>Moeller</b:Last>
            <b:First>Robert</b:First>
            <b:Middle>R.</b:Middle>
          </b:Person>
        </b:NameList>
      </b:Author>
    </b:Author>
    <b:Title>COSO Enterprise Risk Management : understanding the new integrated ERM framework</b:Title>
    <b:Year>2007</b:Year>
    <b:Publisher>Wiley</b:Publisher>
    <b:StandardNumber>978-0-471-74115-2</b:StandardNumber>
    <b:BibOrder>9</b:BibOrder>
    <b:YearSuffix/>
    <b:RefOrder>11</b:RefOrder>
  </b:Source>
  <b:Source>
    <b:Tag>Min08</b:Tag>
    <b:SourceType>Book</b:SourceType>
    <b:Guid>{F2DBA55E-90FC-4C0C-8FDE-35255FB1DCD6}</b:Guid>
    <b:Author>
      <b:Author>
        <b:NameList>
          <b:Person>
            <b:Last>Minoli</b:Last>
            <b:First>Daniel</b:First>
          </b:Person>
        </b:NameList>
      </b:Author>
    </b:Author>
    <b:Title>Enterprise architecture A to Z : frameworks, business process modeling, SOA and infrastructure</b:Title>
    <b:Year>2008</b:Year>
    <b:Publisher>Auerbach Publications</b:Publisher>
    <b:StandardNumber>978-0-8493-8517-9</b:StandardNumber>
    <b:BibOrder>10</b:BibOrder>
    <b:YearSuffix/>
    <b:RefOrder>12</b:RefOrder>
  </b:Source>
  <b:Source>
    <b:Tag>Ken07</b:Tag>
    <b:SourceType>BookSection</b:SourceType>
    <b:Guid>{4EB57622-91D6-4782-8597-B75DCFDB068B}</b:Guid>
    <b:Author>
      <b:Author>
        <b:NameList>
          <b:Person>
            <b:Last>Kenett</b:Last>
            <b:First>Ron</b:First>
            <b:Middle>S.</b:Middle>
          </b:Person>
          <b:Person>
            <b:Last>Lombardo</b:Last>
            <b:First>Sebastiano</b:First>
          </b:Person>
        </b:NameList>
      </b:Author>
      <b:Editor>
        <b:NameList>
          <b:Person>
            <b:Last>Saha</b:Last>
            <b:First>Pallab</b:First>
          </b:Person>
        </b:NameList>
      </b:Editor>
    </b:Author>
    <b:Title>The Role of Change Management in IT Systems Implementation, Chapter X</b:Title>
    <b:Year>2007</b:Year>
    <b:Publisher>IGI Global</b:Publisher>
    <b:StandardNumber>978-59904-191-9</b:StandardNumber>
    <b:BookTitle>Enterprise Systems Architecture in practice, Handbook of</b:BookTitle>
    <b:BibOrder>11</b:BibOrder>
    <b:YearSuffix/>
    <b:RefOrder>13</b:RefOrder>
  </b:Source>
  <b:Source>
    <b:Tag>ISO20000</b:Tag>
    <b:SourceType>Book</b:SourceType>
    <b:Guid>{D0ADDE31-31DA-481A-893F-014C4DE06DCF}</b:Guid>
    <b:Title>ISO/IEC 20000:2005 -  Information technology — Service management</b:Title>
    <b:Year>2005</b:Year>
    <b:ProductionCompany>ISO/IEC</b:ProductionCompany>
    <b:Author>
      <b:Editor>
        <b:NameList>
          <b:Person>
            <b:Last>ISO</b:Last>
          </b:Person>
        </b:NameList>
      </b:Editor>
    </b:Author>
    <b:Publisher>ISO</b:Publisher>
    <b:BibOrder>13</b:BibOrder>
    <b:YearSuffix/>
    <b:RefOrder>14</b:RefOrder>
  </b:Source>
  <b:Source>
    <b:Tag>Ham01</b:Tag>
    <b:SourceType>Report</b:SourceType>
    <b:Guid>{D8C28492-8C33-4B7A-9AB7-56B320C92793}</b:Guid>
    <b:Author>
      <b:Author>
        <b:NameList>
          <b:Person>
            <b:Last>Hammer</b:Last>
            <b:First>Michael</b:First>
          </b:Person>
        </b:NameList>
      </b:Author>
    </b:Author>
    <b:Title>The Process Enterprise: An Executive Perspective</b:Title>
    <b:Year>2001</b:Year>
    <b:Institution>Hammer and Company</b:Institution>
    <b:City>Cambridge, MA</b:City>
    <b:BibOrder>14</b:BibOrder>
    <b:YearSuffix/>
    <b:RefOrder>15</b:RefOrder>
  </b:Source>
  <b:Source>
    <b:Tag>EUP</b:Tag>
    <b:SourceType>Book</b:SourceType>
    <b:Guid>{9AD5A6D4-81F8-4020-8A43-BFAB1397104C}</b:Guid>
    <b:Author>
      <b:Author>
        <b:NameList>
          <b:Person>
            <b:Last>Ambler</b:Last>
            <b:First>Scott</b:First>
            <b:Middle>W.</b:Middle>
          </b:Person>
          <b:Person>
            <b:Last>Nalbone</b:Last>
            <b:First>John</b:First>
          </b:Person>
          <b:Person>
            <b:Last>Vizdos</b:Last>
            <b:First>Michael</b:First>
            <b:Middle>J.</b:Middle>
          </b:Person>
        </b:NameList>
      </b:Author>
    </b:Author>
    <b:Title>The Enterprise Unified Process: Extending the Rational Unified Process</b:Title>
    <b:Publisher>Prentice Hall</b:Publisher>
    <b:StandardNumber>0-13-191451-0</b:StandardNumber>
    <b:Year>2005</b:Year>
    <b:Comments>Pearson Education</b:Comments>
    <b:BibOrder>18</b:BibOrder>
    <b:YearSuffix/>
    <b:RefOrder>16</b:RefOrder>
  </b:Source>
  <b:Source>
    <b:Tag>Abr04</b:Tag>
    <b:SourceType>Book</b:SourceType>
    <b:Guid>{9CBA869F-D266-4574-8124-96E80D56BAE0}</b:Guid>
    <b:Author>
      <b:Editor>
        <b:NameList>
          <b:Person>
            <b:Last>Abran</b:Last>
            <b:First>Alain</b:First>
          </b:Person>
          <b:Person>
            <b:Last>Moore</b:Last>
            <b:First>James</b:First>
            <b:Middle>W.</b:Middle>
          </b:Person>
          <b:Person>
            <b:Last>Bourque</b:Last>
            <b:First>Pierre</b:First>
          </b:Person>
          <b:Person>
            <b:Last>Dupuis</b:Last>
            <b:First>Robert</b:First>
          </b:Person>
          <b:Person>
            <b:Last>Tripp</b:Last>
            <b:First>Leonard</b:First>
            <b:Middle>L.</b:Middle>
          </b:Person>
        </b:NameList>
      </b:Editor>
    </b:Author>
    <b:Title>Guide to the Software Engineering Body of Knowledge - SWEBOK 2004 Version</b:Title>
    <b:Year>2004</b:Year>
    <b:Publisher>IEEE Computer Society</b:Publisher>
    <b:BibOrder>19</b:BibOrder>
    <b:YearSuffix/>
    <b:RefOrder>17</b:RefOrder>
  </b:Source>
  <b:Source>
    <b:Tag>ITILv3</b:Tag>
    <b:SourceType>Book</b:SourceType>
    <b:Guid>{1747319B-3CBB-4CA8-8803-33F9CED81D3C}</b:Guid>
    <b:Title>ITIL Lifecycle Publication Suite, Version 3 : Continual Service Improvement, Service Operation, Service Strategy, Service Transition, Service Design</b:Title>
    <b:Year>2007</b:Year>
    <b:Publisher>TSO</b:Publisher>
    <b:Author>
      <b:Author>
        <b:Corporate>OGC</b:Corporate>
      </b:Author>
    </b:Author>
    <b:StandardNumber>9780113310500</b:StandardNumber>
    <b:BibOrder>20</b:BibOrder>
    <b:YearSuffix/>
    <b:RefOrder>18</b:RefOrder>
  </b:Source>
  <b:Source>
    <b:Tag>ISO38500</b:Tag>
    <b:SourceType>Book</b:SourceType>
    <b:Guid>{6EDE674E-698B-4881-B118-3637088312DF}</b:Guid>
    <b:Title>ISO/IEC 38500:2008 - Corporate Governance of Information Technology</b:Title>
    <b:Year>2008</b:Year>
    <b:Publisher>ISO</b:Publisher>
    <b:RefOrder>19</b:RefOrder>
  </b:Source>
  <b:Source>
    <b:Tag>BPMCBOK09</b:Tag>
    <b:SourceType>Book</b:SourceType>
    <b:Guid>{9D601C5A-33E0-4DD1-8B52-DFDBE8F9E29C}</b:Guid>
    <b:Author>
      <b:Author>
        <b:Corporate>Association of Business Process Management Professionals </b:Corporate>
      </b:Author>
    </b:Author>
    <b:Title>Guia para o Gerenciamento de Processos de Negócio Corpo Comum de Conhecimento</b:Title>
    <b:Year>2009</b:Year>
    <b:Publisher>ABPMP</b:Publisher>
    <b:Edition>Versão 2.0 – Terceira liberação em Português </b:Edition>
    <b:BibOrder>21</b:BibOrder>
    <b:YearSuffix/>
    <b:RefOrder>20</b:RefOrder>
  </b:Source>
  <b:Source>
    <b:Tag>MPSBR09</b:Tag>
    <b:SourceType>Book</b:SourceType>
    <b:Guid>{29E4A580-F320-422A-B8AD-DB42D97BC56D}</b:Guid>
    <b:Title>Guia Geral MPS.BR - Melhoria de Processo do Software Brasileiro</b:Title>
    <b:Year>2009</b:Year>
    <b:Publisher>Softex</b:Publisher>
    <b:BibOrder>22</b:BibOrder>
    <b:YearSuffix/>
    <b:RefOrder>21</b:RefOrder>
  </b:Source>
  <b:Source>
    <b:Tag>ERMCOSO09</b:Tag>
    <b:SourceType>Book</b:SourceType>
    <b:Guid>{08D83904-5B78-4F38-A620-65ACC9996A0A}</b:Guid>
    <b:Title>Enterprise Risk Management Framework - COSO</b:Title>
    <b:Year>2009</b:Year>
    <b:Publisher>Committee of Sponsoring Organizations of the Treadway Commission (COSO)</b:Publisher>
    <b:BibOrder>23</b:BibOrder>
    <b:YearSuffix/>
    <b:RefOrder>22</b:RefOrder>
  </b:Source>
  <b:Source>
    <b:Tag>CobiT4</b:Tag>
    <b:SourceType>Book</b:SourceType>
    <b:Guid>{9E5E67CF-4BC0-4DFB-BB68-105FBCDB4558}</b:Guid>
    <b:Title>Control Objectives for Information and related Technology - CobiT Version 4.1</b:Title>
    <b:Year>2007</b:Year>
    <b:Publisher>IT Governance Institute</b:Publisher>
    <b:BibOrder>24</b:BibOrder>
    <b:YearSuffix/>
    <b:RefOrder>23</b:RefOrder>
  </b:Source>
  <b:Source>
    <b:Tag>COBIT5imp</b:Tag>
    <b:SourceType>Book</b:SourceType>
    <b:Guid>{6F9893E2-D85C-4333-8D7B-2C6A68F528AB}</b:Guid>
    <b:Title>COBIT 5 - Implementation</b:Title>
    <b:Year>2012</b:Year>
    <b:Publisher>ISACA</b:Publisher>
    <b:RefOrder>24</b:RefOrder>
  </b:Source>
  <b:Source>
    <b:Tag>COBIT5enb</b:Tag>
    <b:SourceType>Book</b:SourceType>
    <b:Guid>{99165642-C704-4A5C-BADE-4F2C395C1952}</b:Guid>
    <b:Title>COBIT 5 - Enabling Processes</b:Title>
    <b:Year>2012</b:Year>
    <b:Publisher>ISACA</b:Publisher>
    <b:RefOrder>25</b:RefOrder>
  </b:Source>
  <b:Source>
    <b:Tag>COBIT5</b:Tag>
    <b:SourceType>Book</b:SourceType>
    <b:Guid>{B5432665-C5A2-4F5F-8B5A-27BC4DA0CDBA}</b:Guid>
    <b:Title>COBIT 5 - A Business Framework for the Governance and Management of Enterprise IT</b:Title>
    <b:Year>2012</b:Year>
    <b:Publisher>ISACA</b:Publisher>
    <b:RefOrder>26</b:RefOrder>
  </b:Source>
  <b:Source>
    <b:Tag>CMMIsvc</b:Tag>
    <b:SourceType>Book</b:SourceType>
    <b:Guid>{EE85D58E-E66F-4FCE-8850-C9146F85A655}</b:Guid>
    <b:Author>
      <b:Author>
        <b:Corporate>CMMI Product Team</b:Corporate>
      </b:Author>
    </b:Author>
    <b:Title>CMMI for Services, Version 1.2</b:Title>
    <b:Year>2009</b:Year>
    <b:Publisher>Software Engineering Institute - Carnegie Mellon University</b:Publisher>
    <b:BibOrder>25</b:BibOrder>
    <b:YearSuffix/>
    <b:RefOrder>27</b:RefOrder>
  </b:Source>
  <b:Source>
    <b:Tag>CMMIdev06</b:Tag>
    <b:SourceType>Book</b:SourceType>
    <b:Guid>{B56978D1-EDD7-4982-A82E-86CED6126AF9}</b:Guid>
    <b:Title>CMMI for Development, Version 1.2</b:Title>
    <b:Year>2006</b:Year>
    <b:Author>
      <b:Author>
        <b:Corporate>CMMI Product Team</b:Corporate>
      </b:Author>
    </b:Author>
    <b:Publisher>Software Engineering Institute - Carnegie Mellon University</b:Publisher>
    <b:BibOrder>26</b:BibOrder>
    <b:YearSuffix/>
    <b:RefOrder>28</b:RefOrder>
  </b:Source>
</b:Sources>
</file>

<file path=customXml/itemProps1.xml><?xml version="1.0" encoding="utf-8"?>
<ds:datastoreItem xmlns:ds="http://schemas.openxmlformats.org/officeDocument/2006/customXml" ds:itemID="{71945B3A-C0C8-4B67-B4F2-33278B95A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MMMOG_REP</Template>
  <TotalTime>18</TotalTime>
  <Pages>4</Pages>
  <Words>264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CESAR</Company>
  <LinksUpToDate>false</LinksUpToDate>
  <CharactersWithSpaces>1692</CharactersWithSpaces>
  <SharedDoc>false</SharedDoc>
  <HLinks>
    <vt:vector size="390" baseType="variant">
      <vt:variant>
        <vt:i4>2031670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_Toc323416780</vt:lpwstr>
      </vt:variant>
      <vt:variant>
        <vt:i4>1048630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_Toc323416779</vt:lpwstr>
      </vt:variant>
      <vt:variant>
        <vt:i4>2031670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_Toc323416782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_Toc323416781</vt:lpwstr>
      </vt:variant>
      <vt:variant>
        <vt:i4>1703998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_Toc323499726</vt:lpwstr>
      </vt:variant>
      <vt:variant>
        <vt:i4>1703998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_Toc323499725</vt:lpwstr>
      </vt:variant>
      <vt:variant>
        <vt:i4>1703998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_Toc323499724</vt:lpwstr>
      </vt:variant>
      <vt:variant>
        <vt:i4>1703998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_Toc323499723</vt:lpwstr>
      </vt:variant>
      <vt:variant>
        <vt:i4>1703998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_Toc323499722</vt:lpwstr>
      </vt:variant>
      <vt:variant>
        <vt:i4>1703998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_Toc323499721</vt:lpwstr>
      </vt:variant>
      <vt:variant>
        <vt:i4>1703998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_Toc323499720</vt:lpwstr>
      </vt:variant>
      <vt:variant>
        <vt:i4>1638462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_Toc323499719</vt:lpwstr>
      </vt:variant>
      <vt:variant>
        <vt:i4>1638462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_Toc323499718</vt:lpwstr>
      </vt:variant>
      <vt:variant>
        <vt:i4>1638462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_Toc323499717</vt:lpwstr>
      </vt:variant>
      <vt:variant>
        <vt:i4>1638462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_Toc323499716</vt:lpwstr>
      </vt:variant>
      <vt:variant>
        <vt:i4>1638462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_Toc323499715</vt:lpwstr>
      </vt:variant>
      <vt:variant>
        <vt:i4>1638462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_Toc323499714</vt:lpwstr>
      </vt:variant>
      <vt:variant>
        <vt:i4>1638462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_Toc323499713</vt:lpwstr>
      </vt:variant>
      <vt:variant>
        <vt:i4>1638462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_Toc323499712</vt:lpwstr>
      </vt:variant>
      <vt:variant>
        <vt:i4>1638462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_Toc323499711</vt:lpwstr>
      </vt:variant>
      <vt:variant>
        <vt:i4>1638462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_Toc323499710</vt:lpwstr>
      </vt:variant>
      <vt:variant>
        <vt:i4>1572926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_Toc323499709</vt:lpwstr>
      </vt:variant>
      <vt:variant>
        <vt:i4>1572926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_Toc323499708</vt:lpwstr>
      </vt:variant>
      <vt:variant>
        <vt:i4>1572926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_Toc323499707</vt:lpwstr>
      </vt:variant>
      <vt:variant>
        <vt:i4>1572926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_Toc323499706</vt:lpwstr>
      </vt:variant>
      <vt:variant>
        <vt:i4>1572926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_Toc323499705</vt:lpwstr>
      </vt:variant>
      <vt:variant>
        <vt:i4>1572926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_Toc323499704</vt:lpwstr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_Toc323499703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_Toc323499702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_Toc323499701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_Toc323499700</vt:lpwstr>
      </vt:variant>
      <vt:variant>
        <vt:i4>1114175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_Toc323499699</vt:lpwstr>
      </vt:variant>
      <vt:variant>
        <vt:i4>1114175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_Toc323499698</vt:lpwstr>
      </vt:variant>
      <vt:variant>
        <vt:i4>1114175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_Toc323499697</vt:lpwstr>
      </vt:variant>
      <vt:variant>
        <vt:i4>1114175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_Toc323499696</vt:lpwstr>
      </vt:variant>
      <vt:variant>
        <vt:i4>1114175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_Toc323499695</vt:lpwstr>
      </vt:variant>
      <vt:variant>
        <vt:i4>1114175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_Toc323499694</vt:lpwstr>
      </vt:variant>
      <vt:variant>
        <vt:i4>1114175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_Toc323499693</vt:lpwstr>
      </vt:variant>
      <vt:variant>
        <vt:i4>1114175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_Toc323499692</vt:lpwstr>
      </vt:variant>
      <vt:variant>
        <vt:i4>1114175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_Toc323499691</vt:lpwstr>
      </vt:variant>
      <vt:variant>
        <vt:i4>1114175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_Toc323499690</vt:lpwstr>
      </vt:variant>
      <vt:variant>
        <vt:i4>1048639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_Toc323499689</vt:lpwstr>
      </vt:variant>
      <vt:variant>
        <vt:i4>1048639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_Toc323499688</vt:lpwstr>
      </vt:variant>
      <vt:variant>
        <vt:i4>1048639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_Toc323499687</vt:lpwstr>
      </vt:variant>
      <vt:variant>
        <vt:i4>1048639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_Toc323499686</vt:lpwstr>
      </vt:variant>
      <vt:variant>
        <vt:i4>1048639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_Toc323499685</vt:lpwstr>
      </vt:variant>
      <vt:variant>
        <vt:i4>1048639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_Toc323499684</vt:lpwstr>
      </vt:variant>
      <vt:variant>
        <vt:i4>1048639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_Toc323499683</vt:lpwstr>
      </vt:variant>
      <vt:variant>
        <vt:i4>1048639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_Toc323499682</vt:lpwstr>
      </vt:variant>
      <vt:variant>
        <vt:i4>1048639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_Toc323499681</vt:lpwstr>
      </vt:variant>
      <vt:variant>
        <vt:i4>1048639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_Toc323499680</vt:lpwstr>
      </vt:variant>
      <vt:variant>
        <vt:i4>2031679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_Toc323499679</vt:lpwstr>
      </vt:variant>
      <vt:variant>
        <vt:i4>2031679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_Toc323499678</vt:lpwstr>
      </vt:variant>
      <vt:variant>
        <vt:i4>2031679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_Toc323499677</vt:lpwstr>
      </vt:variant>
      <vt:variant>
        <vt:i4>2031679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_Toc323499676</vt:lpwstr>
      </vt:variant>
      <vt:variant>
        <vt:i4>2031679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_Toc323499675</vt:lpwstr>
      </vt:variant>
      <vt:variant>
        <vt:i4>2031679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_Toc323499674</vt:lpwstr>
      </vt:variant>
      <vt:variant>
        <vt:i4>2031679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_Toc323499673</vt:lpwstr>
      </vt:variant>
      <vt:variant>
        <vt:i4>2031679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_Toc323499672</vt:lpwstr>
      </vt:variant>
      <vt:variant>
        <vt:i4>2031679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_Toc323499671</vt:lpwstr>
      </vt:variant>
      <vt:variant>
        <vt:i4>2031679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_Toc323499670</vt:lpwstr>
      </vt:variant>
      <vt:variant>
        <vt:i4>1900667</vt:i4>
      </vt:variant>
      <vt:variant>
        <vt:i4>12</vt:i4>
      </vt:variant>
      <vt:variant>
        <vt:i4>0</vt:i4>
      </vt:variant>
      <vt:variant>
        <vt:i4>5</vt:i4>
      </vt:variant>
      <vt:variant>
        <vt:lpwstr>mailto:silvia.brito@pitang.com</vt:lpwstr>
      </vt:variant>
      <vt:variant>
        <vt:lpwstr/>
      </vt:variant>
      <vt:variant>
        <vt:i4>8192022</vt:i4>
      </vt:variant>
      <vt:variant>
        <vt:i4>9</vt:i4>
      </vt:variant>
      <vt:variant>
        <vt:i4>0</vt:i4>
      </vt:variant>
      <vt:variant>
        <vt:i4>5</vt:i4>
      </vt:variant>
      <vt:variant>
        <vt:lpwstr>mailto:jose.henrique@pitang.com</vt:lpwstr>
      </vt:variant>
      <vt:variant>
        <vt:lpwstr/>
      </vt:variant>
      <vt:variant>
        <vt:i4>7077962</vt:i4>
      </vt:variant>
      <vt:variant>
        <vt:i4>6</vt:i4>
      </vt:variant>
      <vt:variant>
        <vt:i4>0</vt:i4>
      </vt:variant>
      <vt:variant>
        <vt:i4>5</vt:i4>
      </vt:variant>
      <vt:variant>
        <vt:lpwstr>mailto:gustavo.bueno@qualiti.com.br</vt:lpwstr>
      </vt:variant>
      <vt:variant>
        <vt:lpwstr/>
      </vt:variant>
      <vt:variant>
        <vt:i4>1507453</vt:i4>
      </vt:variant>
      <vt:variant>
        <vt:i4>3</vt:i4>
      </vt:variant>
      <vt:variant>
        <vt:i4>0</vt:i4>
      </vt:variant>
      <vt:variant>
        <vt:i4>5</vt:i4>
      </vt:variant>
      <vt:variant>
        <vt:lpwstr>mailto:carlos.cesar@pitang.com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Alexandre Feitosa de Mendonça</cp:lastModifiedBy>
  <cp:revision>4</cp:revision>
  <cp:lastPrinted>1999-11-17T21:49:00Z</cp:lastPrinted>
  <dcterms:created xsi:type="dcterms:W3CDTF">2013-06-18T00:49:00Z</dcterms:created>
  <dcterms:modified xsi:type="dcterms:W3CDTF">2015-08-02T14:26:00Z</dcterms:modified>
</cp:coreProperties>
</file>