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89DDFF"/>
          <w:sz w:val="21"/>
          <w:szCs w:val="21"/>
          <w:lang w:eastAsia="fr-CA"/>
        </w:rPr>
        <w:t>#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89DDFF"/>
          <w:sz w:val="21"/>
          <w:szCs w:val="21"/>
          <w:lang w:eastAsia="fr-CA"/>
        </w:rPr>
        <w:t xml:space="preserve">Gestion Commerciale GICA </w:t>
      </w:r>
      <w:r>
        <w:rPr>
          <w:rFonts w:ascii="Consolas" w:eastAsia="Times New Roman" w:hAnsi="Consolas" w:cs="Times New Roman"/>
          <w:b/>
          <w:bCs/>
          <w:color w:val="89DDFF"/>
          <w:sz w:val="21"/>
          <w:szCs w:val="21"/>
          <w:lang w:eastAsia="fr-CA"/>
        </w:rPr>
        <w:t>–</w:t>
      </w:r>
      <w:r w:rsidRPr="009C09D2">
        <w:rPr>
          <w:rFonts w:ascii="Consolas" w:eastAsia="Times New Roman" w:hAnsi="Consolas" w:cs="Times New Roman"/>
          <w:b/>
          <w:bCs/>
          <w:color w:val="89DDFF"/>
          <w:sz w:val="21"/>
          <w:szCs w:val="21"/>
          <w:lang w:eastAsia="fr-CA"/>
        </w:rPr>
        <w:t xml:space="preserve"> ECDE</w:t>
      </w:r>
      <w:r>
        <w:rPr>
          <w:rFonts w:ascii="Consolas" w:eastAsia="Times New Roman" w:hAnsi="Consolas" w:cs="Times New Roman"/>
          <w:b/>
          <w:bCs/>
          <w:color w:val="89DDFF"/>
          <w:sz w:val="21"/>
          <w:szCs w:val="21"/>
          <w:lang w:eastAsia="fr-CA"/>
        </w:rPr>
        <w:t xml:space="preserve"> (développé par Mr </w:t>
      </w:r>
      <w:proofErr w:type="spellStart"/>
      <w:r>
        <w:rPr>
          <w:rFonts w:ascii="Consolas" w:eastAsia="Times New Roman" w:hAnsi="Consolas" w:cs="Times New Roman"/>
          <w:b/>
          <w:bCs/>
          <w:color w:val="89DDFF"/>
          <w:sz w:val="21"/>
          <w:szCs w:val="21"/>
          <w:lang w:eastAsia="fr-CA"/>
        </w:rPr>
        <w:t>Oulmi</w:t>
      </w:r>
      <w:proofErr w:type="spellEnd"/>
      <w:r>
        <w:rPr>
          <w:rFonts w:ascii="Consolas" w:eastAsia="Times New Roman" w:hAnsi="Consolas" w:cs="Times New Roman"/>
          <w:b/>
          <w:bCs/>
          <w:color w:val="89DDFF"/>
          <w:sz w:val="21"/>
          <w:szCs w:val="21"/>
          <w:lang w:eastAsia="fr-CA"/>
        </w:rPr>
        <w:t xml:space="preserve"> </w:t>
      </w:r>
      <w:proofErr w:type="spellStart"/>
      <w:r>
        <w:rPr>
          <w:rFonts w:ascii="Consolas" w:eastAsia="Times New Roman" w:hAnsi="Consolas" w:cs="Times New Roman"/>
          <w:b/>
          <w:bCs/>
          <w:color w:val="89DDFF"/>
          <w:sz w:val="21"/>
          <w:szCs w:val="21"/>
          <w:lang w:eastAsia="fr-CA"/>
        </w:rPr>
        <w:t>Abdeldjallil</w:t>
      </w:r>
      <w:proofErr w:type="spellEnd"/>
      <w:r>
        <w:rPr>
          <w:rFonts w:ascii="Consolas" w:eastAsia="Times New Roman" w:hAnsi="Consolas" w:cs="Times New Roman"/>
          <w:b/>
          <w:bCs/>
          <w:color w:val="89DDFF"/>
          <w:sz w:val="21"/>
          <w:szCs w:val="21"/>
          <w:lang w:eastAsia="fr-CA"/>
        </w:rPr>
        <w:t>)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Application professionnelle complète pour la gestion commerciale d'une unité de distribution de ciment (ECDE - Groupe GICA). Développée en Python avec une interface moderne </w:t>
      </w:r>
      <w:proofErr w:type="spellStart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Tkinter</w:t>
      </w:r>
      <w:proofErr w:type="spellEnd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et une base de données </w:t>
      </w:r>
      <w:proofErr w:type="spellStart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SQLite</w:t>
      </w:r>
      <w:proofErr w:type="spellEnd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robuste.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61BDF2"/>
          <w:sz w:val="21"/>
          <w:szCs w:val="21"/>
          <w:lang w:eastAsia="fr-CA"/>
        </w:rPr>
        <w:t>##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Segoe UI Symbol" w:eastAsia="Times New Roman" w:hAnsi="Segoe UI Symbol" w:cs="Segoe UI Symbol"/>
          <w:b/>
          <w:bCs/>
          <w:color w:val="61BDF2"/>
          <w:sz w:val="21"/>
          <w:szCs w:val="21"/>
          <w:lang w:eastAsia="fr-CA"/>
        </w:rPr>
        <w:t>🚀</w:t>
      </w:r>
      <w:r w:rsidRPr="009C09D2">
        <w:rPr>
          <w:rFonts w:ascii="Consolas" w:eastAsia="Times New Roman" w:hAnsi="Consolas" w:cs="Times New Roman"/>
          <w:b/>
          <w:bCs/>
          <w:color w:val="61BDF2"/>
          <w:sz w:val="21"/>
          <w:szCs w:val="21"/>
          <w:lang w:eastAsia="fr-CA"/>
        </w:rPr>
        <w:t xml:space="preserve"> Fonctionnalités Principales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###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Segoe UI Symbol" w:eastAsia="Times New Roman" w:hAnsi="Segoe UI Symbol" w:cs="Segoe UI Symbol"/>
          <w:b/>
          <w:bCs/>
          <w:color w:val="7AA2F7"/>
          <w:sz w:val="21"/>
          <w:szCs w:val="21"/>
          <w:lang w:eastAsia="fr-CA"/>
        </w:rPr>
        <w:t>🛠</w:t>
      </w: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️ Architecture &amp; Système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**Base de Données Auto-Réparatrice ("Self-Healing"</w:t>
      </w:r>
      <w:proofErr w:type="gramStart"/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)*</w:t>
      </w:r>
      <w:proofErr w:type="gramEnd"/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Au démarrage, le programme vérifie l'intégrité de la structure de la base de données par rapport au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`MASTER_SCHEMA`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. Il détecte et crée automatiquement les tables ou colonnes manquantes sans perte de données.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**Sauvegarde Automatique**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Création automatique de backups horodatés dans le dossier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`/Backups`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à chaque fermeture de l'application.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**Traçabilité**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Chaque action est </w:t>
      </w:r>
      <w:proofErr w:type="spellStart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loggée</w:t>
      </w:r>
      <w:proofErr w:type="spellEnd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avec l'ID de l'utilisateur (Audit Logs).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###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Segoe UI Symbol" w:eastAsia="Times New Roman" w:hAnsi="Segoe UI Symbol" w:cs="Segoe UI Symbol"/>
          <w:b/>
          <w:bCs/>
          <w:color w:val="7AA2F7"/>
          <w:sz w:val="21"/>
          <w:szCs w:val="21"/>
          <w:lang w:eastAsia="fr-CA"/>
        </w:rPr>
        <w:t>💼</w:t>
      </w: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 xml:space="preserve"> Gestion Commerciale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**Tableau de Bord Dynamique**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Visualisation en temps réel des ventes, de la situation client, et de l'état "104".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**Clients**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Gestion complète (Info, Catégorie, RC, NIF, ART).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**Contrôle de Solde**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Bloque la facturation si le seuil de crédit est dépassé.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Calcul automatique du solde : </w:t>
      </w:r>
      <w:proofErr w:type="gramStart"/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`(</w:t>
      </w:r>
      <w:proofErr w:type="gramEnd"/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Report N-1 + Paiements + Avoirs) - Factures`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**Produits &amp; Stocks**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Gestion des produits (Sac 25kg, 50kg, Vrac).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**Logique Parent/Enfant**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Gestion des codes prix liés à un produit parent.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**Réceptions**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Entrées de stock avec distinction "Sur Stock" ou "Sur Chantier".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**Mouvements de Stock**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Historique complet et </w:t>
      </w:r>
      <w:proofErr w:type="spellStart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recalcul</w:t>
      </w:r>
      <w:proofErr w:type="spellEnd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possible.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**Self-Healing Stock**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Fonctionnalité pour recalculer et corriger les incohérences de stock.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###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Segoe UI Symbol" w:eastAsia="Times New Roman" w:hAnsi="Segoe UI Symbol" w:cs="Segoe UI Symbol"/>
          <w:b/>
          <w:bCs/>
          <w:color w:val="7AA2F7"/>
          <w:sz w:val="21"/>
          <w:szCs w:val="21"/>
          <w:lang w:eastAsia="fr-CA"/>
        </w:rPr>
        <w:t>📄</w:t>
      </w: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 xml:space="preserve"> Facturation &amp; Paiements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**Factures**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Création intuitive avec vérification de stock et de crédit.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**Champs Transport**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Gestion intégrée du Chauffeur, Matricule Tracteur et Remorque.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Impression PDF professionnelle avec logo GICA/ECDE et montant en lettres.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**Avoirs (Notes de Crédit</w:t>
      </w:r>
      <w:proofErr w:type="gramStart"/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)*</w:t>
      </w:r>
      <w:proofErr w:type="gramEnd"/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lastRenderedPageBreak/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Génération simplifiée à partir d'une facture existante (pré-remplissage).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Contrôle strict : Le montant TTC de l'avoir ne peut excéder le "Reste dû" de la facture d'origine.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**Paiements**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proofErr w:type="spellStart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Multi-modes</w:t>
      </w:r>
      <w:proofErr w:type="spellEnd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Espèces, Chèque, Virement, Versement.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**Bordereaux**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Génération de bordereaux de remise de chèques/virements pour la banque.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###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Segoe UI Symbol" w:eastAsia="Times New Roman" w:hAnsi="Segoe UI Symbol" w:cs="Segoe UI Symbol"/>
          <w:b/>
          <w:bCs/>
          <w:color w:val="7AA2F7"/>
          <w:sz w:val="21"/>
          <w:szCs w:val="21"/>
          <w:lang w:eastAsia="fr-CA"/>
        </w:rPr>
        <w:t>📊</w:t>
      </w: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 xml:space="preserve"> Rapports &amp; Exports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**États PDF**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Situation Globale Client.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proofErr w:type="spellStart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Etat</w:t>
      </w:r>
      <w:proofErr w:type="spellEnd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des Ventes Journalières (Format transposé pour meilleure lisibilité).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 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Factures, Bons de Réception, Bordereaux.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**Exports Excel**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Listes clients, produits, situations.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61BDF2"/>
          <w:sz w:val="21"/>
          <w:szCs w:val="21"/>
          <w:lang w:eastAsia="fr-CA"/>
        </w:rPr>
        <w:t>##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Segoe UI Symbol" w:eastAsia="Times New Roman" w:hAnsi="Segoe UI Symbol" w:cs="Segoe UI Symbol"/>
          <w:b/>
          <w:bCs/>
          <w:color w:val="61BDF2"/>
          <w:sz w:val="21"/>
          <w:szCs w:val="21"/>
          <w:lang w:eastAsia="fr-CA"/>
        </w:rPr>
        <w:t>💻</w:t>
      </w:r>
      <w:r w:rsidRPr="009C09D2">
        <w:rPr>
          <w:rFonts w:ascii="Consolas" w:eastAsia="Times New Roman" w:hAnsi="Consolas" w:cs="Times New Roman"/>
          <w:b/>
          <w:bCs/>
          <w:color w:val="61BDF2"/>
          <w:sz w:val="21"/>
          <w:szCs w:val="21"/>
          <w:lang w:eastAsia="fr-CA"/>
        </w:rPr>
        <w:t xml:space="preserve"> Installation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###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Prérequis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Python 3.8 ou supérieur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Windows (recommandé pour l'impression directe et compatibilité)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###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Installation des dépendances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Le fichier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`requirements.txt`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contient les bibliothèques nécessaires. Installez-les via </w:t>
      </w:r>
      <w:proofErr w:type="spellStart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pip</w:t>
      </w:r>
      <w:proofErr w:type="spellEnd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```</w:t>
      </w:r>
      <w:proofErr w:type="spellStart"/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bash</w:t>
      </w:r>
      <w:proofErr w:type="spellEnd"/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proofErr w:type="spellStart"/>
      <w:proofErr w:type="gramStart"/>
      <w:r w:rsidRPr="009C09D2">
        <w:rPr>
          <w:rFonts w:ascii="Consolas" w:eastAsia="Times New Roman" w:hAnsi="Consolas" w:cs="Times New Roman"/>
          <w:color w:val="C0CAF5"/>
          <w:sz w:val="21"/>
          <w:szCs w:val="21"/>
          <w:lang w:eastAsia="fr-CA"/>
        </w:rPr>
        <w:t>pip</w:t>
      </w:r>
      <w:proofErr w:type="spellEnd"/>
      <w:proofErr w:type="gramEnd"/>
      <w:r w:rsidRPr="009C09D2">
        <w:rPr>
          <w:rFonts w:ascii="Consolas" w:eastAsia="Times New Roman" w:hAnsi="Consolas" w:cs="Times New Roman"/>
          <w:color w:val="C0CAF5"/>
          <w:sz w:val="21"/>
          <w:szCs w:val="21"/>
          <w:lang w:eastAsia="fr-CA"/>
        </w:rPr>
        <w:t xml:space="preserve"> </w:t>
      </w:r>
      <w:proofErr w:type="spellStart"/>
      <w:r w:rsidRPr="009C09D2">
        <w:rPr>
          <w:rFonts w:ascii="Consolas" w:eastAsia="Times New Roman" w:hAnsi="Consolas" w:cs="Times New Roman"/>
          <w:color w:val="9ECE6A"/>
          <w:sz w:val="21"/>
          <w:szCs w:val="21"/>
          <w:lang w:eastAsia="fr-CA"/>
        </w:rPr>
        <w:t>install</w:t>
      </w:r>
      <w:proofErr w:type="spellEnd"/>
      <w:r w:rsidRPr="009C09D2">
        <w:rPr>
          <w:rFonts w:ascii="Consolas" w:eastAsia="Times New Roman" w:hAnsi="Consolas" w:cs="Times New Roman"/>
          <w:color w:val="C0CAF5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color w:val="E0AF68"/>
          <w:sz w:val="21"/>
          <w:szCs w:val="21"/>
          <w:lang w:eastAsia="fr-CA"/>
        </w:rPr>
        <w:t>-r</w:t>
      </w:r>
      <w:r w:rsidRPr="009C09D2">
        <w:rPr>
          <w:rFonts w:ascii="Consolas" w:eastAsia="Times New Roman" w:hAnsi="Consolas" w:cs="Times New Roman"/>
          <w:color w:val="C0CAF5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color w:val="9ECE6A"/>
          <w:sz w:val="21"/>
          <w:szCs w:val="21"/>
          <w:lang w:eastAsia="fr-CA"/>
        </w:rPr>
        <w:t>requirements.txt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```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 xml:space="preserve">**Dépendances clés </w:t>
      </w:r>
      <w:proofErr w:type="gramStart"/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:*</w:t>
      </w:r>
      <w:proofErr w:type="gramEnd"/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</w:t>
      </w:r>
      <w:proofErr w:type="spellStart"/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reportlab</w:t>
      </w:r>
      <w:proofErr w:type="spellEnd"/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Génération de PDF.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</w:t>
      </w:r>
      <w:proofErr w:type="spellStart"/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openpyxl</w:t>
      </w:r>
      <w:proofErr w:type="spellEnd"/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Export Excel.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</w:t>
      </w:r>
      <w:proofErr w:type="spellStart"/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Pillow</w:t>
      </w:r>
      <w:proofErr w:type="spellEnd"/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(PIL) : Gestion des images (Logos).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</w:t>
      </w:r>
      <w:proofErr w:type="spellStart"/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tkcalendar</w:t>
      </w:r>
      <w:proofErr w:type="spellEnd"/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</w:t>
      </w:r>
      <w:proofErr w:type="spellStart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Widgets</w:t>
      </w:r>
      <w:proofErr w:type="spellEnd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de calendrier (Optionnel mais recommandé).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`pywin32`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Impression directe (Optionnel).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###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Configuration Initiale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1.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Assurez-vous que les fichiers logos (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`logo_entete.png`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,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`logo_gica.png`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) sont dans le répertoire racine.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2.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Lancez l'application :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`python main.py`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lastRenderedPageBreak/>
        <w:t>3.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Identifiants par défaut :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   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**Utilisateur**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</w:t>
      </w:r>
      <w:proofErr w:type="spellStart"/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admin</w:t>
      </w:r>
      <w:proofErr w:type="spellEnd"/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   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**Mot de passe**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`admin123`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61BDF2"/>
          <w:sz w:val="21"/>
          <w:szCs w:val="21"/>
          <w:lang w:eastAsia="fr-CA"/>
        </w:rPr>
        <w:t>##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Segoe UI Symbol" w:eastAsia="Times New Roman" w:hAnsi="Segoe UI Symbol" w:cs="Segoe UI Symbol"/>
          <w:b/>
          <w:bCs/>
          <w:color w:val="61BDF2"/>
          <w:sz w:val="21"/>
          <w:szCs w:val="21"/>
          <w:lang w:eastAsia="fr-CA"/>
        </w:rPr>
        <w:t>🏗</w:t>
      </w:r>
      <w:r w:rsidRPr="009C09D2">
        <w:rPr>
          <w:rFonts w:ascii="Consolas" w:eastAsia="Times New Roman" w:hAnsi="Consolas" w:cs="Times New Roman"/>
          <w:b/>
          <w:bCs/>
          <w:color w:val="61BDF2"/>
          <w:sz w:val="21"/>
          <w:szCs w:val="21"/>
          <w:lang w:eastAsia="fr-CA"/>
        </w:rPr>
        <w:t>️ Structure du Code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**`</w:t>
      </w:r>
      <w:r w:rsidRPr="009C09D2">
        <w:rPr>
          <w:rFonts w:ascii="Consolas" w:eastAsia="Times New Roman" w:hAnsi="Consolas" w:cs="Times New Roman"/>
          <w:b/>
          <w:bCs/>
          <w:color w:val="89DDFF"/>
          <w:sz w:val="21"/>
          <w:szCs w:val="21"/>
          <w:lang w:eastAsia="fr-CA"/>
        </w:rPr>
        <w:t>main.py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`**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Point d'entrée. Gère l'authentification et la boucle principale.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**`</w:t>
      </w:r>
      <w:r w:rsidRPr="009C09D2">
        <w:rPr>
          <w:rFonts w:ascii="Consolas" w:eastAsia="Times New Roman" w:hAnsi="Consolas" w:cs="Times New Roman"/>
          <w:b/>
          <w:bCs/>
          <w:color w:val="89DDFF"/>
          <w:sz w:val="21"/>
          <w:szCs w:val="21"/>
          <w:lang w:eastAsia="fr-CA"/>
        </w:rPr>
        <w:t>ui.py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`**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Interface Utilisateur (</w:t>
      </w:r>
      <w:proofErr w:type="spellStart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Tkinter</w:t>
      </w:r>
      <w:proofErr w:type="spellEnd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). Contient toutes les fenêtres et onglets (Dashboard, Factures, etc.).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**`</w:t>
      </w:r>
      <w:r w:rsidRPr="009C09D2">
        <w:rPr>
          <w:rFonts w:ascii="Consolas" w:eastAsia="Times New Roman" w:hAnsi="Consolas" w:cs="Times New Roman"/>
          <w:b/>
          <w:bCs/>
          <w:color w:val="89DDFF"/>
          <w:sz w:val="21"/>
          <w:szCs w:val="21"/>
          <w:lang w:eastAsia="fr-CA"/>
        </w:rPr>
        <w:t>logic.py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`**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"Cerveau" de l'application. Contient toute </w:t>
      </w:r>
      <w:proofErr w:type="gramStart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la</w:t>
      </w:r>
      <w:proofErr w:type="gramEnd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logique métier, calculs financiers, règles de stock.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**`</w:t>
      </w:r>
      <w:r w:rsidRPr="009C09D2">
        <w:rPr>
          <w:rFonts w:ascii="Consolas" w:eastAsia="Times New Roman" w:hAnsi="Consolas" w:cs="Times New Roman"/>
          <w:b/>
          <w:bCs/>
          <w:color w:val="89DDFF"/>
          <w:sz w:val="21"/>
          <w:szCs w:val="21"/>
          <w:lang w:eastAsia="fr-CA"/>
        </w:rPr>
        <w:t>database.py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`**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Couche d'accès aux données. Définit le </w:t>
      </w: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`MASTER_SCHEMA`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et gère le "Self-Healing".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-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**`</w:t>
      </w:r>
      <w:r w:rsidRPr="009C09D2">
        <w:rPr>
          <w:rFonts w:ascii="Consolas" w:eastAsia="Times New Roman" w:hAnsi="Consolas" w:cs="Times New Roman"/>
          <w:b/>
          <w:bCs/>
          <w:color w:val="89DDFF"/>
          <w:sz w:val="21"/>
          <w:szCs w:val="21"/>
          <w:lang w:eastAsia="fr-CA"/>
        </w:rPr>
        <w:t>utils.py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`**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: Utilitaires pour la génération de PDF, exports Excel, et backups.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61BDF2"/>
          <w:sz w:val="21"/>
          <w:szCs w:val="21"/>
          <w:lang w:eastAsia="fr-CA"/>
        </w:rPr>
        <w:t>##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Segoe UI Symbol" w:eastAsia="Times New Roman" w:hAnsi="Segoe UI Symbol" w:cs="Segoe UI Symbol"/>
          <w:b/>
          <w:bCs/>
          <w:color w:val="61BDF2"/>
          <w:sz w:val="21"/>
          <w:szCs w:val="21"/>
          <w:lang w:eastAsia="fr-CA"/>
        </w:rPr>
        <w:t>🔄</w:t>
      </w:r>
      <w:r w:rsidRPr="009C09D2">
        <w:rPr>
          <w:rFonts w:ascii="Consolas" w:eastAsia="Times New Roman" w:hAnsi="Consolas" w:cs="Times New Roman"/>
          <w:b/>
          <w:bCs/>
          <w:color w:val="61BDF2"/>
          <w:sz w:val="21"/>
          <w:szCs w:val="21"/>
          <w:lang w:eastAsia="fr-CA"/>
        </w:rPr>
        <w:t xml:space="preserve"> </w:t>
      </w:r>
      <w:proofErr w:type="spellStart"/>
      <w:r w:rsidRPr="009C09D2">
        <w:rPr>
          <w:rFonts w:ascii="Consolas" w:eastAsia="Times New Roman" w:hAnsi="Consolas" w:cs="Times New Roman"/>
          <w:b/>
          <w:bCs/>
          <w:color w:val="61BDF2"/>
          <w:sz w:val="21"/>
          <w:szCs w:val="21"/>
          <w:lang w:eastAsia="fr-CA"/>
        </w:rPr>
        <w:t>Workflows</w:t>
      </w:r>
      <w:proofErr w:type="spellEnd"/>
      <w:r w:rsidRPr="009C09D2">
        <w:rPr>
          <w:rFonts w:ascii="Consolas" w:eastAsia="Times New Roman" w:hAnsi="Consolas" w:cs="Times New Roman"/>
          <w:b/>
          <w:bCs/>
          <w:color w:val="61BDF2"/>
          <w:sz w:val="21"/>
          <w:szCs w:val="21"/>
          <w:lang w:eastAsia="fr-CA"/>
        </w:rPr>
        <w:t xml:space="preserve"> Types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###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Faire une Facture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1.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Aller dans l'onglet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**Factures**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2.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Cliquer sur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**Nouvelle Facture**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3.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Sélectionner le Client (les champs se remplissent).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4.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Ajouter les produits. Le système vérifie le stock disponible.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5.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Remplir les infos de transport (Chauffeur, Mat. Tracteur, etc.).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6.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Valider. La facture est enregistrée, le stock décrémenté, et le PDF généré.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###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Faire un Avoir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1.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Sélectionner une facture existante dans la liste.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2.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Cliquer sur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**Créer Avoir**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3.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Le formulaire s'ouvre avec les infos du client pré-remplies.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4.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Saisir les quantités retournées.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5.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Valider. Le stock est </w:t>
      </w:r>
      <w:proofErr w:type="spellStart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réincrémenté</w:t>
      </w:r>
      <w:proofErr w:type="spellEnd"/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###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</w:t>
      </w:r>
      <w:r w:rsidRPr="009C09D2">
        <w:rPr>
          <w:rFonts w:ascii="Consolas" w:eastAsia="Times New Roman" w:hAnsi="Consolas" w:cs="Times New Roman"/>
          <w:b/>
          <w:bCs/>
          <w:color w:val="7AA2F7"/>
          <w:sz w:val="21"/>
          <w:szCs w:val="21"/>
          <w:lang w:eastAsia="fr-CA"/>
        </w:rPr>
        <w:t>Clôture Annuelle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1.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Via le menu </w:t>
      </w: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**Configuration -&gt; Clôture Annuelle**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>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2.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Le système archive les données de l'année en cours.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3.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Calcule les reports à nouveau (Soldes clients, Stocks initiaux).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color w:val="89DDFF"/>
          <w:sz w:val="21"/>
          <w:szCs w:val="21"/>
          <w:lang w:eastAsia="fr-CA"/>
        </w:rPr>
        <w:t>4.</w:t>
      </w:r>
      <w:r w:rsidRPr="009C09D2">
        <w:rPr>
          <w:rFonts w:ascii="Consolas" w:eastAsia="Times New Roman" w:hAnsi="Consolas" w:cs="Times New Roman"/>
          <w:color w:val="9AA5CE"/>
          <w:sz w:val="21"/>
          <w:szCs w:val="21"/>
          <w:lang w:eastAsia="fr-CA"/>
        </w:rPr>
        <w:t xml:space="preserve"> Prépare la base pour la nouvelle année.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51597D"/>
          <w:sz w:val="21"/>
          <w:szCs w:val="21"/>
          <w:lang w:eastAsia="fr-CA"/>
        </w:rPr>
        <w:t>---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 xml:space="preserve">**Développé pour ECDE </w:t>
      </w:r>
      <w:r w:rsidR="00D465DC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 xml:space="preserve">par Mr </w:t>
      </w:r>
      <w:proofErr w:type="spellStart"/>
      <w:r w:rsidR="00D465DC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Oulmi</w:t>
      </w:r>
      <w:proofErr w:type="spellEnd"/>
      <w:r w:rsidR="00D465DC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 xml:space="preserve"> Abdeldjallil</w:t>
      </w:r>
      <w:bookmarkStart w:id="0" w:name="_GoBack"/>
      <w:bookmarkEnd w:id="0"/>
      <w:r w:rsidRPr="009C09D2">
        <w:rPr>
          <w:rFonts w:ascii="Consolas" w:eastAsia="Times New Roman" w:hAnsi="Consolas" w:cs="Times New Roman"/>
          <w:b/>
          <w:bCs/>
          <w:color w:val="C0CAF5"/>
          <w:sz w:val="21"/>
          <w:szCs w:val="21"/>
          <w:lang w:eastAsia="fr-CA"/>
        </w:rPr>
        <w:t>- Groupe GICA**</w:t>
      </w:r>
    </w:p>
    <w:p w:rsidR="009C09D2" w:rsidRPr="009C09D2" w:rsidRDefault="009C09D2" w:rsidP="009C09D2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fr-CA"/>
        </w:rPr>
      </w:pPr>
    </w:p>
    <w:p w:rsidR="00FD2E04" w:rsidRDefault="00FD2E04"/>
    <w:sectPr w:rsidR="00FD2E04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09D2"/>
    <w:rsid w:val="009C09D2"/>
    <w:rsid w:val="00CE67AF"/>
    <w:rsid w:val="00D465DC"/>
    <w:rsid w:val="00FD2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CA55AAE-01FB-4B3C-A7BF-58623DE05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0055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7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750</Words>
  <Characters>4128</Characters>
  <Application>Microsoft Office Word</Application>
  <DocSecurity>0</DocSecurity>
  <Lines>34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2026-01-03T19:59:00Z</dcterms:created>
  <dcterms:modified xsi:type="dcterms:W3CDTF">2026-01-03T20:00:00Z</dcterms:modified>
</cp:coreProperties>
</file>