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3C492" w14:textId="3E790AA7" w:rsidR="00FD4463" w:rsidRDefault="00FD4463" w:rsidP="00582D36">
      <w:r w:rsidRPr="00FD4463">
        <w:t>Ms. Ref. No.: PHOTO-D-24-01726</w:t>
      </w:r>
      <w:r w:rsidRPr="00FD4463">
        <w:br/>
        <w:t>Title: On the consistency and stability of vegetation biophysical variables retrievals from Landsat-8/9 and Sentinel-2</w:t>
      </w:r>
      <w:r w:rsidRPr="00FD4463">
        <w:br/>
        <w:t>ISPRS Journal of Photogrammetry and Remote Sensing</w:t>
      </w:r>
      <w:r w:rsidRPr="00FD4463">
        <w:t xml:space="preserve"> </w:t>
      </w:r>
    </w:p>
    <w:p w14:paraId="7FD9A605" w14:textId="77777777" w:rsidR="00582D36" w:rsidRDefault="00582D36" w:rsidP="00582D36"/>
    <w:p w14:paraId="78EA12FF" w14:textId="77777777" w:rsidR="00582D36" w:rsidRDefault="00FD4463" w:rsidP="00582D36">
      <w:pPr>
        <w:jc w:val="both"/>
      </w:pPr>
      <w:r w:rsidRPr="00FD4463">
        <w:t xml:space="preserve">Dear </w:t>
      </w:r>
      <w:proofErr w:type="gramStart"/>
      <w:r w:rsidRPr="00FD4463">
        <w:t>Dr.</w:t>
      </w:r>
      <w:proofErr w:type="gramEnd"/>
      <w:r w:rsidRPr="00FD4463">
        <w:t xml:space="preserve"> Najib Djamai,</w:t>
      </w:r>
      <w:r w:rsidRPr="00FD4463">
        <w:br/>
        <w:t xml:space="preserve">Reviewers have now commented on your paper and a Major Revision is recommended. While the manuscript has </w:t>
      </w:r>
      <w:r w:rsidR="00582D36" w:rsidRPr="00FD4463">
        <w:t>potential</w:t>
      </w:r>
      <w:r w:rsidRPr="00FD4463">
        <w:t xml:space="preserve"> for publication in the ISPRS Journal, the final decision will depend on the quality of the revisions. If you are prepared to undertake the work required, I would be pleased to consider the revised paper for publication. (see below and on https://ees.elsevier.com/photo/).</w:t>
      </w:r>
      <w:r w:rsidRPr="00FD4463">
        <w:br/>
        <w:t>For your guidance, reviewers' comments are appended below.</w:t>
      </w:r>
    </w:p>
    <w:p w14:paraId="2EF00801" w14:textId="77777777" w:rsidR="00582D36" w:rsidRDefault="00FD4463" w:rsidP="00582D36">
      <w:pPr>
        <w:jc w:val="both"/>
      </w:pPr>
      <w:r w:rsidRPr="00FD4463">
        <w:t>To submit a revision, please go to https://www.editorialmanager.com/photo/ and login as an Author.</w:t>
      </w:r>
      <w:r w:rsidRPr="00FD4463">
        <w:br/>
        <w:t>Your username is: ********</w:t>
      </w:r>
    </w:p>
    <w:p w14:paraId="36C4694B" w14:textId="77777777" w:rsidR="00582D36" w:rsidRDefault="00FD4463" w:rsidP="00582D36">
      <w:pPr>
        <w:jc w:val="both"/>
      </w:pPr>
      <w:r w:rsidRPr="00FD4463">
        <w:t>If you need to retrieve password details, please go to:</w:t>
      </w:r>
    </w:p>
    <w:p w14:paraId="157C6911" w14:textId="77777777" w:rsidR="00582D36" w:rsidRDefault="00FD4463" w:rsidP="00582D36">
      <w:pPr>
        <w:jc w:val="both"/>
      </w:pPr>
      <w:r w:rsidRPr="00FD4463">
        <w:t>********</w:t>
      </w:r>
      <w:r w:rsidRPr="00FD4463">
        <w:br/>
        <w:t>NOTE: Upon submitting your revised manuscript, please upload the source files for your article. We cannot accommodate PDF manuscript files for production purposes. We also ask that when submitting your revision, you follow the journal formatting guidelines. For additional details regarding acceptable file formats, please refer to the Guide for Authors at: https://www.elsevier.com/journals/isprs-journal-of-photogrammetry-and-remote-sensing/0924-2716/guide-for-authors</w:t>
      </w:r>
      <w:r w:rsidRPr="00FD4463">
        <w:br/>
        <w:t>When submitting your revised paper, we ask that you include the following items:</w:t>
      </w:r>
      <w:r w:rsidRPr="00FD4463">
        <w:br/>
      </w:r>
      <w:r w:rsidRPr="00FD4463">
        <w:br/>
      </w:r>
      <w:r w:rsidRPr="00582D36">
        <w:rPr>
          <w:b/>
          <w:bCs/>
        </w:rPr>
        <w:t>Response to Reviewers (mandatory)</w:t>
      </w:r>
    </w:p>
    <w:p w14:paraId="78F4868E" w14:textId="77777777" w:rsidR="00582D36" w:rsidRDefault="00FD4463" w:rsidP="00582D36">
      <w:pPr>
        <w:jc w:val="both"/>
      </w:pPr>
      <w:r w:rsidRPr="00FD4463">
        <w:t>This should be a separate file labeled "Response to Reviewers" that carefully addresses, point-by-point, the issues raised in the comments appended below. You should also include a suitable rebuttal to any specific request for change that you have not made. Mention the page, paragraph, and line number of any revisions that are made.</w:t>
      </w:r>
    </w:p>
    <w:p w14:paraId="24C9D33D" w14:textId="77777777" w:rsidR="00582D36" w:rsidRPr="00582D36" w:rsidRDefault="00FD4463" w:rsidP="00582D36">
      <w:pPr>
        <w:jc w:val="both"/>
        <w:rPr>
          <w:b/>
          <w:bCs/>
        </w:rPr>
      </w:pPr>
      <w:r w:rsidRPr="00582D36">
        <w:rPr>
          <w:b/>
          <w:bCs/>
        </w:rPr>
        <w:t>Manuscript and Figure Source Files (mandatory)</w:t>
      </w:r>
    </w:p>
    <w:p w14:paraId="2AF090A5" w14:textId="77777777" w:rsidR="00582D36" w:rsidRDefault="00FD4463" w:rsidP="00582D36">
      <w:pPr>
        <w:jc w:val="both"/>
      </w:pPr>
      <w:r w:rsidRPr="00FD4463">
        <w:t xml:space="preserve">We cannot accommodate PDF manuscript files for production purposes. We also ask that when submitting your revision you follow the journal formatting guidelines. Figures and tables may be embedded within the source file for the submission </w:t>
      </w:r>
      <w:proofErr w:type="gramStart"/>
      <w:r w:rsidRPr="00FD4463">
        <w:t>as long as</w:t>
      </w:r>
      <w:proofErr w:type="gramEnd"/>
      <w:r w:rsidRPr="00FD4463">
        <w:t xml:space="preserve"> they are of </w:t>
      </w:r>
      <w:r w:rsidRPr="00FD4463">
        <w:lastRenderedPageBreak/>
        <w:t>sufficient resolution for Production.</w:t>
      </w:r>
      <w:r w:rsidR="00582D36">
        <w:t xml:space="preserve"> </w:t>
      </w:r>
      <w:r w:rsidRPr="00FD4463">
        <w:t>For any figure that cannot be embedded within the source file (such as *.PSD Photoshop files), the original figure needs to be uploaded separately. Refer to the Guide for Authors for additional information.</w:t>
      </w:r>
      <w:r w:rsidRPr="00FD4463">
        <w:br/>
        <w:t>http://www.elsevier.com/journals/isprs-journal of-photogrammetry and-remote-sensing/0924-2716/guide-for-authors</w:t>
      </w:r>
      <w:r w:rsidRPr="00FD4463">
        <w:br/>
      </w:r>
      <w:r w:rsidRPr="00FD4463">
        <w:br/>
      </w:r>
      <w:r w:rsidRPr="00582D36">
        <w:rPr>
          <w:b/>
          <w:bCs/>
        </w:rPr>
        <w:t>Graphical Abstract (optional)</w:t>
      </w:r>
    </w:p>
    <w:p w14:paraId="01D1120F" w14:textId="758EA158" w:rsidR="00582D36" w:rsidRDefault="00FD4463" w:rsidP="00582D36">
      <w:pPr>
        <w:jc w:val="both"/>
      </w:pPr>
      <w:r w:rsidRPr="00FD4463">
        <w:t xml:space="preserve">Graphical Abstracts should summarize the contents of the article in a concise, pictorial form designed to capture the attention of a wide readership online. Refer to the following website for more information: </w:t>
      </w:r>
      <w:hyperlink r:id="rId4" w:history="1">
        <w:r w:rsidR="00582D36" w:rsidRPr="001A474C">
          <w:rPr>
            <w:rStyle w:val="Hyperlink"/>
          </w:rPr>
          <w:t>http://www.elsevier.com/graphicalabstracts</w:t>
        </w:r>
      </w:hyperlink>
    </w:p>
    <w:p w14:paraId="03C5AFAB" w14:textId="77777777" w:rsidR="00582D36" w:rsidRDefault="00FD4463" w:rsidP="00582D36">
      <w:pPr>
        <w:jc w:val="both"/>
      </w:pPr>
      <w:r w:rsidRPr="00582D36">
        <w:rPr>
          <w:highlight w:val="yellow"/>
        </w:rPr>
        <w:t xml:space="preserve">I would </w:t>
      </w:r>
      <w:proofErr w:type="gramStart"/>
      <w:r w:rsidRPr="00582D36">
        <w:rPr>
          <w:highlight w:val="yellow"/>
        </w:rPr>
        <w:t>appreciate</w:t>
      </w:r>
      <w:proofErr w:type="gramEnd"/>
      <w:r w:rsidRPr="00582D36">
        <w:rPr>
          <w:highlight w:val="yellow"/>
        </w:rPr>
        <w:t xml:space="preserve"> if you could submit your revised paper by Feb 23</w:t>
      </w:r>
      <w:proofErr w:type="gramStart"/>
      <w:r w:rsidRPr="00582D36">
        <w:rPr>
          <w:highlight w:val="yellow"/>
        </w:rPr>
        <w:t xml:space="preserve"> 202</w:t>
      </w:r>
      <w:r w:rsidRPr="00FD4463">
        <w:t>5</w:t>
      </w:r>
      <w:proofErr w:type="gramEnd"/>
      <w:r w:rsidRPr="00FD4463">
        <w:t xml:space="preserve"> 11:59:59:000PM.</w:t>
      </w:r>
      <w:r w:rsidRPr="00FD4463">
        <w:br/>
        <w:t>On your Main Menu page is a folder entitled "Submissions Needing Revision". You will find your submission record there.</w:t>
      </w:r>
      <w:r w:rsidRPr="00FD4463">
        <w:br/>
        <w:t>Given that the requested revisions are fairly major the new version is required within 60 days.</w:t>
      </w:r>
      <w:r w:rsidRPr="00FD4463">
        <w:br/>
        <w:t>If you feel that you will be unable to submit your revision within the time allowed, please contact our editorial office to discuss an extension to your revision deadline.</w:t>
      </w:r>
      <w:r w:rsidRPr="00FD4463">
        <w:br/>
        <w:t>Please proceed to the following link to update your personal classifications and keywords, if necessary:</w:t>
      </w:r>
      <w:r w:rsidRPr="00FD4463">
        <w:br/>
        <w:t>********</w:t>
      </w:r>
      <w:r w:rsidRPr="00FD4463">
        <w:br/>
        <w:t xml:space="preserve">Please note that this journal offers a new, free service called </w:t>
      </w:r>
      <w:proofErr w:type="spellStart"/>
      <w:r w:rsidRPr="00FD4463">
        <w:t>AudioSlides</w:t>
      </w:r>
      <w:proofErr w:type="spellEnd"/>
      <w:r w:rsidRPr="00FD4463">
        <w:t xml:space="preserve">: brief, webcast-style presentations that are shown next to published articles on ScienceDirect (see also http://www.elsevier.com/audioslides). If your paper is accepted for publication, you will automatically receive an invitation to create an </w:t>
      </w:r>
      <w:proofErr w:type="spellStart"/>
      <w:r w:rsidRPr="00FD4463">
        <w:t>AudioSlides</w:t>
      </w:r>
      <w:proofErr w:type="spellEnd"/>
      <w:r w:rsidRPr="00FD4463">
        <w:t xml:space="preserve"> presentation.</w:t>
      </w:r>
      <w:r w:rsidRPr="00FD4463">
        <w:br/>
        <w:t>ISPRS Journal of Photogrammetry and Remote Sensing features the Interactive Plot Viewer, see: http://www.elsevier.com/interactiveplots. Interactive Plots provide easy access to the data behind plots. To include one with your article, please prepare a .csv file with your plot data and test it online at http://authortools.elsevier.com/interactiveplots/verification before submission as supplementary material.</w:t>
      </w:r>
    </w:p>
    <w:p w14:paraId="2D3D2D23" w14:textId="77777777" w:rsidR="00582D36" w:rsidRDefault="00FD4463" w:rsidP="00582D36">
      <w:pPr>
        <w:jc w:val="both"/>
      </w:pPr>
      <w:r w:rsidRPr="00FD4463">
        <w:t xml:space="preserve">PLEASE NOTE: The journal would like to enrich online articles by </w:t>
      </w:r>
      <w:proofErr w:type="spellStart"/>
      <w:r w:rsidRPr="00FD4463">
        <w:t>visualising</w:t>
      </w:r>
      <w:proofErr w:type="spellEnd"/>
      <w:r w:rsidRPr="00FD4463">
        <w:t xml:space="preserve"> and providing geographical details described in ISPRS Journal of Photogrammetry and Remote Sensing articles. For this purpose, corresponding KML (</w:t>
      </w:r>
      <w:proofErr w:type="spellStart"/>
      <w:r w:rsidRPr="00FD4463">
        <w:t>GoogleMaps</w:t>
      </w:r>
      <w:proofErr w:type="spellEnd"/>
      <w:r w:rsidRPr="00FD4463">
        <w:t xml:space="preserve">) files can be uploaded </w:t>
      </w:r>
      <w:proofErr w:type="gramStart"/>
      <w:r w:rsidRPr="00FD4463">
        <w:t>in</w:t>
      </w:r>
      <w:proofErr w:type="gramEnd"/>
      <w:r w:rsidRPr="00FD4463">
        <w:t xml:space="preserve"> our online submission system. Submitted KML files will be published with your online article on ScienceDirect. Elsevier will generate maps from the KML files and include them in the online article.</w:t>
      </w:r>
    </w:p>
    <w:p w14:paraId="39D01006" w14:textId="77777777" w:rsidR="00582D36" w:rsidRDefault="00FD4463" w:rsidP="00582D36">
      <w:pPr>
        <w:jc w:val="both"/>
      </w:pPr>
      <w:r w:rsidRPr="00FD4463">
        <w:t xml:space="preserve">ISPRS Journal of Photogrammetry and Remote Sensing features the Interactive Map Viewer, http://www.elsevier.com/googlemaps. Interactive Maps visualize geospatial data provided </w:t>
      </w:r>
      <w:r w:rsidRPr="00FD4463">
        <w:lastRenderedPageBreak/>
        <w:t xml:space="preserve">by the author in </w:t>
      </w:r>
      <w:proofErr w:type="gramStart"/>
      <w:r w:rsidRPr="00FD4463">
        <w:t xml:space="preserve">a </w:t>
      </w:r>
      <w:proofErr w:type="spellStart"/>
      <w:r w:rsidRPr="00FD4463">
        <w:t>GoogleMap</w:t>
      </w:r>
      <w:proofErr w:type="spellEnd"/>
      <w:proofErr w:type="gramEnd"/>
      <w:r w:rsidRPr="00FD4463">
        <w:t>. To include one with your article, please submit a .</w:t>
      </w:r>
      <w:proofErr w:type="spellStart"/>
      <w:r w:rsidRPr="00FD4463">
        <w:t>kml</w:t>
      </w:r>
      <w:proofErr w:type="spellEnd"/>
      <w:r w:rsidRPr="00FD4463">
        <w:t xml:space="preserve"> or .</w:t>
      </w:r>
      <w:proofErr w:type="spellStart"/>
      <w:r w:rsidRPr="00FD4463">
        <w:t>kmz</w:t>
      </w:r>
      <w:proofErr w:type="spellEnd"/>
      <w:r w:rsidRPr="00FD4463">
        <w:t xml:space="preserve"> file and test it online at http://elsevier-apps.sciverse.com/GoogleMaps/verification before uploading it with your submission.</w:t>
      </w:r>
    </w:p>
    <w:p w14:paraId="43CCCC1A" w14:textId="77777777" w:rsidR="00582D36" w:rsidRDefault="00FD4463" w:rsidP="00582D36">
      <w:pPr>
        <w:jc w:val="both"/>
      </w:pPr>
      <w:r w:rsidRPr="00FD4463">
        <w:t>Include interactive data visualizations in your publication and let your readers interact and engage more closely with your research. Follow the instructions here: https://www.elsevier.com/authors/author-services/data-visualization to find out about available data visualization options and how to include them with your article.</w:t>
      </w:r>
    </w:p>
    <w:p w14:paraId="7E37EC24" w14:textId="77777777" w:rsidR="00582D36" w:rsidRDefault="00FD4463" w:rsidP="00582D36">
      <w:pPr>
        <w:jc w:val="both"/>
      </w:pPr>
      <w:r w:rsidRPr="00FD4463">
        <w:br/>
        <w:t>Yours sincerely,</w:t>
      </w:r>
    </w:p>
    <w:p w14:paraId="3C7F1EFF" w14:textId="77777777" w:rsidR="00582D36" w:rsidRDefault="00FD4463" w:rsidP="00582D36">
      <w:pPr>
        <w:jc w:val="both"/>
      </w:pPr>
      <w:proofErr w:type="spellStart"/>
      <w:r w:rsidRPr="00FD4463">
        <w:t>Qihao</w:t>
      </w:r>
      <w:proofErr w:type="spellEnd"/>
      <w:r w:rsidRPr="00FD4463">
        <w:t xml:space="preserve"> Weng, Ph.D.</w:t>
      </w:r>
    </w:p>
    <w:p w14:paraId="7087535F" w14:textId="77777777" w:rsidR="00582D36" w:rsidRDefault="00FD4463" w:rsidP="00582D36">
      <w:pPr>
        <w:jc w:val="both"/>
      </w:pPr>
      <w:r w:rsidRPr="00FD4463">
        <w:t>Editor-in-Chief</w:t>
      </w:r>
      <w:r w:rsidRPr="00FD4463">
        <w:br/>
        <w:t>ISPRS Journal of Photogrammetry and Remote Sensing</w:t>
      </w:r>
    </w:p>
    <w:p w14:paraId="5930AA3F" w14:textId="77777777" w:rsidR="00582D36" w:rsidRDefault="00FD4463" w:rsidP="00582D36">
      <w:pPr>
        <w:jc w:val="both"/>
      </w:pPr>
      <w:r w:rsidRPr="00FD4463">
        <w:br/>
        <w:t>Note: While submitting the revised manuscript, please double check the author names provided in the submission so that authorship related changes are made in the revision stage. If your manuscript is accepted, any authorship change will involve approval from co-authors and respective editor handling the submission and this may cause a significant delay in publishing your manuscript.</w:t>
      </w:r>
    </w:p>
    <w:p w14:paraId="774B4F28" w14:textId="5A35B369" w:rsidR="00FD4463" w:rsidRDefault="00FD4463" w:rsidP="00582D36">
      <w:pPr>
        <w:jc w:val="both"/>
      </w:pPr>
      <w:r w:rsidRPr="00FD4463">
        <w:br/>
      </w:r>
      <w:r w:rsidRPr="00FD4463">
        <w:br/>
      </w:r>
    </w:p>
    <w:p w14:paraId="740CAF83" w14:textId="77777777" w:rsidR="00FD4463" w:rsidRDefault="00FD4463" w:rsidP="00582D36">
      <w:pPr>
        <w:jc w:val="both"/>
      </w:pPr>
      <w:r>
        <w:br w:type="page"/>
      </w:r>
    </w:p>
    <w:p w14:paraId="0B991162" w14:textId="77777777" w:rsidR="00582D36" w:rsidRPr="00582D36" w:rsidRDefault="00FD4463" w:rsidP="00582D36">
      <w:pPr>
        <w:jc w:val="both"/>
        <w:rPr>
          <w:b/>
          <w:bCs/>
        </w:rPr>
      </w:pPr>
      <w:r w:rsidRPr="00582D36">
        <w:rPr>
          <w:b/>
          <w:bCs/>
        </w:rPr>
        <w:lastRenderedPageBreak/>
        <w:t>Reviewers' comments:</w:t>
      </w:r>
    </w:p>
    <w:p w14:paraId="6851B3CD" w14:textId="52E2C4BE" w:rsidR="00FD4463" w:rsidRDefault="00FD4463" w:rsidP="00582D36">
      <w:pPr>
        <w:jc w:val="both"/>
      </w:pPr>
      <w:r w:rsidRPr="00FD4463">
        <w:t>AE: two review reports follow. The reviewers considered that your study addresses a critical gap in the validation and intercomparison of vegetation biophysical variables derived from Sentinel-2 and Landsat data and makes a substantial contribution to the field. The manuscript is well-prepared but there are several issues that need to be improved: better emphasize the practical implications of your work, resolve repetitive and misplaced content, improve methodological transparency (e.g., on regression algorithms and spatial resolution differences), and fix formatting errors such as missing or duplicated figures and table references.</w:t>
      </w:r>
      <w:r w:rsidRPr="00FD4463">
        <w:br/>
      </w:r>
      <w:r w:rsidRPr="00FD4463">
        <w:br/>
      </w:r>
      <w:r w:rsidRPr="00FD4463">
        <w:br/>
      </w:r>
    </w:p>
    <w:p w14:paraId="3CF009AB" w14:textId="77777777" w:rsidR="00FD4463" w:rsidRDefault="00FD4463" w:rsidP="00582D36">
      <w:pPr>
        <w:jc w:val="both"/>
      </w:pPr>
      <w:r>
        <w:br w:type="page"/>
      </w:r>
    </w:p>
    <w:p w14:paraId="1700114A" w14:textId="77777777" w:rsidR="00FD4463" w:rsidRPr="00582D36" w:rsidRDefault="00FD4463" w:rsidP="00582D36">
      <w:pPr>
        <w:jc w:val="both"/>
        <w:rPr>
          <w:b/>
          <w:bCs/>
        </w:rPr>
      </w:pPr>
      <w:r w:rsidRPr="00582D36">
        <w:rPr>
          <w:b/>
          <w:bCs/>
        </w:rPr>
        <w:lastRenderedPageBreak/>
        <w:t>Reviewer 1:</w:t>
      </w:r>
    </w:p>
    <w:p w14:paraId="72D66534" w14:textId="0752D2E5" w:rsidR="00FD4463" w:rsidRDefault="00FD4463" w:rsidP="00582D36">
      <w:pPr>
        <w:jc w:val="both"/>
      </w:pPr>
      <w:r w:rsidRPr="00FD4463">
        <w:t xml:space="preserve">The paper explored the consistency and stability of vegetation LAI, FAPAR, and </w:t>
      </w:r>
      <w:proofErr w:type="spellStart"/>
      <w:r w:rsidRPr="00FD4463">
        <w:t>fCOVER</w:t>
      </w:r>
      <w:proofErr w:type="spellEnd"/>
      <w:r w:rsidRPr="00FD4463">
        <w:t xml:space="preserve"> estimated from Landsat-8/9 and Sentinel-2 over the NEON and CCRS sites.</w:t>
      </w:r>
      <w:r w:rsidRPr="00FD4463">
        <w:br/>
        <w:t>The paper is finely prepared. I have some comments for authors to consider in their revision.</w:t>
      </w:r>
      <w:r w:rsidRPr="00FD4463">
        <w:br/>
        <w:t xml:space="preserve">I guess the pdf file was corrupted during the Word to pdf conversion. Many figures and tables citations were missing or wrong. </w:t>
      </w:r>
    </w:p>
    <w:tbl>
      <w:tblPr>
        <w:tblStyle w:val="TableGrid"/>
        <w:tblW w:w="0" w:type="auto"/>
        <w:tblLook w:val="04A0" w:firstRow="1" w:lastRow="0" w:firstColumn="1" w:lastColumn="0" w:noHBand="0" w:noVBand="1"/>
      </w:tblPr>
      <w:tblGrid>
        <w:gridCol w:w="9129"/>
        <w:gridCol w:w="221"/>
      </w:tblGrid>
      <w:tr w:rsidR="00FD4463" w14:paraId="1F693E13" w14:textId="77777777" w:rsidTr="00FD4463">
        <w:tc>
          <w:tcPr>
            <w:tcW w:w="9129" w:type="dxa"/>
          </w:tcPr>
          <w:p w14:paraId="4BDFCF18" w14:textId="77777777" w:rsidR="00FD4463" w:rsidRDefault="00FD4463" w:rsidP="00582D36">
            <w:pPr>
              <w:jc w:val="both"/>
            </w:pPr>
          </w:p>
        </w:tc>
        <w:tc>
          <w:tcPr>
            <w:tcW w:w="221" w:type="dxa"/>
          </w:tcPr>
          <w:p w14:paraId="64189DC3" w14:textId="77777777" w:rsidR="00FD4463" w:rsidRDefault="00FD4463" w:rsidP="00582D36">
            <w:pPr>
              <w:jc w:val="both"/>
            </w:pPr>
          </w:p>
        </w:tc>
      </w:tr>
      <w:tr w:rsidR="00FD4463" w14:paraId="73188311" w14:textId="77777777" w:rsidTr="00FD4463">
        <w:tc>
          <w:tcPr>
            <w:tcW w:w="9129" w:type="dxa"/>
          </w:tcPr>
          <w:p w14:paraId="237F1886" w14:textId="6AEC7A4C" w:rsidR="00FD4463" w:rsidRDefault="00FD4463" w:rsidP="00582D36">
            <w:pPr>
              <w:jc w:val="both"/>
            </w:pPr>
            <w:r w:rsidRPr="00FD4463">
              <w:t>L34. Missing table number.</w:t>
            </w:r>
          </w:p>
        </w:tc>
        <w:tc>
          <w:tcPr>
            <w:tcW w:w="221" w:type="dxa"/>
          </w:tcPr>
          <w:p w14:paraId="5DDC9A4E" w14:textId="77777777" w:rsidR="00FD4463" w:rsidRDefault="00FD4463" w:rsidP="00582D36">
            <w:pPr>
              <w:jc w:val="both"/>
            </w:pPr>
          </w:p>
        </w:tc>
      </w:tr>
      <w:tr w:rsidR="00FD4463" w14:paraId="5B3462E0" w14:textId="77777777" w:rsidTr="00FD4463">
        <w:tc>
          <w:tcPr>
            <w:tcW w:w="9129" w:type="dxa"/>
          </w:tcPr>
          <w:p w14:paraId="0E691020" w14:textId="62566D43" w:rsidR="00FD4463" w:rsidRDefault="00FD4463" w:rsidP="00582D36">
            <w:pPr>
              <w:jc w:val="both"/>
            </w:pPr>
            <w:r w:rsidRPr="00FD4463">
              <w:t xml:space="preserve">L107-110. Authors state that CEOS has not identified methods to calculate </w:t>
            </w:r>
            <w:proofErr w:type="gramStart"/>
            <w:r w:rsidRPr="00FD4463">
              <w:t>stability</w:t>
            </w:r>
            <w:proofErr w:type="gramEnd"/>
            <w:r w:rsidRPr="00FD4463">
              <w:t xml:space="preserve"> and they have calculated stability in this study.</w:t>
            </w:r>
            <w:r w:rsidRPr="00FD4463">
              <w:br/>
              <w:t>1) Somehow, I did not see how the stability was calculated in this study.</w:t>
            </w:r>
            <w:r w:rsidRPr="00FD4463">
              <w:br/>
              <w:t>2) Please note that GCOS-200 defined product stability as the maximum acceptable change in systematic error measured in decadal time scales</w:t>
            </w:r>
            <w:r w:rsidRPr="00FD4463">
              <w:br/>
              <w:t>(https://unfccc.int/files/science/workstreams/systematic_observation/application/pdf/gcos_ip_10oct2016.pdf). The GCOS definition can be used as a guideline for the study.</w:t>
            </w:r>
            <w:r w:rsidRPr="00FD4463">
              <w:br/>
              <w:t>3) The temporal stability has also been explored in a couple of previous studies (https://doi.org/10.34133/2021/9842830, https://doi.org/10.1016/j.rse.2021.112438) for kilometric LAI products.</w:t>
            </w:r>
          </w:p>
        </w:tc>
        <w:tc>
          <w:tcPr>
            <w:tcW w:w="221" w:type="dxa"/>
          </w:tcPr>
          <w:p w14:paraId="6F9C534B" w14:textId="77777777" w:rsidR="00FD4463" w:rsidRDefault="00FD4463" w:rsidP="00582D36">
            <w:pPr>
              <w:jc w:val="both"/>
            </w:pPr>
          </w:p>
        </w:tc>
      </w:tr>
      <w:tr w:rsidR="00FD4463" w14:paraId="52C0495E" w14:textId="77777777" w:rsidTr="00FD4463">
        <w:tc>
          <w:tcPr>
            <w:tcW w:w="9129" w:type="dxa"/>
          </w:tcPr>
          <w:p w14:paraId="03C20452" w14:textId="4CF40EF9" w:rsidR="00FD4463" w:rsidRDefault="00FD4463" w:rsidP="00582D36">
            <w:pPr>
              <w:jc w:val="both"/>
            </w:pPr>
            <w:r w:rsidRPr="00FD4463">
              <w:t xml:space="preserve">L153 The same figure was duplicated twice below. </w:t>
            </w:r>
            <w:proofErr w:type="gramStart"/>
            <w:r w:rsidRPr="00FD4463">
              <w:t>Also</w:t>
            </w:r>
            <w:proofErr w:type="gramEnd"/>
            <w:r w:rsidRPr="00FD4463">
              <w:t xml:space="preserve"> in L165.</w:t>
            </w:r>
          </w:p>
        </w:tc>
        <w:tc>
          <w:tcPr>
            <w:tcW w:w="221" w:type="dxa"/>
          </w:tcPr>
          <w:p w14:paraId="452C6234" w14:textId="77777777" w:rsidR="00FD4463" w:rsidRDefault="00FD4463" w:rsidP="00582D36">
            <w:pPr>
              <w:jc w:val="both"/>
            </w:pPr>
          </w:p>
        </w:tc>
      </w:tr>
      <w:tr w:rsidR="00FD4463" w14:paraId="4761CDC8" w14:textId="77777777" w:rsidTr="00FD4463">
        <w:tc>
          <w:tcPr>
            <w:tcW w:w="9129" w:type="dxa"/>
          </w:tcPr>
          <w:p w14:paraId="60F01207" w14:textId="088152DD" w:rsidR="00FD4463" w:rsidRPr="00FD4463" w:rsidRDefault="00FD4463" w:rsidP="00582D36">
            <w:pPr>
              <w:jc w:val="both"/>
            </w:pPr>
            <w:r w:rsidRPr="00FD4463">
              <w:t>L164-176. Duplicated lines.</w:t>
            </w:r>
          </w:p>
        </w:tc>
        <w:tc>
          <w:tcPr>
            <w:tcW w:w="221" w:type="dxa"/>
          </w:tcPr>
          <w:p w14:paraId="74F07267" w14:textId="77777777" w:rsidR="00FD4463" w:rsidRDefault="00FD4463" w:rsidP="00582D36">
            <w:pPr>
              <w:jc w:val="both"/>
            </w:pPr>
          </w:p>
        </w:tc>
      </w:tr>
      <w:tr w:rsidR="00FD4463" w14:paraId="55071EC1" w14:textId="77777777" w:rsidTr="00FD4463">
        <w:tc>
          <w:tcPr>
            <w:tcW w:w="9129" w:type="dxa"/>
          </w:tcPr>
          <w:p w14:paraId="6F58BD5A" w14:textId="772DCD35" w:rsidR="00FD4463" w:rsidRPr="00FD4463" w:rsidRDefault="00FD4463" w:rsidP="00582D36">
            <w:pPr>
              <w:jc w:val="both"/>
            </w:pPr>
            <w:r w:rsidRPr="00FD4463">
              <w:t>L240. Table number.</w:t>
            </w:r>
          </w:p>
        </w:tc>
        <w:tc>
          <w:tcPr>
            <w:tcW w:w="221" w:type="dxa"/>
          </w:tcPr>
          <w:p w14:paraId="3A652347" w14:textId="77777777" w:rsidR="00FD4463" w:rsidRDefault="00FD4463" w:rsidP="00582D36">
            <w:pPr>
              <w:jc w:val="both"/>
            </w:pPr>
          </w:p>
        </w:tc>
      </w:tr>
      <w:tr w:rsidR="00FD4463" w14:paraId="44615D36" w14:textId="77777777" w:rsidTr="00FD4463">
        <w:tc>
          <w:tcPr>
            <w:tcW w:w="9129" w:type="dxa"/>
          </w:tcPr>
          <w:p w14:paraId="444B7645" w14:textId="6641B090" w:rsidR="00FD4463" w:rsidRPr="00FD4463" w:rsidRDefault="00FD4463" w:rsidP="00582D36">
            <w:pPr>
              <w:jc w:val="both"/>
            </w:pPr>
            <w:r w:rsidRPr="00FD4463">
              <w:t xml:space="preserve">2.2.a. I'm wondering whether this RM quality control process is necessary. It </w:t>
            </w:r>
            <w:proofErr w:type="gramStart"/>
            <w:r w:rsidRPr="00FD4463">
              <w:t>seems</w:t>
            </w:r>
            <w:proofErr w:type="gramEnd"/>
            <w:r w:rsidRPr="00FD4463">
              <w:t xml:space="preserve"> an arbitrary process.</w:t>
            </w:r>
          </w:p>
        </w:tc>
        <w:tc>
          <w:tcPr>
            <w:tcW w:w="221" w:type="dxa"/>
          </w:tcPr>
          <w:p w14:paraId="1E051773" w14:textId="77777777" w:rsidR="00FD4463" w:rsidRDefault="00FD4463" w:rsidP="00582D36">
            <w:pPr>
              <w:jc w:val="both"/>
            </w:pPr>
          </w:p>
        </w:tc>
      </w:tr>
      <w:tr w:rsidR="00FD4463" w14:paraId="6AA83BD1" w14:textId="77777777" w:rsidTr="00FD4463">
        <w:tc>
          <w:tcPr>
            <w:tcW w:w="9129" w:type="dxa"/>
          </w:tcPr>
          <w:p w14:paraId="2636ED20" w14:textId="2DD1BC23" w:rsidR="00FD4463" w:rsidRPr="00FD4463" w:rsidRDefault="00FD4463" w:rsidP="00582D36">
            <w:pPr>
              <w:jc w:val="both"/>
            </w:pPr>
            <w:r w:rsidRPr="00FD4463">
              <w:t>L344, L369, L386, L395, L405. L437, L450, missing figure numbers</w:t>
            </w:r>
          </w:p>
        </w:tc>
        <w:tc>
          <w:tcPr>
            <w:tcW w:w="221" w:type="dxa"/>
          </w:tcPr>
          <w:p w14:paraId="24339A03" w14:textId="77777777" w:rsidR="00FD4463" w:rsidRDefault="00FD4463" w:rsidP="00582D36">
            <w:pPr>
              <w:jc w:val="both"/>
            </w:pPr>
          </w:p>
        </w:tc>
      </w:tr>
      <w:tr w:rsidR="00FD4463" w14:paraId="61C28F9E" w14:textId="77777777" w:rsidTr="00FD4463">
        <w:tc>
          <w:tcPr>
            <w:tcW w:w="9129" w:type="dxa"/>
          </w:tcPr>
          <w:p w14:paraId="53516213" w14:textId="19879E1E" w:rsidR="00FD4463" w:rsidRPr="00FD4463" w:rsidRDefault="00FD4463" w:rsidP="00582D36">
            <w:pPr>
              <w:jc w:val="both"/>
            </w:pPr>
            <w:r w:rsidRPr="00FD4463">
              <w:t>Figure 4. What's the 1e2 in the figure?</w:t>
            </w:r>
          </w:p>
        </w:tc>
        <w:tc>
          <w:tcPr>
            <w:tcW w:w="221" w:type="dxa"/>
          </w:tcPr>
          <w:p w14:paraId="742C4792" w14:textId="77777777" w:rsidR="00FD4463" w:rsidRDefault="00FD4463" w:rsidP="00582D36">
            <w:pPr>
              <w:jc w:val="both"/>
            </w:pPr>
          </w:p>
        </w:tc>
      </w:tr>
      <w:tr w:rsidR="00FD4463" w14:paraId="254DFBD9" w14:textId="77777777" w:rsidTr="00FD4463">
        <w:tc>
          <w:tcPr>
            <w:tcW w:w="9129" w:type="dxa"/>
          </w:tcPr>
          <w:p w14:paraId="370BC53F" w14:textId="1CF8DD92" w:rsidR="00FD4463" w:rsidRPr="00FD4463" w:rsidRDefault="00FD4463" w:rsidP="00582D36">
            <w:pPr>
              <w:jc w:val="both"/>
            </w:pPr>
            <w:r w:rsidRPr="00FD4463">
              <w:t>L436. A duplicated figure.</w:t>
            </w:r>
          </w:p>
        </w:tc>
        <w:tc>
          <w:tcPr>
            <w:tcW w:w="221" w:type="dxa"/>
          </w:tcPr>
          <w:p w14:paraId="599ADE46" w14:textId="77777777" w:rsidR="00FD4463" w:rsidRDefault="00FD4463" w:rsidP="00582D36">
            <w:pPr>
              <w:jc w:val="both"/>
            </w:pPr>
          </w:p>
        </w:tc>
      </w:tr>
      <w:tr w:rsidR="00FD4463" w14:paraId="76DD22A8" w14:textId="77777777" w:rsidTr="00FD4463">
        <w:tc>
          <w:tcPr>
            <w:tcW w:w="9129" w:type="dxa"/>
          </w:tcPr>
          <w:p w14:paraId="3BC62219" w14:textId="6C0967F4" w:rsidR="00FD4463" w:rsidRPr="00FD4463" w:rsidRDefault="00FD4463" w:rsidP="00582D36">
            <w:pPr>
              <w:jc w:val="both"/>
            </w:pPr>
            <w:r w:rsidRPr="00FD4463">
              <w:t>L567. Figure 2 -&gt; Figure 10?</w:t>
            </w:r>
          </w:p>
        </w:tc>
        <w:tc>
          <w:tcPr>
            <w:tcW w:w="221" w:type="dxa"/>
          </w:tcPr>
          <w:p w14:paraId="3B16DB05" w14:textId="77777777" w:rsidR="00FD4463" w:rsidRDefault="00FD4463" w:rsidP="00582D36">
            <w:pPr>
              <w:jc w:val="both"/>
            </w:pPr>
          </w:p>
        </w:tc>
      </w:tr>
      <w:tr w:rsidR="00FD4463" w14:paraId="4D15265E" w14:textId="77777777" w:rsidTr="00FD4463">
        <w:tc>
          <w:tcPr>
            <w:tcW w:w="9129" w:type="dxa"/>
          </w:tcPr>
          <w:p w14:paraId="247134C8" w14:textId="31CC344B" w:rsidR="00FD4463" w:rsidRPr="00FD4463" w:rsidRDefault="00FD4463" w:rsidP="00582D36">
            <w:pPr>
              <w:jc w:val="both"/>
            </w:pPr>
            <w:r w:rsidRPr="00FD4463">
              <w:t>Figure 9. Provide full names for std and CI in figure title.</w:t>
            </w:r>
          </w:p>
        </w:tc>
        <w:tc>
          <w:tcPr>
            <w:tcW w:w="221" w:type="dxa"/>
          </w:tcPr>
          <w:p w14:paraId="26029B86" w14:textId="77777777" w:rsidR="00FD4463" w:rsidRDefault="00FD4463" w:rsidP="00582D36">
            <w:pPr>
              <w:jc w:val="both"/>
            </w:pPr>
          </w:p>
        </w:tc>
      </w:tr>
      <w:tr w:rsidR="00FD4463" w14:paraId="023A4BF5" w14:textId="77777777" w:rsidTr="00FD4463">
        <w:tc>
          <w:tcPr>
            <w:tcW w:w="9129" w:type="dxa"/>
          </w:tcPr>
          <w:p w14:paraId="5C619598" w14:textId="522015A4" w:rsidR="00FD4463" w:rsidRPr="00FD4463" w:rsidRDefault="00FD4463" w:rsidP="00582D36">
            <w:pPr>
              <w:jc w:val="both"/>
            </w:pPr>
            <w:r w:rsidRPr="00FD4463">
              <w:t>L485. Figure 2 -&gt; Figure 10.</w:t>
            </w:r>
          </w:p>
        </w:tc>
        <w:tc>
          <w:tcPr>
            <w:tcW w:w="221" w:type="dxa"/>
          </w:tcPr>
          <w:p w14:paraId="26B4D41E" w14:textId="77777777" w:rsidR="00FD4463" w:rsidRDefault="00FD4463" w:rsidP="00582D36">
            <w:pPr>
              <w:jc w:val="both"/>
            </w:pPr>
          </w:p>
        </w:tc>
      </w:tr>
      <w:tr w:rsidR="00FD4463" w14:paraId="441C5A0A" w14:textId="77777777" w:rsidTr="00FD4463">
        <w:tc>
          <w:tcPr>
            <w:tcW w:w="9129" w:type="dxa"/>
          </w:tcPr>
          <w:p w14:paraId="7403136A" w14:textId="15D1E09A" w:rsidR="00FD4463" w:rsidRPr="00FD4463" w:rsidRDefault="00FD4463" w:rsidP="00582D36">
            <w:pPr>
              <w:jc w:val="both"/>
            </w:pPr>
            <w:r w:rsidRPr="00FD4463">
              <w:t xml:space="preserve">L504. Citation </w:t>
            </w:r>
            <w:proofErr w:type="spellStart"/>
            <w:r w:rsidRPr="00FD4463">
              <w:t>Xii</w:t>
            </w:r>
            <w:proofErr w:type="spellEnd"/>
            <w:r w:rsidRPr="00FD4463">
              <w:t xml:space="preserve"> et al. 2022 was not in reference.</w:t>
            </w:r>
          </w:p>
        </w:tc>
        <w:tc>
          <w:tcPr>
            <w:tcW w:w="221" w:type="dxa"/>
          </w:tcPr>
          <w:p w14:paraId="350CB8DA" w14:textId="77777777" w:rsidR="00FD4463" w:rsidRDefault="00FD4463" w:rsidP="00582D36">
            <w:pPr>
              <w:jc w:val="both"/>
            </w:pPr>
          </w:p>
        </w:tc>
      </w:tr>
      <w:tr w:rsidR="00FD4463" w14:paraId="75143E13" w14:textId="77777777" w:rsidTr="00FD4463">
        <w:tc>
          <w:tcPr>
            <w:tcW w:w="9129" w:type="dxa"/>
          </w:tcPr>
          <w:p w14:paraId="69E88CAA" w14:textId="65856F58" w:rsidR="00FD4463" w:rsidRPr="00FD4463" w:rsidRDefault="00FD4463" w:rsidP="00582D36">
            <w:pPr>
              <w:jc w:val="both"/>
            </w:pPr>
            <w:r w:rsidRPr="00FD4463">
              <w:t>L505. Provide the hyperlink citation in reference.</w:t>
            </w:r>
          </w:p>
        </w:tc>
        <w:tc>
          <w:tcPr>
            <w:tcW w:w="221" w:type="dxa"/>
          </w:tcPr>
          <w:p w14:paraId="19693B4A" w14:textId="77777777" w:rsidR="00FD4463" w:rsidRDefault="00FD4463" w:rsidP="00582D36">
            <w:pPr>
              <w:jc w:val="both"/>
            </w:pPr>
          </w:p>
        </w:tc>
      </w:tr>
      <w:tr w:rsidR="00FD4463" w14:paraId="4833667C" w14:textId="77777777" w:rsidTr="00FD4463">
        <w:tc>
          <w:tcPr>
            <w:tcW w:w="9129" w:type="dxa"/>
          </w:tcPr>
          <w:p w14:paraId="5300D70B" w14:textId="2110CD74" w:rsidR="00FD4463" w:rsidRPr="00FD4463" w:rsidRDefault="00FD4463" w:rsidP="00582D36">
            <w:pPr>
              <w:jc w:val="both"/>
            </w:pPr>
            <w:r w:rsidRPr="00FD4463">
              <w:t>L513. "here" -&gt; "There"</w:t>
            </w:r>
          </w:p>
        </w:tc>
        <w:tc>
          <w:tcPr>
            <w:tcW w:w="221" w:type="dxa"/>
          </w:tcPr>
          <w:p w14:paraId="624690F1" w14:textId="77777777" w:rsidR="00FD4463" w:rsidRDefault="00FD4463" w:rsidP="00582D36">
            <w:pPr>
              <w:jc w:val="both"/>
            </w:pPr>
          </w:p>
        </w:tc>
      </w:tr>
    </w:tbl>
    <w:p w14:paraId="525DF163" w14:textId="77777777" w:rsidR="00C44E8D" w:rsidRDefault="00FD4463" w:rsidP="00582D36">
      <w:pPr>
        <w:jc w:val="both"/>
      </w:pPr>
      <w:r w:rsidRPr="00FD4463">
        <w:br/>
      </w:r>
      <w:r w:rsidRPr="00FD4463">
        <w:br/>
      </w:r>
      <w:r w:rsidRPr="00FD4463">
        <w:br/>
      </w:r>
      <w:r w:rsidRPr="00FD4463">
        <w:br/>
      </w:r>
      <w:r w:rsidRPr="00FD4463">
        <w:br/>
      </w:r>
    </w:p>
    <w:p w14:paraId="69B4D089" w14:textId="77777777" w:rsidR="00C44E8D" w:rsidRDefault="00C44E8D">
      <w:r>
        <w:br w:type="page"/>
      </w:r>
    </w:p>
    <w:p w14:paraId="308A245E" w14:textId="79025647" w:rsidR="00CC33AC" w:rsidRDefault="00FD4463" w:rsidP="00582D36">
      <w:pPr>
        <w:jc w:val="both"/>
      </w:pPr>
      <w:r w:rsidRPr="00FD4463">
        <w:lastRenderedPageBreak/>
        <w:t>Reviewer 3: The study addresses a critical gap in the validation and intercomparison of vegetation variables from Sentinel-2 and Landsat data, making a substantial contribution to the field. The paper is well-written, though some sections (e.g., methods and discussion) could be more concise or focused. The following issues need to be carefully addressed:</w:t>
      </w:r>
    </w:p>
    <w:tbl>
      <w:tblPr>
        <w:tblStyle w:val="TableGrid"/>
        <w:tblW w:w="0" w:type="auto"/>
        <w:tblLook w:val="04A0" w:firstRow="1" w:lastRow="0" w:firstColumn="1" w:lastColumn="0" w:noHBand="0" w:noVBand="1"/>
      </w:tblPr>
      <w:tblGrid>
        <w:gridCol w:w="6925"/>
        <w:gridCol w:w="2425"/>
      </w:tblGrid>
      <w:tr w:rsidR="00CC33AC" w14:paraId="4F5A5718" w14:textId="77777777" w:rsidTr="00CC33AC">
        <w:tc>
          <w:tcPr>
            <w:tcW w:w="6925" w:type="dxa"/>
          </w:tcPr>
          <w:p w14:paraId="48D72995" w14:textId="37B14282" w:rsidR="00CC33AC" w:rsidRDefault="00CC33AC" w:rsidP="00582D36">
            <w:pPr>
              <w:jc w:val="both"/>
            </w:pPr>
            <w:r w:rsidRPr="00FD4463">
              <w:t># Abstract: you need to better highlight the practical implications or novel contributions of the study.</w:t>
            </w:r>
          </w:p>
        </w:tc>
        <w:tc>
          <w:tcPr>
            <w:tcW w:w="2425" w:type="dxa"/>
          </w:tcPr>
          <w:p w14:paraId="016308EF" w14:textId="77777777" w:rsidR="00CC33AC" w:rsidRDefault="00CC33AC" w:rsidP="00582D36">
            <w:pPr>
              <w:jc w:val="both"/>
            </w:pPr>
          </w:p>
        </w:tc>
      </w:tr>
      <w:tr w:rsidR="00CC33AC" w14:paraId="435FA3EF" w14:textId="77777777" w:rsidTr="00CC33AC">
        <w:tc>
          <w:tcPr>
            <w:tcW w:w="6925" w:type="dxa"/>
          </w:tcPr>
          <w:p w14:paraId="57CC1C3E" w14:textId="709FCDB2" w:rsidR="00CC33AC" w:rsidRDefault="00CC33AC" w:rsidP="00582D36">
            <w:pPr>
              <w:jc w:val="both"/>
            </w:pPr>
            <w:r w:rsidRPr="00FD4463">
              <w:t># lines 82-94: this part belongs to the methodology section</w:t>
            </w:r>
          </w:p>
        </w:tc>
        <w:tc>
          <w:tcPr>
            <w:tcW w:w="2425" w:type="dxa"/>
          </w:tcPr>
          <w:p w14:paraId="4C646ABD" w14:textId="77777777" w:rsidR="00CC33AC" w:rsidRDefault="00CC33AC" w:rsidP="00582D36">
            <w:pPr>
              <w:jc w:val="both"/>
            </w:pPr>
          </w:p>
        </w:tc>
      </w:tr>
      <w:tr w:rsidR="00CC33AC" w14:paraId="69D77782" w14:textId="77777777" w:rsidTr="00CC33AC">
        <w:tc>
          <w:tcPr>
            <w:tcW w:w="6925" w:type="dxa"/>
          </w:tcPr>
          <w:p w14:paraId="4720E868" w14:textId="00FB261E" w:rsidR="00CC33AC" w:rsidRDefault="00CC33AC" w:rsidP="00582D36">
            <w:pPr>
              <w:jc w:val="both"/>
            </w:pPr>
            <w:r w:rsidRPr="00FD4463">
              <w:t># lines 97-99: please provide a clear definition of uncertainty and bias in the context of your study</w:t>
            </w:r>
          </w:p>
        </w:tc>
        <w:tc>
          <w:tcPr>
            <w:tcW w:w="2425" w:type="dxa"/>
          </w:tcPr>
          <w:p w14:paraId="5480BCCA" w14:textId="77777777" w:rsidR="00CC33AC" w:rsidRDefault="00CC33AC" w:rsidP="00582D36">
            <w:pPr>
              <w:jc w:val="both"/>
            </w:pPr>
          </w:p>
        </w:tc>
      </w:tr>
      <w:tr w:rsidR="00CC33AC" w14:paraId="5C053CF7" w14:textId="77777777" w:rsidTr="00CC33AC">
        <w:tc>
          <w:tcPr>
            <w:tcW w:w="6925" w:type="dxa"/>
          </w:tcPr>
          <w:p w14:paraId="0A10A62C" w14:textId="6BF4D289" w:rsidR="00CC33AC" w:rsidRDefault="00CC33AC" w:rsidP="00582D36">
            <w:pPr>
              <w:jc w:val="both"/>
            </w:pPr>
            <w:r w:rsidRPr="00FD4463">
              <w:t># line 116: explain the term stability</w:t>
            </w:r>
          </w:p>
        </w:tc>
        <w:tc>
          <w:tcPr>
            <w:tcW w:w="2425" w:type="dxa"/>
          </w:tcPr>
          <w:p w14:paraId="3BC3A7B2" w14:textId="77777777" w:rsidR="00CC33AC" w:rsidRDefault="00CC33AC" w:rsidP="00582D36">
            <w:pPr>
              <w:jc w:val="both"/>
            </w:pPr>
          </w:p>
        </w:tc>
      </w:tr>
      <w:tr w:rsidR="00CC33AC" w14:paraId="02E2EA26" w14:textId="77777777" w:rsidTr="00CC33AC">
        <w:tc>
          <w:tcPr>
            <w:tcW w:w="6925" w:type="dxa"/>
          </w:tcPr>
          <w:p w14:paraId="5000BFBF" w14:textId="315E16E2" w:rsidR="00CC33AC" w:rsidRDefault="00CC33AC" w:rsidP="00582D36">
            <w:pPr>
              <w:jc w:val="both"/>
            </w:pPr>
            <w:r w:rsidRPr="00FD4463">
              <w:t># line 159: can you provide more information on the ESUs (e.g. size)</w:t>
            </w:r>
          </w:p>
        </w:tc>
        <w:tc>
          <w:tcPr>
            <w:tcW w:w="2425" w:type="dxa"/>
          </w:tcPr>
          <w:p w14:paraId="47C8F16E" w14:textId="77777777" w:rsidR="00CC33AC" w:rsidRDefault="00CC33AC" w:rsidP="00582D36">
            <w:pPr>
              <w:jc w:val="both"/>
            </w:pPr>
          </w:p>
        </w:tc>
      </w:tr>
      <w:tr w:rsidR="00CC33AC" w14:paraId="73F99C7A" w14:textId="77777777" w:rsidTr="00CC33AC">
        <w:tc>
          <w:tcPr>
            <w:tcW w:w="6925" w:type="dxa"/>
          </w:tcPr>
          <w:p w14:paraId="563D5778" w14:textId="5E88001B" w:rsidR="00CC33AC" w:rsidRDefault="00CC33AC" w:rsidP="00582D36">
            <w:pPr>
              <w:jc w:val="both"/>
            </w:pPr>
            <w:r w:rsidRPr="00FD4463">
              <w:t># lines 158-176: please check this part because there is a repetition of the same information. The same applies to Figure 1</w:t>
            </w:r>
          </w:p>
        </w:tc>
        <w:tc>
          <w:tcPr>
            <w:tcW w:w="2425" w:type="dxa"/>
          </w:tcPr>
          <w:p w14:paraId="0A51821F" w14:textId="77777777" w:rsidR="00CC33AC" w:rsidRDefault="00CC33AC" w:rsidP="00582D36">
            <w:pPr>
              <w:jc w:val="both"/>
            </w:pPr>
          </w:p>
        </w:tc>
      </w:tr>
      <w:tr w:rsidR="00582D36" w14:paraId="28F7466C" w14:textId="77777777" w:rsidTr="00CC33AC">
        <w:tc>
          <w:tcPr>
            <w:tcW w:w="6925" w:type="dxa"/>
          </w:tcPr>
          <w:p w14:paraId="1DAF59BA" w14:textId="119A1F9A" w:rsidR="00582D36" w:rsidRPr="00FD4463" w:rsidRDefault="00582D36" w:rsidP="00582D36">
            <w:pPr>
              <w:jc w:val="both"/>
            </w:pPr>
            <w:r w:rsidRPr="00FD4463">
              <w:t># Table 1: all abbreviations should be explained in the table caption. This applies to all tables added to the paper</w:t>
            </w:r>
          </w:p>
        </w:tc>
        <w:tc>
          <w:tcPr>
            <w:tcW w:w="2425" w:type="dxa"/>
          </w:tcPr>
          <w:p w14:paraId="6B11E7D2" w14:textId="77777777" w:rsidR="00582D36" w:rsidRDefault="00582D36" w:rsidP="00582D36">
            <w:pPr>
              <w:jc w:val="both"/>
            </w:pPr>
          </w:p>
        </w:tc>
      </w:tr>
      <w:tr w:rsidR="00582D36" w14:paraId="424CA0AB" w14:textId="77777777" w:rsidTr="00CC33AC">
        <w:tc>
          <w:tcPr>
            <w:tcW w:w="6925" w:type="dxa"/>
          </w:tcPr>
          <w:p w14:paraId="5FD711E7" w14:textId="10BC964B" w:rsidR="00582D36" w:rsidRPr="00FD4463" w:rsidRDefault="00582D36" w:rsidP="00582D36">
            <w:pPr>
              <w:jc w:val="both"/>
            </w:pPr>
            <w:r w:rsidRPr="00FD4463">
              <w:t># 185: used the already defined abbreviation. This should be checked and corrected throughout the manuscript accordingly</w:t>
            </w:r>
          </w:p>
        </w:tc>
        <w:tc>
          <w:tcPr>
            <w:tcW w:w="2425" w:type="dxa"/>
          </w:tcPr>
          <w:p w14:paraId="58D6C4E6" w14:textId="77777777" w:rsidR="00582D36" w:rsidRDefault="00582D36" w:rsidP="00582D36">
            <w:pPr>
              <w:jc w:val="both"/>
            </w:pPr>
          </w:p>
        </w:tc>
      </w:tr>
      <w:tr w:rsidR="00582D36" w14:paraId="3D4D2C0B" w14:textId="77777777" w:rsidTr="00CC33AC">
        <w:tc>
          <w:tcPr>
            <w:tcW w:w="6925" w:type="dxa"/>
          </w:tcPr>
          <w:p w14:paraId="012B29B4" w14:textId="549F7A09" w:rsidR="00582D36" w:rsidRPr="00FD4463" w:rsidRDefault="00582D36" w:rsidP="00582D36">
            <w:pPr>
              <w:jc w:val="both"/>
            </w:pPr>
            <w:r w:rsidRPr="00FD4463">
              <w:t xml:space="preserve"># lines 194-206: provided links </w:t>
            </w:r>
            <w:proofErr w:type="gramStart"/>
            <w:r w:rsidRPr="00FD4463">
              <w:t>makes</w:t>
            </w:r>
            <w:proofErr w:type="gramEnd"/>
            <w:r w:rsidRPr="00FD4463">
              <w:t xml:space="preserve"> it difficult to follow the conveyed message.</w:t>
            </w:r>
          </w:p>
        </w:tc>
        <w:tc>
          <w:tcPr>
            <w:tcW w:w="2425" w:type="dxa"/>
          </w:tcPr>
          <w:p w14:paraId="6FEB9F5A" w14:textId="77777777" w:rsidR="00582D36" w:rsidRDefault="00582D36" w:rsidP="00582D36">
            <w:pPr>
              <w:jc w:val="both"/>
            </w:pPr>
          </w:p>
        </w:tc>
      </w:tr>
      <w:tr w:rsidR="00582D36" w14:paraId="2FBDB4E1" w14:textId="77777777" w:rsidTr="00CC33AC">
        <w:tc>
          <w:tcPr>
            <w:tcW w:w="6925" w:type="dxa"/>
          </w:tcPr>
          <w:p w14:paraId="48D8DF76" w14:textId="3865CD8A" w:rsidR="00582D36" w:rsidRPr="00FD4463" w:rsidRDefault="00582D36" w:rsidP="00582D36">
            <w:pPr>
              <w:jc w:val="both"/>
            </w:pPr>
            <w:r w:rsidRPr="00FD4463">
              <w:t xml:space="preserve"># 231-237: </w:t>
            </w:r>
            <w:r w:rsidR="00C44E8D" w:rsidRPr="00FD4463">
              <w:t>again,</w:t>
            </w:r>
            <w:r w:rsidRPr="00FD4463">
              <w:t xml:space="preserve"> provided links </w:t>
            </w:r>
            <w:proofErr w:type="gramStart"/>
            <w:r w:rsidRPr="00FD4463">
              <w:t>makes</w:t>
            </w:r>
            <w:proofErr w:type="gramEnd"/>
            <w:r w:rsidRPr="00FD4463">
              <w:t xml:space="preserve"> it difficult to read the paper</w:t>
            </w:r>
          </w:p>
        </w:tc>
        <w:tc>
          <w:tcPr>
            <w:tcW w:w="2425" w:type="dxa"/>
          </w:tcPr>
          <w:p w14:paraId="43019BAB" w14:textId="77777777" w:rsidR="00582D36" w:rsidRDefault="00582D36" w:rsidP="00582D36">
            <w:pPr>
              <w:jc w:val="both"/>
            </w:pPr>
          </w:p>
        </w:tc>
      </w:tr>
      <w:tr w:rsidR="00582D36" w14:paraId="44137562" w14:textId="77777777" w:rsidTr="00CC33AC">
        <w:tc>
          <w:tcPr>
            <w:tcW w:w="6925" w:type="dxa"/>
          </w:tcPr>
          <w:p w14:paraId="221C8C32" w14:textId="4A157C52" w:rsidR="00582D36" w:rsidRPr="00FD4463" w:rsidRDefault="00582D36" w:rsidP="00582D36">
            <w:pPr>
              <w:jc w:val="both"/>
            </w:pPr>
            <w:r w:rsidRPr="00FD4463">
              <w:t># general comment on the methodology: discuss the limitations due to the spatial resolution differences between Sentinel-2 and Landsat sensors. More information on the regression algorithm should be provided (a reference to a previous study is not enough)</w:t>
            </w:r>
          </w:p>
        </w:tc>
        <w:tc>
          <w:tcPr>
            <w:tcW w:w="2425" w:type="dxa"/>
          </w:tcPr>
          <w:p w14:paraId="3C3B2551" w14:textId="77777777" w:rsidR="00582D36" w:rsidRDefault="00582D36" w:rsidP="00582D36">
            <w:pPr>
              <w:jc w:val="both"/>
            </w:pPr>
          </w:p>
        </w:tc>
      </w:tr>
      <w:tr w:rsidR="00582D36" w14:paraId="57906D0B" w14:textId="77777777" w:rsidTr="00CC33AC">
        <w:tc>
          <w:tcPr>
            <w:tcW w:w="6925" w:type="dxa"/>
          </w:tcPr>
          <w:p w14:paraId="4F6060AE" w14:textId="5AB4184F" w:rsidR="00582D36" w:rsidRPr="00FD4463" w:rsidRDefault="00582D36" w:rsidP="00582D36">
            <w:pPr>
              <w:jc w:val="both"/>
            </w:pPr>
            <w:r w:rsidRPr="00FD4463">
              <w:t># line 240: what table do you refer to?</w:t>
            </w:r>
          </w:p>
        </w:tc>
        <w:tc>
          <w:tcPr>
            <w:tcW w:w="2425" w:type="dxa"/>
          </w:tcPr>
          <w:p w14:paraId="3F69C3FC" w14:textId="77777777" w:rsidR="00582D36" w:rsidRDefault="00582D36" w:rsidP="00582D36">
            <w:pPr>
              <w:jc w:val="both"/>
            </w:pPr>
          </w:p>
        </w:tc>
      </w:tr>
      <w:tr w:rsidR="00582D36" w14:paraId="437FCDB7" w14:textId="77777777" w:rsidTr="00CC33AC">
        <w:tc>
          <w:tcPr>
            <w:tcW w:w="6925" w:type="dxa"/>
          </w:tcPr>
          <w:p w14:paraId="01F28681" w14:textId="1903AE77" w:rsidR="00582D36" w:rsidRPr="00FD4463" w:rsidRDefault="00582D36" w:rsidP="00582D36">
            <w:pPr>
              <w:jc w:val="both"/>
            </w:pPr>
            <w:r w:rsidRPr="00FD4463">
              <w:t># 344: Figure number is missing. The same applies to line 395</w:t>
            </w:r>
          </w:p>
        </w:tc>
        <w:tc>
          <w:tcPr>
            <w:tcW w:w="2425" w:type="dxa"/>
          </w:tcPr>
          <w:p w14:paraId="501EAA80" w14:textId="77777777" w:rsidR="00582D36" w:rsidRDefault="00582D36" w:rsidP="00582D36">
            <w:pPr>
              <w:jc w:val="both"/>
            </w:pPr>
          </w:p>
        </w:tc>
      </w:tr>
      <w:tr w:rsidR="00582D36" w14:paraId="48F5C6C3" w14:textId="77777777" w:rsidTr="00CC33AC">
        <w:tc>
          <w:tcPr>
            <w:tcW w:w="6925" w:type="dxa"/>
          </w:tcPr>
          <w:p w14:paraId="39007494" w14:textId="17D6F01F" w:rsidR="00582D36" w:rsidRPr="00FD4463" w:rsidRDefault="00582D36" w:rsidP="00582D36">
            <w:pPr>
              <w:jc w:val="both"/>
            </w:pPr>
            <w:r w:rsidRPr="00FD4463">
              <w:t xml:space="preserve"># </w:t>
            </w:r>
            <w:proofErr w:type="gramStart"/>
            <w:r w:rsidRPr="00FD4463">
              <w:t>how</w:t>
            </w:r>
            <w:proofErr w:type="gramEnd"/>
            <w:r w:rsidRPr="00FD4463">
              <w:t xml:space="preserve"> do you explain these results: forested classes were underestimated by between ~0.05 and ~2 for LAI and between ~0.05 and ~0.20 for </w:t>
            </w:r>
            <w:proofErr w:type="spellStart"/>
            <w:r w:rsidRPr="00FD4463">
              <w:t>fAPAR</w:t>
            </w:r>
            <w:proofErr w:type="spellEnd"/>
            <w:r w:rsidRPr="00FD4463">
              <w:t xml:space="preserve"> while non-forested classes were slightly overestimated by ~0.5 for LAI and ~ 0.1 for </w:t>
            </w:r>
            <w:proofErr w:type="spellStart"/>
            <w:r w:rsidRPr="00FD4463">
              <w:t>fAPAR</w:t>
            </w:r>
            <w:proofErr w:type="spellEnd"/>
            <w:r w:rsidRPr="00FD4463">
              <w:t>?</w:t>
            </w:r>
            <w:r w:rsidRPr="00FD4463">
              <w:br/>
            </w:r>
          </w:p>
        </w:tc>
        <w:tc>
          <w:tcPr>
            <w:tcW w:w="2425" w:type="dxa"/>
          </w:tcPr>
          <w:p w14:paraId="6185114E" w14:textId="77777777" w:rsidR="00582D36" w:rsidRDefault="00582D36" w:rsidP="00582D36">
            <w:pPr>
              <w:jc w:val="both"/>
            </w:pPr>
          </w:p>
        </w:tc>
      </w:tr>
      <w:tr w:rsidR="00582D36" w14:paraId="21C457C7" w14:textId="77777777" w:rsidTr="00CC33AC">
        <w:tc>
          <w:tcPr>
            <w:tcW w:w="6925" w:type="dxa"/>
          </w:tcPr>
          <w:p w14:paraId="602200FE" w14:textId="0468215F" w:rsidR="00582D36" w:rsidRPr="00FD4463" w:rsidRDefault="00582D36" w:rsidP="00582D36">
            <w:pPr>
              <w:jc w:val="both"/>
            </w:pPr>
            <w:r w:rsidRPr="00FD4463">
              <w:t># line 513: check the sentence and improve it</w:t>
            </w:r>
          </w:p>
        </w:tc>
        <w:tc>
          <w:tcPr>
            <w:tcW w:w="2425" w:type="dxa"/>
          </w:tcPr>
          <w:p w14:paraId="138CF5F4" w14:textId="77777777" w:rsidR="00582D36" w:rsidRDefault="00582D36" w:rsidP="00582D36">
            <w:pPr>
              <w:jc w:val="both"/>
            </w:pPr>
          </w:p>
        </w:tc>
      </w:tr>
      <w:tr w:rsidR="00582D36" w14:paraId="1194A693" w14:textId="77777777" w:rsidTr="00CC33AC">
        <w:tc>
          <w:tcPr>
            <w:tcW w:w="6925" w:type="dxa"/>
          </w:tcPr>
          <w:p w14:paraId="0F9D4CB9" w14:textId="0EC71A91" w:rsidR="00582D36" w:rsidRPr="00FD4463" w:rsidRDefault="00582D36" w:rsidP="00582D36">
            <w:pPr>
              <w:jc w:val="both"/>
            </w:pPr>
            <w:r w:rsidRPr="00FD4463">
              <w:t># broader ecological or climatic implications of stability and bias findings are not fully explored.</w:t>
            </w:r>
          </w:p>
        </w:tc>
        <w:tc>
          <w:tcPr>
            <w:tcW w:w="2425" w:type="dxa"/>
          </w:tcPr>
          <w:p w14:paraId="20951007" w14:textId="77777777" w:rsidR="00582D36" w:rsidRDefault="00582D36" w:rsidP="00582D36">
            <w:pPr>
              <w:jc w:val="both"/>
            </w:pPr>
          </w:p>
        </w:tc>
      </w:tr>
    </w:tbl>
    <w:p w14:paraId="746EC8FA" w14:textId="77777777" w:rsidR="00C44E8D" w:rsidRPr="00C44E8D" w:rsidRDefault="00FD4463" w:rsidP="00582D36">
      <w:pPr>
        <w:jc w:val="both"/>
        <w:rPr>
          <w:b/>
          <w:bCs/>
        </w:rPr>
      </w:pPr>
      <w:r w:rsidRPr="00FD4463">
        <w:br/>
      </w:r>
      <w:r w:rsidRPr="00FD4463">
        <w:br/>
      </w:r>
      <w:r w:rsidRPr="00C44E8D">
        <w:rPr>
          <w:b/>
          <w:bCs/>
        </w:rPr>
        <w:t>More Information and Support:</w:t>
      </w:r>
    </w:p>
    <w:p w14:paraId="5826AC94" w14:textId="43D3CD32" w:rsidR="00C44E8D" w:rsidRDefault="00FD4463" w:rsidP="00582D36">
      <w:pPr>
        <w:jc w:val="both"/>
      </w:pPr>
      <w:r w:rsidRPr="00FD4463">
        <w:t>You will find information relevant for you as an author on Elsevier’s Author Hub: https://www.elsevier.com/authors</w:t>
      </w:r>
      <w:r w:rsidRPr="00FD4463">
        <w:br/>
        <w:t>FAQ: How can I reset a forgotten password?</w:t>
      </w:r>
      <w:r w:rsidRPr="00FD4463">
        <w:br/>
      </w:r>
      <w:hyperlink r:id="rId5" w:history="1">
        <w:r w:rsidR="00C44E8D" w:rsidRPr="001A474C">
          <w:rPr>
            <w:rStyle w:val="Hyperlink"/>
          </w:rPr>
          <w:t>https://service.elsevier.com/app/answers/detail/a_id/28452/supporthub/publishing/kw/editorial+manager/</w:t>
        </w:r>
      </w:hyperlink>
    </w:p>
    <w:p w14:paraId="015D22A5" w14:textId="6DC1B939" w:rsidR="00EA28ED" w:rsidRDefault="00FD4463" w:rsidP="00582D36">
      <w:pPr>
        <w:jc w:val="both"/>
      </w:pPr>
      <w:r w:rsidRPr="00FD4463">
        <w:t xml:space="preserve">For further assistance, please visit our customer service site: https://service.elsevier.com/app/home/supporthub/publishing/. Here you can search for solutions on a range of topics, find answers to frequently asked questions, and learn more about Editorial Manager via interactive tutorials. You can also talk 24/7 to our customer support team by phone and 24/7 </w:t>
      </w:r>
      <w:proofErr w:type="gramStart"/>
      <w:r w:rsidRPr="00FD4463">
        <w:t>by</w:t>
      </w:r>
      <w:proofErr w:type="gramEnd"/>
      <w:r w:rsidRPr="00FD4463">
        <w:t xml:space="preserve"> live chat and email.</w:t>
      </w:r>
      <w:r w:rsidRPr="00FD4463">
        <w:br/>
        <w:t>At Elsevier, we want to help all our authors to stay safe when publishing. Please be aware of fraudulent messages requesting money in return for the publication of your paper. If you are publishing open access with Elsevier, bear in mind that we will never request payment before the paper has been accepted. We have prepared some guidelines (</w:t>
      </w:r>
      <w:proofErr w:type="gramStart"/>
      <w:r w:rsidRPr="00FD4463">
        <w:t>https://www.elsevier.com/connect/authors-update/seven-top-tips-on-stopping-apc-scams )</w:t>
      </w:r>
      <w:proofErr w:type="gramEnd"/>
      <w:r w:rsidRPr="00FD4463">
        <w:t xml:space="preserve"> that you may find helpful, including a short video on Identifying fake acceptance letters (https://www.youtube.com/watch?v=o5l8thD9XtE ). Please remember that you can contact </w:t>
      </w:r>
      <w:proofErr w:type="spellStart"/>
      <w:proofErr w:type="gramStart"/>
      <w:r w:rsidRPr="00FD4463">
        <w:t>Elsevier?s</w:t>
      </w:r>
      <w:proofErr w:type="spellEnd"/>
      <w:proofErr w:type="gramEnd"/>
      <w:r w:rsidRPr="00FD4463">
        <w:t xml:space="preserve"> Researcher Support team (https://service.elsevier.com/app/home/supporthub/publishing/) at any time if you have questions about your manuscript, and you can log into Editorial Manager to check the status of your manuscript (https://service.elsevier.com/app/answers/detail/a_id/29155/c/10530/supporthub/publishing/kw/status/).</w:t>
      </w:r>
      <w:r w:rsidRPr="00FD4463">
        <w:br/>
        <w:t>#AU_PHOTO#</w:t>
      </w:r>
      <w:r w:rsidRPr="00FD4463">
        <w:br/>
      </w:r>
      <w:r w:rsidRPr="00FD4463">
        <w:br/>
        <w:t>To ensure this email reaches the intended recipient, please do not delete the above code</w:t>
      </w:r>
    </w:p>
    <w:sectPr w:rsidR="00EA2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463"/>
    <w:rsid w:val="00306A56"/>
    <w:rsid w:val="00582D36"/>
    <w:rsid w:val="00C44E8D"/>
    <w:rsid w:val="00CC33AC"/>
    <w:rsid w:val="00D772D1"/>
    <w:rsid w:val="00EA28ED"/>
    <w:rsid w:val="00FD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A545B"/>
  <w15:chartTrackingRefBased/>
  <w15:docId w15:val="{0F9878F8-555B-42E2-A372-8FC1E55C4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2D36"/>
    <w:rPr>
      <w:color w:val="467886" w:themeColor="hyperlink"/>
      <w:u w:val="single"/>
    </w:rPr>
  </w:style>
  <w:style w:type="character" w:styleId="UnresolvedMention">
    <w:name w:val="Unresolved Mention"/>
    <w:basedOn w:val="DefaultParagraphFont"/>
    <w:uiPriority w:val="99"/>
    <w:semiHidden/>
    <w:unhideWhenUsed/>
    <w:rsid w:val="00582D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rvice.elsevier.com/app/answers/detail/a_id/28452/supporthub/publishing/kw/editorial+manager/" TargetMode="External"/><Relationship Id="rId4" Type="http://schemas.openxmlformats.org/officeDocument/2006/relationships/hyperlink" Target="http://www.elsevier.com/graphicalabstr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1807</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Environment and Climate Change Canada</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Djamai,Najib (ECCC)</dc:creator>
  <cp:keywords/>
  <dc:description/>
  <cp:lastModifiedBy>Djamai,Najib (ECCC)</cp:lastModifiedBy>
  <cp:revision>1</cp:revision>
  <dcterms:created xsi:type="dcterms:W3CDTF">2025-01-03T21:02:00Z</dcterms:created>
  <dcterms:modified xsi:type="dcterms:W3CDTF">2025-01-03T21:35:00Z</dcterms:modified>
</cp:coreProperties>
</file>