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275" w:rsidRPr="009B2275" w:rsidRDefault="009B2275" w:rsidP="009B2275">
      <w:pPr>
        <w:rPr>
          <w:b/>
          <w:bCs/>
        </w:rPr>
      </w:pPr>
      <w:r w:rsidRPr="009B2275">
        <w:rPr>
          <w:b/>
          <w:bCs/>
        </w:rPr>
        <w:t>Task 1: Pneumonia Classification – 10 Avenues with Critical Gap Focus</w:t>
      </w:r>
    </w:p>
    <w:p w:rsidR="009B2275" w:rsidRPr="009B2275" w:rsidRDefault="009B2275" w:rsidP="009B2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2275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1. Model Architecture Description and Justification</w:t>
      </w:r>
    </w:p>
    <w:p w:rsidR="009B2275" w:rsidRPr="009B2275" w:rsidRDefault="009B2275" w:rsidP="009B2275">
      <w:pPr>
        <w:rPr>
          <w:b/>
          <w:bCs/>
        </w:rPr>
      </w:pPr>
      <w:r w:rsidRPr="009B2275">
        <w:rPr>
          <w:b/>
          <w:bCs/>
        </w:rPr>
        <w:t>Task Context</w:t>
      </w:r>
      <w:proofErr w:type="gramStart"/>
      <w:r w:rsidRPr="009B2275">
        <w:rPr>
          <w:b/>
          <w:bCs/>
        </w:rPr>
        <w:t>:</w:t>
      </w:r>
      <w:proofErr w:type="gramEnd"/>
      <w:r w:rsidRPr="009B2275">
        <w:br/>
      </w:r>
      <w:r w:rsidRPr="009B2275">
        <w:rPr>
          <w:b/>
          <w:bCs/>
        </w:rPr>
        <w:t>Task Context</w:t>
      </w:r>
    </w:p>
    <w:p w:rsidR="009B2275" w:rsidRDefault="009B2275" w:rsidP="009B2275">
      <w:r w:rsidRPr="009B2275">
        <w:t xml:space="preserve">Task 1 focuses on binary classification of Pneumonia vs Normal using </w:t>
      </w:r>
      <w:proofErr w:type="spellStart"/>
      <w:r w:rsidRPr="009B2275">
        <w:t>PneumoniaMNIST</w:t>
      </w:r>
      <w:proofErr w:type="spellEnd"/>
      <w:r w:rsidRPr="009B2275">
        <w:t xml:space="preserve"> (28×28 grayscale chest X-rays). Unlike many benchmark studies that treat this as a generic classification problem, our work emphasizes clinically relevant modeling, prioritizing false negatives (critical for patient safety), failure analysis, and deployment-aware metrics.</w:t>
      </w:r>
    </w:p>
    <w:p w:rsidR="009C1B44" w:rsidRDefault="009C1B44" w:rsidP="009B2275">
      <w:r w:rsidRPr="009C1B44">
        <w:rPr>
          <w:noProof/>
        </w:rPr>
        <w:drawing>
          <wp:inline distT="0" distB="0" distL="0" distR="0">
            <wp:extent cx="2324100" cy="3705225"/>
            <wp:effectExtent l="0" t="0" r="0" b="9525"/>
            <wp:docPr id="3" name="Picture 3" descr="C:\Users\CS04-PC\Downloads\image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:\Users\CS04-PC\Downloads\image 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B44" w:rsidRDefault="009C1B44" w:rsidP="009C1B44">
      <w:pPr>
        <w:pStyle w:val="NormalWeb"/>
      </w:pPr>
      <w:r>
        <w:rPr>
          <w:rStyle w:val="Strong"/>
        </w:rPr>
        <w:t xml:space="preserve">Figure 1: </w:t>
      </w:r>
      <w:proofErr w:type="spellStart"/>
      <w:r>
        <w:rPr>
          <w:rStyle w:val="Strong"/>
        </w:rPr>
        <w:t>PneumoniaMNIST</w:t>
      </w:r>
      <w:proofErr w:type="spellEnd"/>
      <w:r>
        <w:rPr>
          <w:rStyle w:val="Strong"/>
        </w:rPr>
        <w:t xml:space="preserve"> Data Pipeline and Model Workflow for Binary Classification</w:t>
      </w:r>
    </w:p>
    <w:p w:rsidR="009B2275" w:rsidRPr="009B2275" w:rsidRDefault="009B2275" w:rsidP="009B2275">
      <w:pPr>
        <w:rPr>
          <w:b/>
          <w:bCs/>
        </w:rPr>
      </w:pPr>
      <w:r w:rsidRPr="009B2275">
        <w:rPr>
          <w:b/>
          <w:bCs/>
        </w:rPr>
        <w:t>Chosen Architectures</w:t>
      </w:r>
    </w:p>
    <w:p w:rsidR="009B2275" w:rsidRPr="009B2275" w:rsidRDefault="009B2275" w:rsidP="009B2275">
      <w:pPr>
        <w:rPr>
          <w:b/>
          <w:bCs/>
        </w:rPr>
      </w:pPr>
      <w:r w:rsidRPr="009B2275">
        <w:rPr>
          <w:b/>
          <w:bCs/>
        </w:rPr>
        <w:t>1. Custom CNN</w:t>
      </w:r>
    </w:p>
    <w:p w:rsidR="009B2275" w:rsidRPr="009B2275" w:rsidRDefault="009B2275" w:rsidP="009B2275">
      <w:r w:rsidRPr="009B2275">
        <w:rPr>
          <w:b/>
          <w:bCs/>
        </w:rPr>
        <w:t>Architecture</w:t>
      </w:r>
      <w:r w:rsidRPr="009B2275">
        <w:t xml:space="preserve">: </w:t>
      </w:r>
      <w:proofErr w:type="gramStart"/>
      <w:r w:rsidRPr="009B2275">
        <w:t>3</w:t>
      </w:r>
      <w:proofErr w:type="gramEnd"/>
      <w:r w:rsidRPr="009B2275">
        <w:t xml:space="preserve"> convolutional layers (</w:t>
      </w:r>
      <w:proofErr w:type="spellStart"/>
      <w:r w:rsidRPr="009B2275">
        <w:t>Conv</w:t>
      </w:r>
      <w:proofErr w:type="spellEnd"/>
      <w:r w:rsidRPr="009B2275">
        <w:t xml:space="preserve"> → </w:t>
      </w:r>
      <w:proofErr w:type="spellStart"/>
      <w:r w:rsidRPr="009B2275">
        <w:t>ReLU</w:t>
      </w:r>
      <w:proofErr w:type="spellEnd"/>
      <w:r w:rsidRPr="009B2275">
        <w:t xml:space="preserve"> → </w:t>
      </w:r>
      <w:proofErr w:type="spellStart"/>
      <w:r w:rsidRPr="009B2275">
        <w:t>MaxPool</w:t>
      </w:r>
      <w:proofErr w:type="spellEnd"/>
      <w:r w:rsidRPr="009B2275">
        <w:t>) followed by 2 fully connected layers with dropout.</w:t>
      </w:r>
    </w:p>
    <w:p w:rsidR="009B2275" w:rsidRPr="009B2275" w:rsidRDefault="009B2275" w:rsidP="009B2275">
      <w:pPr>
        <w:numPr>
          <w:ilvl w:val="0"/>
          <w:numId w:val="12"/>
        </w:numPr>
      </w:pPr>
      <w:r w:rsidRPr="009B2275">
        <w:rPr>
          <w:b/>
          <w:bCs/>
        </w:rPr>
        <w:t>Input</w:t>
      </w:r>
      <w:r w:rsidRPr="009B2275">
        <w:t>: 28×28 grayscale X-rays</w:t>
      </w:r>
    </w:p>
    <w:p w:rsidR="009B2275" w:rsidRPr="009B2275" w:rsidRDefault="009B2275" w:rsidP="009B2275">
      <w:pPr>
        <w:numPr>
          <w:ilvl w:val="0"/>
          <w:numId w:val="12"/>
        </w:numPr>
      </w:pPr>
      <w:r w:rsidRPr="009B2275">
        <w:rPr>
          <w:b/>
          <w:bCs/>
        </w:rPr>
        <w:t>Output</w:t>
      </w:r>
      <w:r w:rsidRPr="009B2275">
        <w:t>: Binary classification (Pneumonia / Normal)</w:t>
      </w:r>
    </w:p>
    <w:p w:rsidR="009B2275" w:rsidRPr="009B2275" w:rsidRDefault="009B2275" w:rsidP="009B2275">
      <w:r w:rsidRPr="009B2275">
        <w:rPr>
          <w:b/>
          <w:bCs/>
        </w:rPr>
        <w:t>Justification</w:t>
      </w:r>
      <w:r w:rsidRPr="009B2275">
        <w:t>:</w:t>
      </w:r>
    </w:p>
    <w:p w:rsidR="009B2275" w:rsidRPr="009B2275" w:rsidRDefault="009B2275" w:rsidP="009B2275">
      <w:pPr>
        <w:numPr>
          <w:ilvl w:val="0"/>
          <w:numId w:val="13"/>
        </w:numPr>
      </w:pPr>
      <w:r w:rsidRPr="009B2275">
        <w:rPr>
          <w:b/>
          <w:bCs/>
        </w:rPr>
        <w:lastRenderedPageBreak/>
        <w:t>Lightweight design</w:t>
      </w:r>
      <w:r w:rsidRPr="009B2275">
        <w:t>: Suitable for 28×28 images, prevents overfitting on small dataset</w:t>
      </w:r>
    </w:p>
    <w:p w:rsidR="009B2275" w:rsidRPr="009B2275" w:rsidRDefault="009B2275" w:rsidP="009B2275">
      <w:pPr>
        <w:numPr>
          <w:ilvl w:val="0"/>
          <w:numId w:val="13"/>
        </w:numPr>
      </w:pPr>
      <w:r w:rsidRPr="009B2275">
        <w:rPr>
          <w:b/>
          <w:bCs/>
        </w:rPr>
        <w:t>Fast experimentation</w:t>
      </w:r>
      <w:r w:rsidRPr="009B2275">
        <w:t>: Enables ablation studies on preprocessing, augmentation, and failure analysis</w:t>
      </w:r>
    </w:p>
    <w:p w:rsidR="009B2275" w:rsidRPr="009B2275" w:rsidRDefault="009B2275" w:rsidP="009B2275">
      <w:pPr>
        <w:numPr>
          <w:ilvl w:val="0"/>
          <w:numId w:val="13"/>
        </w:numPr>
      </w:pPr>
      <w:r w:rsidRPr="009B2275">
        <w:rPr>
          <w:b/>
          <w:bCs/>
        </w:rPr>
        <w:t>Recall-focused loss</w:t>
      </w:r>
      <w:r w:rsidRPr="009B2275">
        <w:t>: Penalizes false negatives 3× more than false positives to align with clinical priorities</w:t>
      </w:r>
    </w:p>
    <w:p w:rsidR="009B2275" w:rsidRPr="009B2275" w:rsidRDefault="009B2275" w:rsidP="009B2275">
      <w:pPr>
        <w:rPr>
          <w:b/>
          <w:bCs/>
        </w:rPr>
      </w:pPr>
      <w:r w:rsidRPr="009B2275">
        <w:rPr>
          <w:b/>
          <w:bCs/>
        </w:rPr>
        <w:t>2. ResNet-18 (Baseline)</w:t>
      </w:r>
    </w:p>
    <w:p w:rsidR="009B2275" w:rsidRPr="009B2275" w:rsidRDefault="009B2275" w:rsidP="009B2275">
      <w:r w:rsidRPr="009B2275">
        <w:rPr>
          <w:b/>
          <w:bCs/>
        </w:rPr>
        <w:t>Architecture</w:t>
      </w:r>
      <w:r w:rsidRPr="009B2275">
        <w:t xml:space="preserve">: 18-layer residual blocks, pre-trained on ImageNet, fine-tuned on </w:t>
      </w:r>
      <w:proofErr w:type="spellStart"/>
      <w:r w:rsidRPr="009B2275">
        <w:t>PneumoniaMNIST</w:t>
      </w:r>
      <w:proofErr w:type="spellEnd"/>
      <w:r w:rsidRPr="009B2275">
        <w:t>.</w:t>
      </w:r>
    </w:p>
    <w:p w:rsidR="009B2275" w:rsidRPr="009B2275" w:rsidRDefault="009B2275" w:rsidP="009B2275">
      <w:r w:rsidRPr="009B2275">
        <w:rPr>
          <w:b/>
          <w:bCs/>
        </w:rPr>
        <w:t>Justification</w:t>
      </w:r>
      <w:r w:rsidRPr="009B2275">
        <w:t>:</w:t>
      </w:r>
    </w:p>
    <w:p w:rsidR="009B2275" w:rsidRPr="009B2275" w:rsidRDefault="009B2275" w:rsidP="009B2275">
      <w:pPr>
        <w:numPr>
          <w:ilvl w:val="0"/>
          <w:numId w:val="14"/>
        </w:numPr>
      </w:pPr>
      <w:r w:rsidRPr="009B2275">
        <w:t>Provides standard benchmark to compare performance with lightweight models</w:t>
      </w:r>
    </w:p>
    <w:p w:rsidR="009B2275" w:rsidRPr="009B2275" w:rsidRDefault="009B2275" w:rsidP="009B2275">
      <w:pPr>
        <w:numPr>
          <w:ilvl w:val="0"/>
          <w:numId w:val="14"/>
        </w:numPr>
      </w:pPr>
      <w:r w:rsidRPr="009B2275">
        <w:t>Evaluates whether heavier, pre-trained architectures yield meaningful gains on small medical images</w:t>
      </w:r>
    </w:p>
    <w:p w:rsidR="009B2275" w:rsidRPr="009B2275" w:rsidRDefault="009B2275" w:rsidP="009B2275">
      <w:pPr>
        <w:numPr>
          <w:ilvl w:val="0"/>
          <w:numId w:val="14"/>
        </w:numPr>
      </w:pPr>
      <w:r w:rsidRPr="009B2275">
        <w:t>Quantifies false negative rate (FN) and NPV differences versus Custom CNN</w:t>
      </w:r>
    </w:p>
    <w:p w:rsidR="009B2275" w:rsidRPr="009B2275" w:rsidRDefault="009B2275" w:rsidP="009B2275">
      <w:pPr>
        <w:rPr>
          <w:b/>
          <w:bCs/>
        </w:rPr>
      </w:pPr>
      <w:r w:rsidRPr="009B2275">
        <w:rPr>
          <w:b/>
          <w:bCs/>
        </w:rPr>
        <w:t>Critical Gap Addressed</w:t>
      </w:r>
    </w:p>
    <w:p w:rsidR="009B2275" w:rsidRPr="009B2275" w:rsidRDefault="009B2275" w:rsidP="009B2275">
      <w:r w:rsidRPr="009B2275">
        <w:rPr>
          <w:b/>
          <w:bCs/>
        </w:rPr>
        <w:t>Prior Literature Problem</w:t>
      </w:r>
      <w:r w:rsidRPr="009B2275">
        <w:t>: Heavy architectures (ResNet-50, DenseNet-121) applied blindly to small 28×28 images without justification, leading to:</w:t>
      </w:r>
    </w:p>
    <w:p w:rsidR="009B2275" w:rsidRPr="009B2275" w:rsidRDefault="009B2275" w:rsidP="009B2275">
      <w:pPr>
        <w:numPr>
          <w:ilvl w:val="0"/>
          <w:numId w:val="15"/>
        </w:numPr>
      </w:pPr>
      <w:r w:rsidRPr="009B2275">
        <w:t>Over-parameterization and overfitting</w:t>
      </w:r>
    </w:p>
    <w:p w:rsidR="009B2275" w:rsidRPr="009B2275" w:rsidRDefault="009B2275" w:rsidP="009B2275">
      <w:pPr>
        <w:numPr>
          <w:ilvl w:val="0"/>
          <w:numId w:val="15"/>
        </w:numPr>
      </w:pPr>
      <w:r w:rsidRPr="009B2275">
        <w:t>Clinical risk ignored (FN rate hidden, only accuracy reported)</w:t>
      </w:r>
    </w:p>
    <w:p w:rsidR="009B2275" w:rsidRPr="009B2275" w:rsidRDefault="009B2275" w:rsidP="009B2275">
      <w:pPr>
        <w:numPr>
          <w:ilvl w:val="0"/>
          <w:numId w:val="15"/>
        </w:numPr>
      </w:pPr>
      <w:r w:rsidRPr="009B2275">
        <w:t>No deployment consideration</w:t>
      </w:r>
    </w:p>
    <w:p w:rsidR="009B2275" w:rsidRPr="009B2275" w:rsidRDefault="009B2275" w:rsidP="009B2275">
      <w:r w:rsidRPr="009B2275">
        <w:rPr>
          <w:b/>
          <w:bCs/>
        </w:rPr>
        <w:t>Our Approach</w:t>
      </w:r>
      <w:r w:rsidRPr="009B2275">
        <w:t>: Evaluates accuracy PLUS clinically critical metrics (FN rate, NPV) with a risk-aware, interpretable pipeline that matches model complexity to dataset characteristics.</w:t>
      </w:r>
    </w:p>
    <w:p w:rsidR="009B2275" w:rsidRPr="009B2275" w:rsidRDefault="009B2275" w:rsidP="009B2275">
      <w:pPr>
        <w:rPr>
          <w:b/>
          <w:bCs/>
        </w:rPr>
      </w:pPr>
      <w:r w:rsidRPr="009B2275">
        <w:rPr>
          <w:b/>
          <w:bCs/>
        </w:rPr>
        <w:t>Overall Value of Work Contribution</w:t>
      </w:r>
    </w:p>
    <w:p w:rsidR="009B2275" w:rsidRPr="009B2275" w:rsidRDefault="009B2275" w:rsidP="009B2275">
      <w:pPr>
        <w:rPr>
          <w:b/>
          <w:bCs/>
        </w:rPr>
      </w:pPr>
      <w:r w:rsidRPr="009B2275">
        <w:rPr>
          <w:b/>
          <w:bCs/>
        </w:rPr>
        <w:t>1. Technical Value: Right-Sizing Architecture to Data</w:t>
      </w:r>
    </w:p>
    <w:p w:rsidR="009B2275" w:rsidRPr="009B2275" w:rsidRDefault="009B2275" w:rsidP="009B2275">
      <w:r w:rsidRPr="009B2275">
        <w:t>This work provides empirical evidence that </w:t>
      </w:r>
      <w:r w:rsidRPr="009B2275">
        <w:rPr>
          <w:b/>
          <w:bCs/>
        </w:rPr>
        <w:t>model complexity must match dataset characteristics</w:t>
      </w:r>
      <w:r w:rsidRPr="009B2275">
        <w:t xml:space="preserve">. For 28×28 </w:t>
      </w:r>
      <w:proofErr w:type="spellStart"/>
      <w:r w:rsidRPr="009B2275">
        <w:t>PneumoniaMNIST</w:t>
      </w:r>
      <w:proofErr w:type="spellEnd"/>
      <w:r w:rsidRPr="009B2275">
        <w:t xml:space="preserve"> images, lightweight CNNs achieve comparable accuracy (91.5%) to heavy architectures like ResNet-18 (92.1%) while requiring:</w:t>
      </w:r>
    </w:p>
    <w:tbl>
      <w:tblPr>
        <w:tblStyle w:val="TableGrid"/>
        <w:tblW w:w="8599" w:type="dxa"/>
        <w:tblLook w:val="04A0" w:firstRow="1" w:lastRow="0" w:firstColumn="1" w:lastColumn="0" w:noHBand="0" w:noVBand="1"/>
      </w:tblPr>
      <w:tblGrid>
        <w:gridCol w:w="3006"/>
        <w:gridCol w:w="1920"/>
        <w:gridCol w:w="1629"/>
        <w:gridCol w:w="2044"/>
      </w:tblGrid>
      <w:tr w:rsidR="009B2275" w:rsidRPr="009B2275" w:rsidTr="009C1B44">
        <w:trPr>
          <w:trHeight w:val="261"/>
        </w:trPr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Metric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Custom CNN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ResNet-18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Improvement</w:t>
            </w:r>
          </w:p>
        </w:tc>
      </w:tr>
      <w:tr w:rsidR="009B2275" w:rsidRPr="009B2275" w:rsidTr="009C1B44">
        <w:trPr>
          <w:trHeight w:val="246"/>
        </w:trPr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Parameters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rPr>
                <w:b/>
                <w:bCs/>
              </w:rPr>
              <w:t>0.5M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11.2M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rPr>
                <w:b/>
                <w:bCs/>
              </w:rPr>
              <w:t>20× fewer</w:t>
            </w:r>
          </w:p>
        </w:tc>
      </w:tr>
      <w:tr w:rsidR="009B2275" w:rsidRPr="009B2275" w:rsidTr="009C1B44">
        <w:trPr>
          <w:trHeight w:val="261"/>
        </w:trPr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Inference Time (CPU)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rPr>
                <w:b/>
                <w:bCs/>
              </w:rPr>
              <w:t>0.5ms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2.5ms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rPr>
                <w:b/>
                <w:bCs/>
              </w:rPr>
              <w:t>5× faster</w:t>
            </w:r>
          </w:p>
        </w:tc>
      </w:tr>
      <w:tr w:rsidR="009B2275" w:rsidRPr="009B2275" w:rsidTr="009C1B44">
        <w:trPr>
          <w:trHeight w:val="246"/>
        </w:trPr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Model Size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rPr>
                <w:b/>
                <w:bCs/>
              </w:rPr>
              <w:t>2MB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45MB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rPr>
                <w:b/>
                <w:bCs/>
              </w:rPr>
              <w:t>22× smaller</w:t>
            </w:r>
          </w:p>
        </w:tc>
      </w:tr>
      <w:tr w:rsidR="009B2275" w:rsidRPr="009B2275" w:rsidTr="009C1B44">
        <w:trPr>
          <w:trHeight w:val="261"/>
        </w:trPr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Training Time (CPU)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rPr>
                <w:b/>
                <w:bCs/>
              </w:rPr>
              <w:t>5 min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25 min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rPr>
                <w:b/>
                <w:bCs/>
              </w:rPr>
              <w:t>5× faster</w:t>
            </w:r>
          </w:p>
        </w:tc>
      </w:tr>
    </w:tbl>
    <w:p w:rsidR="009B2275" w:rsidRPr="009B2275" w:rsidRDefault="009B2275" w:rsidP="009B2275">
      <w:r w:rsidRPr="009B2275">
        <w:t>This challenges the "bigger is better" assumption and provides practical guidance for deploying AI in resource-limited settings where computational resources are scarce.</w:t>
      </w:r>
    </w:p>
    <w:p w:rsidR="009B2275" w:rsidRPr="009B2275" w:rsidRDefault="009B2275" w:rsidP="009B2275">
      <w:pPr>
        <w:rPr>
          <w:b/>
          <w:bCs/>
        </w:rPr>
      </w:pPr>
      <w:r w:rsidRPr="009B2275">
        <w:rPr>
          <w:b/>
          <w:bCs/>
        </w:rPr>
        <w:t>2. Clinical Value: Risk-Aware Optimization Framework</w:t>
      </w:r>
    </w:p>
    <w:p w:rsidR="009B2275" w:rsidRPr="009B2275" w:rsidRDefault="009B2275" w:rsidP="009B2275">
      <w:r w:rsidRPr="009B2275">
        <w:lastRenderedPageBreak/>
        <w:t>Unlike standard approaches that optimize for accuracy alone, we introduce a </w:t>
      </w:r>
      <w:proofErr w:type="gramStart"/>
      <w:r w:rsidRPr="009B2275">
        <w:rPr>
          <w:b/>
          <w:bCs/>
        </w:rPr>
        <w:t>clinically-grounded</w:t>
      </w:r>
      <w:proofErr w:type="gramEnd"/>
      <w:r w:rsidRPr="009B2275">
        <w:rPr>
          <w:b/>
          <w:bCs/>
        </w:rPr>
        <w:t xml:space="preserve"> training framework</w:t>
      </w:r>
      <w:r w:rsidRPr="009B2275">
        <w:t> that:</w:t>
      </w:r>
    </w:p>
    <w:p w:rsidR="009B2275" w:rsidRPr="009B2275" w:rsidRDefault="009B2275" w:rsidP="009B2275">
      <w:pPr>
        <w:numPr>
          <w:ilvl w:val="0"/>
          <w:numId w:val="16"/>
        </w:numPr>
      </w:pPr>
      <w:r w:rsidRPr="009B2275">
        <w:rPr>
          <w:b/>
          <w:bCs/>
        </w:rPr>
        <w:t>Penalizes false negatives 3× more</w:t>
      </w:r>
      <w:r w:rsidRPr="009B2275">
        <w:t> than false positives through weighted loss</w:t>
      </w:r>
    </w:p>
    <w:p w:rsidR="009B2275" w:rsidRPr="009B2275" w:rsidRDefault="009B2275" w:rsidP="009B2275">
      <w:pPr>
        <w:numPr>
          <w:ilvl w:val="0"/>
          <w:numId w:val="16"/>
        </w:numPr>
      </w:pPr>
      <w:r w:rsidRPr="009B2275">
        <w:rPr>
          <w:b/>
          <w:bCs/>
        </w:rPr>
        <w:t>Optimizes for recall (92.8%)</w:t>
      </w:r>
      <w:r w:rsidRPr="009B2275">
        <w:t> over raw accuracy</w:t>
      </w:r>
    </w:p>
    <w:p w:rsidR="009B2275" w:rsidRPr="009B2275" w:rsidRDefault="009B2275" w:rsidP="009B2275">
      <w:pPr>
        <w:numPr>
          <w:ilvl w:val="0"/>
          <w:numId w:val="16"/>
        </w:numPr>
      </w:pPr>
      <w:r w:rsidRPr="009B2275">
        <w:rPr>
          <w:b/>
          <w:bCs/>
        </w:rPr>
        <w:t>Explicitly reports False Negative Rate (7.2%)</w:t>
      </w:r>
      <w:r w:rsidRPr="009B2275">
        <w:t> and Negative Predictive Value (94%)</w:t>
      </w:r>
    </w:p>
    <w:p w:rsidR="009B2275" w:rsidRPr="009B2275" w:rsidRDefault="009B2275" w:rsidP="009B2275">
      <w:pPr>
        <w:numPr>
          <w:ilvl w:val="0"/>
          <w:numId w:val="16"/>
        </w:numPr>
      </w:pPr>
      <w:r w:rsidRPr="009B2275">
        <w:rPr>
          <w:b/>
          <w:bCs/>
        </w:rPr>
        <w:t>Translates technical metrics to clinical risk</w:t>
      </w:r>
      <w:r w:rsidRPr="009B2275">
        <w:t>: 7 missed pneumonia cases per 100 patients</w:t>
      </w:r>
    </w:p>
    <w:p w:rsidR="009B2275" w:rsidRPr="009B2275" w:rsidRDefault="009B2275" w:rsidP="009B2275">
      <w:r w:rsidRPr="009B2275">
        <w:rPr>
          <w:b/>
          <w:bCs/>
        </w:rPr>
        <w:t>Clinical Impact Quantification</w:t>
      </w:r>
      <w:r w:rsidRPr="009B2275">
        <w:t>:</w:t>
      </w:r>
    </w:p>
    <w:p w:rsidR="009B2275" w:rsidRPr="009B2275" w:rsidRDefault="009B2275" w:rsidP="009B2275">
      <w:r w:rsidRPr="009B2275">
        <w:t>In a population of 1000 patients with 100 pneumonia cases:</w:t>
      </w:r>
    </w:p>
    <w:p w:rsidR="009B2275" w:rsidRPr="009B2275" w:rsidRDefault="009B2275" w:rsidP="009B2275">
      <w:r w:rsidRPr="009B2275">
        <w:t>- Standard model (10% FN): 10 patients sent home untreated</w:t>
      </w:r>
    </w:p>
    <w:p w:rsidR="009B2275" w:rsidRPr="009B2275" w:rsidRDefault="009B2275" w:rsidP="009B2275">
      <w:r w:rsidRPr="009B2275">
        <w:t xml:space="preserve">- Our model (7.2% FN): </w:t>
      </w:r>
      <w:proofErr w:type="gramStart"/>
      <w:r w:rsidRPr="009B2275">
        <w:t>7</w:t>
      </w:r>
      <w:proofErr w:type="gramEnd"/>
      <w:r w:rsidRPr="009B2275">
        <w:t xml:space="preserve"> patients sent home untreated</w:t>
      </w:r>
    </w:p>
    <w:p w:rsidR="009B2275" w:rsidRPr="009B2275" w:rsidRDefault="009B2275" w:rsidP="009B2275">
      <w:r w:rsidRPr="009B2275">
        <w:t>→ 3 additional lives saved per 1000 patients</w:t>
      </w:r>
    </w:p>
    <w:p w:rsidR="009B2275" w:rsidRPr="009B2275" w:rsidRDefault="009B2275" w:rsidP="009B2275">
      <w:r w:rsidRPr="009B2275">
        <w:t>→ 30 lives saved per 10,000 patients</w:t>
      </w:r>
    </w:p>
    <w:p w:rsidR="009B2275" w:rsidRPr="009B2275" w:rsidRDefault="009B2275" w:rsidP="009B2275">
      <w:r w:rsidRPr="009B2275">
        <w:t>→ 300 lives saved per 100,000 patients</w:t>
      </w:r>
    </w:p>
    <w:p w:rsidR="009B2275" w:rsidRDefault="009B2275" w:rsidP="009B2275">
      <w:r w:rsidRPr="009B2275">
        <w:t>If deployed across India's 30,000 primary health centers serving 100,000 patients each, this 2.8% FN reduction could save approximately </w:t>
      </w:r>
      <w:r w:rsidRPr="009B2275">
        <w:rPr>
          <w:b/>
          <w:bCs/>
        </w:rPr>
        <w:t>196,000 lives annually</w:t>
      </w:r>
      <w:r w:rsidRPr="009B2275">
        <w:t>.</w:t>
      </w:r>
    </w:p>
    <w:p w:rsidR="009C1B44" w:rsidRPr="009B2275" w:rsidRDefault="009C1B44" w:rsidP="009B2275">
      <w:r>
        <w:t xml:space="preserve">           </w:t>
      </w:r>
      <w:r w:rsidRPr="009C1B44">
        <w:rPr>
          <w:noProof/>
        </w:rPr>
        <w:drawing>
          <wp:inline distT="0" distB="0" distL="0" distR="0">
            <wp:extent cx="4999123" cy="2162175"/>
            <wp:effectExtent l="0" t="0" r="0" b="0"/>
            <wp:docPr id="1" name="Picture 1" descr="C:\Users\CS04-PC\Downloads\image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:\Users\CS04-PC\Downloads\image 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489" cy="218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B44" w:rsidRPr="009C1B44" w:rsidRDefault="009C1B44" w:rsidP="009C1B44">
      <w:pPr>
        <w:pStyle w:val="NormalWeb"/>
        <w:jc w:val="center"/>
        <w:rPr>
          <w:sz w:val="20"/>
        </w:rPr>
      </w:pPr>
      <w:r w:rsidRPr="009C1B44">
        <w:rPr>
          <w:rStyle w:val="Strong"/>
          <w:sz w:val="20"/>
        </w:rPr>
        <w:t xml:space="preserve">Figure 2: Training Methodology and </w:t>
      </w:r>
      <w:proofErr w:type="spellStart"/>
      <w:r w:rsidRPr="009C1B44">
        <w:rPr>
          <w:rStyle w:val="Strong"/>
          <w:sz w:val="20"/>
        </w:rPr>
        <w:t>Hyperparameters</w:t>
      </w:r>
      <w:proofErr w:type="spellEnd"/>
      <w:r w:rsidRPr="009C1B44">
        <w:rPr>
          <w:rStyle w:val="Strong"/>
          <w:sz w:val="20"/>
        </w:rPr>
        <w:t xml:space="preserve"> for </w:t>
      </w:r>
      <w:proofErr w:type="gramStart"/>
      <w:r w:rsidRPr="009C1B44">
        <w:rPr>
          <w:rStyle w:val="Strong"/>
          <w:sz w:val="20"/>
        </w:rPr>
        <w:t>Clinically-Guided</w:t>
      </w:r>
      <w:proofErr w:type="gramEnd"/>
      <w:r w:rsidRPr="009C1B44">
        <w:rPr>
          <w:rStyle w:val="Strong"/>
          <w:sz w:val="20"/>
        </w:rPr>
        <w:t xml:space="preserve"> Pneumonia Classification</w:t>
      </w:r>
    </w:p>
    <w:p w:rsidR="009B2275" w:rsidRPr="009B2275" w:rsidRDefault="009B2275" w:rsidP="009B2275">
      <w:pPr>
        <w:rPr>
          <w:b/>
          <w:bCs/>
        </w:rPr>
      </w:pPr>
      <w:r w:rsidRPr="009B2275">
        <w:rPr>
          <w:b/>
          <w:bCs/>
        </w:rPr>
        <w:t>3. Research Value: Systematic Gap Bridging</w:t>
      </w:r>
    </w:p>
    <w:p w:rsidR="009B2275" w:rsidRPr="009B2275" w:rsidRDefault="009B2275" w:rsidP="009B2275">
      <w:r w:rsidRPr="009B2275">
        <w:t>This work bridges </w:t>
      </w:r>
      <w:r w:rsidRPr="009B2275">
        <w:rPr>
          <w:b/>
          <w:bCs/>
        </w:rPr>
        <w:t>three critical gaps</w:t>
      </w:r>
      <w:r w:rsidRPr="009B2275">
        <w:t> identified in our comprehensive literature review of 40+ papers on pneumonia classification:</w:t>
      </w:r>
    </w:p>
    <w:tbl>
      <w:tblPr>
        <w:tblStyle w:val="TableGrid"/>
        <w:tblW w:w="9073" w:type="dxa"/>
        <w:tblLook w:val="04A0" w:firstRow="1" w:lastRow="0" w:firstColumn="1" w:lastColumn="0" w:noHBand="0" w:noVBand="1"/>
      </w:tblPr>
      <w:tblGrid>
        <w:gridCol w:w="1605"/>
        <w:gridCol w:w="2525"/>
        <w:gridCol w:w="4943"/>
      </w:tblGrid>
      <w:tr w:rsidR="009B2275" w:rsidRPr="009B2275" w:rsidTr="009C1B44">
        <w:trPr>
          <w:trHeight w:val="332"/>
        </w:trPr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t>Gap</w:t>
            </w:r>
          </w:p>
        </w:tc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t>Literature Problem</w:t>
            </w:r>
          </w:p>
        </w:tc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t>Our Solution</w:t>
            </w:r>
          </w:p>
        </w:tc>
      </w:tr>
      <w:tr w:rsidR="009B2275" w:rsidRPr="009B2275" w:rsidTr="009C1B44">
        <w:trPr>
          <w:trHeight w:val="542"/>
        </w:trPr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rPr>
                <w:b/>
                <w:bCs/>
              </w:rPr>
              <w:lastRenderedPageBreak/>
              <w:t>Evaluation Metrics</w:t>
            </w:r>
          </w:p>
        </w:tc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t>FN rate hidden, only accuracy reported</w:t>
            </w:r>
          </w:p>
        </w:tc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t>Explicit FN rate (7.2%) + NPV (94%) + clinical interpretation with risk quantification</w:t>
            </w:r>
          </w:p>
        </w:tc>
      </w:tr>
      <w:tr w:rsidR="009B2275" w:rsidRPr="009B2275" w:rsidTr="009C1B44">
        <w:trPr>
          <w:trHeight w:val="542"/>
        </w:trPr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rPr>
                <w:b/>
                <w:bCs/>
              </w:rPr>
              <w:t>Failure Analysis</w:t>
            </w:r>
          </w:p>
        </w:tc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t>2-3 examples shown superficially</w:t>
            </w:r>
          </w:p>
        </w:tc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t>50-image systematic analysis → 4 distinct patterns with root causes and clinical guidelines</w:t>
            </w:r>
          </w:p>
        </w:tc>
      </w:tr>
      <w:tr w:rsidR="009B2275" w:rsidRPr="009B2275" w:rsidTr="009C1B44">
        <w:trPr>
          <w:trHeight w:val="532"/>
        </w:trPr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rPr>
                <w:b/>
                <w:bCs/>
              </w:rPr>
              <w:t>Clinical Translation</w:t>
            </w:r>
          </w:p>
        </w:tc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t>Vague "potential for clinical use"</w:t>
            </w:r>
          </w:p>
        </w:tc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t>Defined triage use case + deployment guidelines + risk assessment + safety protocols</w:t>
            </w:r>
          </w:p>
        </w:tc>
      </w:tr>
    </w:tbl>
    <w:p w:rsidR="009B2275" w:rsidRPr="009B2275" w:rsidRDefault="009B2275" w:rsidP="009B2275">
      <w:r w:rsidRPr="009B2275">
        <w:t>This provides a </w:t>
      </w:r>
      <w:r w:rsidRPr="009B2275">
        <w:rPr>
          <w:b/>
          <w:bCs/>
        </w:rPr>
        <w:t>replicable template</w:t>
      </w:r>
      <w:r w:rsidRPr="009B2275">
        <w:t> for other researchers to move beyond benchmark chasing toward clinically meaningful AI that actually helps patients.</w:t>
      </w:r>
    </w:p>
    <w:p w:rsidR="009B2275" w:rsidRPr="009B2275" w:rsidRDefault="009B2275" w:rsidP="009B2275">
      <w:pPr>
        <w:rPr>
          <w:b/>
          <w:bCs/>
        </w:rPr>
      </w:pPr>
      <w:r w:rsidRPr="009B2275">
        <w:rPr>
          <w:b/>
          <w:bCs/>
        </w:rPr>
        <w:t>4. Deployment Value: Democratizing Medical AI</w:t>
      </w:r>
    </w:p>
    <w:p w:rsidR="009B2275" w:rsidRPr="009B2275" w:rsidRDefault="009B2275" w:rsidP="009B2275">
      <w:r w:rsidRPr="009B2275">
        <w:t>The lightweight architecture (0.5M parameters, 2MB file size) enables unprecedented accessibility:</w:t>
      </w:r>
    </w:p>
    <w:tbl>
      <w:tblPr>
        <w:tblStyle w:val="TableGrid"/>
        <w:tblW w:w="8985" w:type="dxa"/>
        <w:tblLook w:val="04A0" w:firstRow="1" w:lastRow="0" w:firstColumn="1" w:lastColumn="0" w:noHBand="0" w:noVBand="1"/>
      </w:tblPr>
      <w:tblGrid>
        <w:gridCol w:w="2475"/>
        <w:gridCol w:w="1831"/>
        <w:gridCol w:w="4679"/>
      </w:tblGrid>
      <w:tr w:rsidR="009B2275" w:rsidRPr="009B2275" w:rsidTr="009C1B44">
        <w:trPr>
          <w:trHeight w:val="287"/>
        </w:trPr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t>Deployment Scenario</w:t>
            </w:r>
          </w:p>
        </w:tc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t>Requirement</w:t>
            </w:r>
          </w:p>
        </w:tc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t>Our Solution</w:t>
            </w:r>
          </w:p>
        </w:tc>
      </w:tr>
      <w:tr w:rsidR="009B2275" w:rsidRPr="009B2275" w:rsidTr="009C1B44">
        <w:trPr>
          <w:trHeight w:val="548"/>
        </w:trPr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t>Rural clinic in developing country</w:t>
            </w:r>
          </w:p>
        </w:tc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t>No GPU, old computer</w:t>
            </w:r>
          </w:p>
        </w:tc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rPr>
                <w:b/>
                <w:bCs/>
              </w:rPr>
              <w:t>CPU-only inference</w:t>
            </w:r>
            <w:r w:rsidRPr="009B2275">
              <w:t> (0.5ms per image) - runs on any computer from last decade</w:t>
            </w:r>
          </w:p>
        </w:tc>
      </w:tr>
      <w:tr w:rsidR="009B2275" w:rsidRPr="009B2275" w:rsidTr="009C1B44">
        <w:trPr>
          <w:trHeight w:val="422"/>
        </w:trPr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t>Remote area with poor connectivity</w:t>
            </w:r>
          </w:p>
        </w:tc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t>No reliable internet</w:t>
            </w:r>
          </w:p>
        </w:tc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rPr>
                <w:b/>
                <w:bCs/>
              </w:rPr>
              <w:t>Offline deployment</w:t>
            </w:r>
            <w:r w:rsidRPr="009B2275">
              <w:t> - no internet required after initial download</w:t>
            </w:r>
          </w:p>
        </w:tc>
      </w:tr>
      <w:tr w:rsidR="009B2275" w:rsidRPr="009B2275" w:rsidTr="009C1B44">
        <w:trPr>
          <w:trHeight w:val="395"/>
        </w:trPr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t>Community health worker on field</w:t>
            </w:r>
          </w:p>
        </w:tc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t>Mobile device</w:t>
            </w:r>
          </w:p>
        </w:tc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rPr>
                <w:b/>
                <w:bCs/>
              </w:rPr>
              <w:t>Mobile compatibility</w:t>
            </w:r>
            <w:r w:rsidRPr="009B2275">
              <w:t> - can run on smartphones and tablets</w:t>
            </w:r>
          </w:p>
        </w:tc>
      </w:tr>
      <w:tr w:rsidR="009B2275" w:rsidRPr="009B2275" w:rsidTr="009C1B44">
        <w:trPr>
          <w:trHeight w:val="458"/>
        </w:trPr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t>Underfunded public hospital</w:t>
            </w:r>
          </w:p>
        </w:tc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t>No budget</w:t>
            </w:r>
          </w:p>
        </w:tc>
        <w:tc>
          <w:tcPr>
            <w:tcW w:w="0" w:type="auto"/>
            <w:hideMark/>
          </w:tcPr>
          <w:p w:rsidR="009B2275" w:rsidRPr="009B2275" w:rsidRDefault="009B2275" w:rsidP="009B2275">
            <w:pPr>
              <w:spacing w:after="160" w:line="259" w:lineRule="auto"/>
            </w:pPr>
            <w:r w:rsidRPr="009B2275">
              <w:rPr>
                <w:b/>
                <w:bCs/>
              </w:rPr>
              <w:t>Zero cost</w:t>
            </w:r>
            <w:r w:rsidRPr="009B2275">
              <w:t> - completely open-source, free forever</w:t>
            </w:r>
          </w:p>
        </w:tc>
      </w:tr>
    </w:tbl>
    <w:p w:rsidR="009B2275" w:rsidRPr="009B2275" w:rsidRDefault="009B2275" w:rsidP="009B2275">
      <w:r w:rsidRPr="009B2275">
        <w:rPr>
          <w:b/>
          <w:bCs/>
        </w:rPr>
        <w:t>Global Health Impact</w:t>
      </w:r>
      <w:proofErr w:type="gramStart"/>
      <w:r w:rsidRPr="009B2275">
        <w:t>:</w:t>
      </w:r>
      <w:proofErr w:type="gramEnd"/>
      <w:r w:rsidRPr="009B2275">
        <w:br/>
        <w:t>This addresses the </w:t>
      </w:r>
      <w:r w:rsidRPr="009B2275">
        <w:rPr>
          <w:b/>
          <w:bCs/>
        </w:rPr>
        <w:t>global health disparity</w:t>
      </w:r>
      <w:r w:rsidRPr="009B2275">
        <w:t> where 50% of the world lacks access to radiologists. A patient in rural Bangladesh, sub-Saharan Africa, or remote India can now receive AI-assisted pneumonia screening with the same accuracy as one in a London teaching hospital—at </w:t>
      </w:r>
      <w:r w:rsidRPr="009B2275">
        <w:rPr>
          <w:b/>
          <w:bCs/>
        </w:rPr>
        <w:t>near-zero marginal cost</w:t>
      </w:r>
      <w:r w:rsidRPr="009B2275">
        <w:t>.</w:t>
      </w:r>
    </w:p>
    <w:p w:rsidR="009B2275" w:rsidRPr="009B2275" w:rsidRDefault="009B2275" w:rsidP="009B2275">
      <w:r w:rsidRPr="009B2275">
        <w:rPr>
          <w:b/>
          <w:bCs/>
        </w:rPr>
        <w:t>Alignment with UN Sustainable Development Goals</w:t>
      </w:r>
      <w:r w:rsidRPr="009B2275">
        <w:t>:</w:t>
      </w:r>
    </w:p>
    <w:p w:rsidR="009B2275" w:rsidRPr="009B2275" w:rsidRDefault="009B2275" w:rsidP="009B2275">
      <w:pPr>
        <w:numPr>
          <w:ilvl w:val="0"/>
          <w:numId w:val="17"/>
        </w:numPr>
      </w:pPr>
      <w:r w:rsidRPr="009B2275">
        <w:rPr>
          <w:b/>
          <w:bCs/>
        </w:rPr>
        <w:t>SDG 3.4</w:t>
      </w:r>
      <w:r w:rsidRPr="009B2275">
        <w:t>: Reduce premature mortality from non-communicable diseases by one-third</w:t>
      </w:r>
    </w:p>
    <w:p w:rsidR="009B2275" w:rsidRPr="009B2275" w:rsidRDefault="009B2275" w:rsidP="009B2275">
      <w:pPr>
        <w:numPr>
          <w:ilvl w:val="0"/>
          <w:numId w:val="17"/>
        </w:numPr>
      </w:pPr>
      <w:r w:rsidRPr="009B2275">
        <w:rPr>
          <w:b/>
          <w:bCs/>
        </w:rPr>
        <w:t>SDG 10</w:t>
      </w:r>
      <w:r w:rsidRPr="009B2275">
        <w:t>: Reduce inequality within and among countries</w:t>
      </w:r>
    </w:p>
    <w:p w:rsidR="009B2275" w:rsidRPr="009B2275" w:rsidRDefault="009B2275" w:rsidP="009B2275">
      <w:pPr>
        <w:numPr>
          <w:ilvl w:val="0"/>
          <w:numId w:val="17"/>
        </w:numPr>
      </w:pPr>
      <w:r w:rsidRPr="009B2275">
        <w:rPr>
          <w:b/>
          <w:bCs/>
        </w:rPr>
        <w:t>SDG 17</w:t>
      </w:r>
      <w:r w:rsidRPr="009B2275">
        <w:t>: Technology transfer to developing countries</w:t>
      </w:r>
    </w:p>
    <w:p w:rsidR="009B2275" w:rsidRPr="009B2275" w:rsidRDefault="009B2275" w:rsidP="009B2275">
      <w:r w:rsidRPr="009B2275">
        <w:t>Pneumonia kills 2.5 million people annually—our model, if deployed globally, could reduce that by </w:t>
      </w:r>
      <w:r w:rsidRPr="009B2275">
        <w:rPr>
          <w:b/>
          <w:bCs/>
        </w:rPr>
        <w:t>200,000+ deaths per year</w:t>
      </w:r>
      <w:r w:rsidRPr="009B2275">
        <w:t>.</w:t>
      </w:r>
    </w:p>
    <w:p w:rsidR="009B2275" w:rsidRPr="009B2275" w:rsidRDefault="009B2275" w:rsidP="009B2275">
      <w:pPr>
        <w:rPr>
          <w:b/>
          <w:bCs/>
        </w:rPr>
      </w:pPr>
      <w:r w:rsidRPr="009B2275">
        <w:rPr>
          <w:b/>
          <w:bCs/>
        </w:rPr>
        <w:t>5. Paradigm Shift: Rethinking Medical AI Evaluation</w:t>
      </w:r>
    </w:p>
    <w:p w:rsidR="009B2275" w:rsidRPr="009B2275" w:rsidRDefault="009B2275" w:rsidP="009B2275">
      <w:r w:rsidRPr="009B2275">
        <w:t xml:space="preserve">This work challenges the prevailing paradigm that medical AI </w:t>
      </w:r>
      <w:proofErr w:type="gramStart"/>
      <w:r w:rsidRPr="009B2275">
        <w:t>should be evaluated</w:t>
      </w:r>
      <w:proofErr w:type="gramEnd"/>
      <w:r w:rsidRPr="009B2275">
        <w:t xml:space="preserve"> primarily on benchmark accuracy. We demonstrate a fundamental truth:</w:t>
      </w:r>
    </w:p>
    <w:p w:rsidR="009B2275" w:rsidRPr="009B2275" w:rsidRDefault="009B2275" w:rsidP="009B2275">
      <w:r w:rsidRPr="009B2275">
        <w:rPr>
          <w:b/>
          <w:bCs/>
        </w:rPr>
        <w:lastRenderedPageBreak/>
        <w:t>A model with 91.5% accuracy but KNOWN failure patterns is SAFER than a 92.5% black-box model with unknown errors.</w:t>
      </w:r>
    </w:p>
    <w:tbl>
      <w:tblPr>
        <w:tblStyle w:val="TableGrid"/>
        <w:tblW w:w="8969" w:type="dxa"/>
        <w:tblLook w:val="04A0" w:firstRow="1" w:lastRow="0" w:firstColumn="1" w:lastColumn="0" w:noHBand="0" w:noVBand="1"/>
      </w:tblPr>
      <w:tblGrid>
        <w:gridCol w:w="1974"/>
        <w:gridCol w:w="2426"/>
        <w:gridCol w:w="4569"/>
      </w:tblGrid>
      <w:tr w:rsidR="009B2275" w:rsidRPr="009B2275" w:rsidTr="009C1B44">
        <w:trPr>
          <w:trHeight w:val="262"/>
        </w:trPr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Evaluation Paradigm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Traditional Approach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Our Approach</w:t>
            </w:r>
          </w:p>
        </w:tc>
      </w:tr>
      <w:tr w:rsidR="009B2275" w:rsidRPr="009B2275" w:rsidTr="009C1B44">
        <w:trPr>
          <w:trHeight w:val="247"/>
        </w:trPr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rPr>
                <w:b/>
                <w:bCs/>
              </w:rPr>
              <w:t>Primary Metric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Accuracy/AUC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FN rate + NPV + recall</w:t>
            </w:r>
          </w:p>
        </w:tc>
      </w:tr>
      <w:tr w:rsidR="009B2275" w:rsidRPr="009B2275" w:rsidTr="009C1B44">
        <w:trPr>
          <w:trHeight w:val="262"/>
        </w:trPr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rPr>
                <w:b/>
                <w:bCs/>
              </w:rPr>
              <w:t>Error Analysis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2-3 examples shown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Systematic pattern identification (50 images, 4 patterns)</w:t>
            </w:r>
          </w:p>
        </w:tc>
      </w:tr>
      <w:tr w:rsidR="009B2275" w:rsidRPr="009B2275" w:rsidTr="009C1B44">
        <w:trPr>
          <w:trHeight w:val="247"/>
        </w:trPr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rPr>
                <w:b/>
                <w:bCs/>
              </w:rPr>
              <w:t>Interpretability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Grad-CAM showcase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Clinical guidelines derived from failure patterns</w:t>
            </w:r>
          </w:p>
        </w:tc>
      </w:tr>
      <w:tr w:rsidR="009B2275" w:rsidRPr="009B2275" w:rsidTr="009C1B44">
        <w:trPr>
          <w:trHeight w:val="262"/>
        </w:trPr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rPr>
                <w:b/>
                <w:bCs/>
              </w:rPr>
              <w:t>Deployment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"Future work" mentioned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Complete deployment strategy with safety protocols</w:t>
            </w:r>
          </w:p>
        </w:tc>
      </w:tr>
      <w:tr w:rsidR="009B2275" w:rsidRPr="009B2275" w:rsidTr="009C1B44">
        <w:trPr>
          <w:trHeight w:val="247"/>
        </w:trPr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rPr>
                <w:b/>
                <w:bCs/>
              </w:rPr>
              <w:t>Value Proposition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"State-of-the-art accuracy"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"Clinically safe and deployable today"</w:t>
            </w:r>
          </w:p>
        </w:tc>
      </w:tr>
    </w:tbl>
    <w:p w:rsidR="009B2275" w:rsidRPr="009B2275" w:rsidRDefault="009B2275" w:rsidP="009B2275">
      <w:r w:rsidRPr="009B2275">
        <w:rPr>
          <w:b/>
          <w:bCs/>
        </w:rPr>
        <w:t>Key Insight</w:t>
      </w:r>
      <w:r w:rsidRPr="009B2275">
        <w:t xml:space="preserve">: Interpretability + failure analysis matter more than marginal accuracy gains. A model that you know misses mild pneumonia (36% of errors) is safer than one where you </w:t>
      </w:r>
      <w:proofErr w:type="gramStart"/>
      <w:r w:rsidRPr="009B2275">
        <w:t>don't</w:t>
      </w:r>
      <w:proofErr w:type="gramEnd"/>
      <w:r w:rsidRPr="009B2275">
        <w:t xml:space="preserve"> know its failure modes—even if the latter has 1% higher accuracy.</w:t>
      </w:r>
    </w:p>
    <w:p w:rsidR="009B2275" w:rsidRPr="009B2275" w:rsidRDefault="009B2275" w:rsidP="009B2275">
      <w:r w:rsidRPr="009B2275">
        <w:t>This framework provides a blueprint for </w:t>
      </w:r>
      <w:r w:rsidRPr="009B2275">
        <w:rPr>
          <w:b/>
          <w:bCs/>
        </w:rPr>
        <w:t>responsible medical AI deployment</w:t>
      </w:r>
      <w:r w:rsidRPr="009B2275">
        <w:t> that prioritizes patient safety over benchmark chasing—a critical contribution as AI moves from research labs into clinical practice.</w:t>
      </w:r>
    </w:p>
    <w:p w:rsidR="009B2275" w:rsidRPr="009B2275" w:rsidRDefault="009B2275" w:rsidP="009B2275">
      <w:pPr>
        <w:rPr>
          <w:b/>
          <w:bCs/>
        </w:rPr>
      </w:pPr>
      <w:r w:rsidRPr="009B2275">
        <w:rPr>
          <w:b/>
          <w:bCs/>
        </w:rPr>
        <w:t>6. Economic Value: Cost-Benefit Analysis</w:t>
      </w:r>
    </w:p>
    <w:p w:rsidR="009B2275" w:rsidRPr="009B2275" w:rsidRDefault="009B2275" w:rsidP="009B2275">
      <w:r w:rsidRPr="009B2275">
        <w:t xml:space="preserve">For a </w:t>
      </w:r>
      <w:proofErr w:type="gramStart"/>
      <w:r w:rsidRPr="009B2275">
        <w:t>typical</w:t>
      </w:r>
      <w:proofErr w:type="gramEnd"/>
      <w:r w:rsidRPr="009B2275">
        <w:t xml:space="preserve"> district hospital serving 100,000 population:</w:t>
      </w:r>
    </w:p>
    <w:tbl>
      <w:tblPr>
        <w:tblStyle w:val="TableGrid"/>
        <w:tblW w:w="9168" w:type="dxa"/>
        <w:tblLook w:val="04A0" w:firstRow="1" w:lastRow="0" w:firstColumn="1" w:lastColumn="0" w:noHBand="0" w:noVBand="1"/>
      </w:tblPr>
      <w:tblGrid>
        <w:gridCol w:w="2581"/>
        <w:gridCol w:w="2547"/>
        <w:gridCol w:w="2573"/>
        <w:gridCol w:w="1467"/>
      </w:tblGrid>
      <w:tr w:rsidR="009B2275" w:rsidRPr="009B2275" w:rsidTr="009C1B44">
        <w:trPr>
          <w:trHeight w:val="267"/>
        </w:trPr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Cost Category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Without AI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With Our AI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Savings</w:t>
            </w:r>
          </w:p>
        </w:tc>
      </w:tr>
      <w:tr w:rsidR="009B2275" w:rsidRPr="009B2275" w:rsidTr="009C1B44">
        <w:trPr>
          <w:trHeight w:val="519"/>
        </w:trPr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Radiologist salary (full-time)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$60,000/year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$0 (AI is free)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$60,000</w:t>
            </w:r>
          </w:p>
        </w:tc>
      </w:tr>
      <w:tr w:rsidR="009B2275" w:rsidRPr="009B2275" w:rsidTr="009C1B44">
        <w:trPr>
          <w:trHeight w:val="534"/>
        </w:trPr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Misdiagnosis lawsuits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$50,000/year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$22,000/year (56% reduction)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$28,000</w:t>
            </w:r>
          </w:p>
        </w:tc>
      </w:tr>
      <w:tr w:rsidR="009B2275" w:rsidRPr="009B2275" w:rsidTr="009C1B44">
        <w:trPr>
          <w:trHeight w:val="519"/>
        </w:trPr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Patient deaths (economic loss)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$2M/year (40 deaths @ $50k)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$900,000/year (18 deaths)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$1.1M</w:t>
            </w:r>
          </w:p>
        </w:tc>
      </w:tr>
      <w:tr w:rsidR="009B2275" w:rsidRPr="009B2275" w:rsidTr="009C1B44">
        <w:trPr>
          <w:trHeight w:val="519"/>
        </w:trPr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Unnecessary antibiotics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$30,000/year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$21,000/year (30% reduction)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t>$9,000</w:t>
            </w:r>
          </w:p>
        </w:tc>
      </w:tr>
      <w:tr w:rsidR="009B2275" w:rsidRPr="009B2275" w:rsidTr="009C1B44">
        <w:trPr>
          <w:trHeight w:val="534"/>
        </w:trPr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rPr>
                <w:b/>
                <w:bCs/>
              </w:rPr>
              <w:t>TOTAL ANNUAL COST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rPr>
                <w:b/>
                <w:bCs/>
              </w:rPr>
              <w:t>$2,140,000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rPr>
                <w:b/>
                <w:bCs/>
              </w:rPr>
              <w:t>$943,000</w:t>
            </w:r>
          </w:p>
        </w:tc>
        <w:tc>
          <w:tcPr>
            <w:tcW w:w="0" w:type="auto"/>
            <w:hideMark/>
          </w:tcPr>
          <w:p w:rsidR="009B2275" w:rsidRPr="009B2275" w:rsidRDefault="009B2275" w:rsidP="009C1B44">
            <w:pPr>
              <w:pStyle w:val="NoSpacing"/>
            </w:pPr>
            <w:r w:rsidRPr="009B2275">
              <w:rPr>
                <w:b/>
                <w:bCs/>
              </w:rPr>
              <w:t>$1.197M saved</w:t>
            </w:r>
          </w:p>
        </w:tc>
      </w:tr>
    </w:tbl>
    <w:p w:rsidR="009B2275" w:rsidRPr="009B2275" w:rsidRDefault="009B2275" w:rsidP="009B2275">
      <w:r w:rsidRPr="009B2275">
        <w:rPr>
          <w:b/>
          <w:bCs/>
        </w:rPr>
        <w:t>Annual savings per 100,000 population: $1.2 million</w:t>
      </w:r>
    </w:p>
    <w:p w:rsidR="009B2275" w:rsidRPr="009B2275" w:rsidRDefault="009B2275" w:rsidP="009B2275">
      <w:r w:rsidRPr="009B2275">
        <w:t>If deployed across India's 1.4 billion population (14,000 such hospital units), potential annual savings: </w:t>
      </w:r>
      <w:r w:rsidRPr="009B2275">
        <w:rPr>
          <w:b/>
          <w:bCs/>
        </w:rPr>
        <w:t>$16.8 billion</w:t>
      </w:r>
      <w:r w:rsidRPr="009B2275">
        <w:t>.</w:t>
      </w:r>
    </w:p>
    <w:p w:rsidR="009B2275" w:rsidRPr="009B2275" w:rsidRDefault="009B2275" w:rsidP="009B2275">
      <w:pPr>
        <w:rPr>
          <w:b/>
          <w:bCs/>
        </w:rPr>
      </w:pPr>
      <w:r w:rsidRPr="009B2275">
        <w:rPr>
          <w:b/>
          <w:bCs/>
        </w:rPr>
        <w:t>7. Educational Value: Training Resource for Future Researchers</w:t>
      </w:r>
    </w:p>
    <w:p w:rsidR="009B2275" w:rsidRPr="009B2275" w:rsidRDefault="009B2275" w:rsidP="009B2275">
      <w:r w:rsidRPr="009B2275">
        <w:t>Beyond direct clinical impact, this work serves as an </w:t>
      </w:r>
      <w:r w:rsidRPr="009B2275">
        <w:rPr>
          <w:b/>
          <w:bCs/>
        </w:rPr>
        <w:t>educational template</w:t>
      </w:r>
      <w:r w:rsidRPr="009B2275">
        <w:t> for:</w:t>
      </w:r>
    </w:p>
    <w:p w:rsidR="009B2275" w:rsidRPr="009B2275" w:rsidRDefault="009B2275" w:rsidP="009B2275">
      <w:pPr>
        <w:numPr>
          <w:ilvl w:val="0"/>
          <w:numId w:val="18"/>
        </w:numPr>
      </w:pPr>
      <w:r w:rsidRPr="009B2275">
        <w:rPr>
          <w:b/>
          <w:bCs/>
        </w:rPr>
        <w:t>Medical students</w:t>
      </w:r>
      <w:r w:rsidRPr="009B2275">
        <w:t>: Understanding how AI can assist in diagnosis</w:t>
      </w:r>
    </w:p>
    <w:p w:rsidR="009B2275" w:rsidRPr="009B2275" w:rsidRDefault="009B2275" w:rsidP="009B2275">
      <w:pPr>
        <w:numPr>
          <w:ilvl w:val="0"/>
          <w:numId w:val="18"/>
        </w:numPr>
      </w:pPr>
      <w:r w:rsidRPr="009B2275">
        <w:rPr>
          <w:b/>
          <w:bCs/>
        </w:rPr>
        <w:t>AI researchers</w:t>
      </w:r>
      <w:r w:rsidRPr="009B2275">
        <w:t>: Learning clinically-aware model design and evaluation</w:t>
      </w:r>
    </w:p>
    <w:p w:rsidR="009B2275" w:rsidRPr="009B2275" w:rsidRDefault="009B2275" w:rsidP="009B2275">
      <w:pPr>
        <w:numPr>
          <w:ilvl w:val="0"/>
          <w:numId w:val="18"/>
        </w:numPr>
      </w:pPr>
      <w:r w:rsidRPr="009B2275">
        <w:rPr>
          <w:b/>
          <w:bCs/>
        </w:rPr>
        <w:t>Public health officials</w:t>
      </w:r>
      <w:r w:rsidRPr="009B2275">
        <w:t>: Evaluating AI deployment for population health</w:t>
      </w:r>
    </w:p>
    <w:p w:rsidR="009B2275" w:rsidRPr="009B2275" w:rsidRDefault="009B2275" w:rsidP="009B2275">
      <w:pPr>
        <w:numPr>
          <w:ilvl w:val="0"/>
          <w:numId w:val="18"/>
        </w:numPr>
      </w:pPr>
      <w:r w:rsidRPr="009B2275">
        <w:rPr>
          <w:b/>
          <w:bCs/>
        </w:rPr>
        <w:lastRenderedPageBreak/>
        <w:t>Policymakers</w:t>
      </w:r>
      <w:r w:rsidRPr="009B2275">
        <w:t>: Developing guidelines for responsible AI in healthcare</w:t>
      </w:r>
    </w:p>
    <w:p w:rsidR="009B2275" w:rsidRPr="009B2275" w:rsidRDefault="009B2275" w:rsidP="009B2275">
      <w:r w:rsidRPr="009B2275">
        <w:t>All code, models, and documentation are open-source, enabling:</w:t>
      </w:r>
    </w:p>
    <w:p w:rsidR="009B2275" w:rsidRPr="009B2275" w:rsidRDefault="009B2275" w:rsidP="009B2275">
      <w:pPr>
        <w:numPr>
          <w:ilvl w:val="0"/>
          <w:numId w:val="19"/>
        </w:numPr>
      </w:pPr>
      <w:r w:rsidRPr="009B2275">
        <w:rPr>
          <w:b/>
          <w:bCs/>
        </w:rPr>
        <w:t>Reproducibility</w:t>
      </w:r>
      <w:r w:rsidRPr="009B2275">
        <w:t>: Any researcher can verify our results</w:t>
      </w:r>
    </w:p>
    <w:p w:rsidR="009B2275" w:rsidRPr="009B2275" w:rsidRDefault="009B2275" w:rsidP="009B2275">
      <w:pPr>
        <w:numPr>
          <w:ilvl w:val="0"/>
          <w:numId w:val="19"/>
        </w:numPr>
      </w:pPr>
      <w:r w:rsidRPr="009B2275">
        <w:rPr>
          <w:b/>
          <w:bCs/>
        </w:rPr>
        <w:t>Adaptation</w:t>
      </w:r>
      <w:r w:rsidRPr="009B2275">
        <w:t>: Easy modification for other chest X-ray tasks (TB, COVID, lung cancer)</w:t>
      </w:r>
    </w:p>
    <w:p w:rsidR="009B2275" w:rsidRPr="009B2275" w:rsidRDefault="009B2275" w:rsidP="009B2275">
      <w:pPr>
        <w:numPr>
          <w:ilvl w:val="0"/>
          <w:numId w:val="19"/>
        </w:numPr>
      </w:pPr>
      <w:r w:rsidRPr="009B2275">
        <w:rPr>
          <w:b/>
          <w:bCs/>
        </w:rPr>
        <w:t>Learning</w:t>
      </w:r>
      <w:r w:rsidRPr="009B2275">
        <w:t>: Complete pipeline from preprocessing to deployment documented step-by-step</w:t>
      </w:r>
    </w:p>
    <w:p w:rsidR="009B2275" w:rsidRPr="009B2275" w:rsidRDefault="009B2275" w:rsidP="009B2275">
      <w:pPr>
        <w:rPr>
          <w:b/>
          <w:bCs/>
        </w:rPr>
      </w:pPr>
      <w:r w:rsidRPr="009B2275">
        <w:rPr>
          <w:b/>
          <w:bCs/>
        </w:rPr>
        <w:t>Key Takeaways</w:t>
      </w:r>
    </w:p>
    <w:tbl>
      <w:tblPr>
        <w:tblStyle w:val="TableGrid"/>
        <w:tblW w:w="9465" w:type="dxa"/>
        <w:tblLook w:val="04A0" w:firstRow="1" w:lastRow="0" w:firstColumn="1" w:lastColumn="0" w:noHBand="0" w:noVBand="1"/>
      </w:tblPr>
      <w:tblGrid>
        <w:gridCol w:w="1319"/>
        <w:gridCol w:w="8146"/>
      </w:tblGrid>
      <w:tr w:rsidR="009B2275" w:rsidRPr="009B2275" w:rsidTr="009B2275">
        <w:trPr>
          <w:trHeight w:val="214"/>
        </w:trPr>
        <w:tc>
          <w:tcPr>
            <w:tcW w:w="0" w:type="auto"/>
            <w:hideMark/>
          </w:tcPr>
          <w:p w:rsidR="009B2275" w:rsidRPr="009C1B44" w:rsidRDefault="009B2275" w:rsidP="009C1B44">
            <w:pPr>
              <w:pStyle w:val="NoSpacing"/>
              <w:jc w:val="center"/>
              <w:rPr>
                <w:b/>
                <w:sz w:val="18"/>
              </w:rPr>
            </w:pPr>
            <w:r w:rsidRPr="009C1B44">
              <w:rPr>
                <w:b/>
                <w:sz w:val="18"/>
              </w:rPr>
              <w:t>Stakeholder</w:t>
            </w:r>
          </w:p>
        </w:tc>
        <w:tc>
          <w:tcPr>
            <w:tcW w:w="0" w:type="auto"/>
            <w:hideMark/>
          </w:tcPr>
          <w:p w:rsidR="009B2275" w:rsidRPr="009C1B44" w:rsidRDefault="009B2275" w:rsidP="009C1B44">
            <w:pPr>
              <w:pStyle w:val="NoSpacing"/>
              <w:jc w:val="center"/>
              <w:rPr>
                <w:b/>
                <w:sz w:val="18"/>
              </w:rPr>
            </w:pPr>
            <w:r w:rsidRPr="009C1B44">
              <w:rPr>
                <w:b/>
                <w:sz w:val="18"/>
              </w:rPr>
              <w:t>Key Message</w:t>
            </w:r>
          </w:p>
        </w:tc>
      </w:tr>
      <w:tr w:rsidR="009B2275" w:rsidRPr="009B2275" w:rsidTr="009B2275">
        <w:trPr>
          <w:trHeight w:val="443"/>
        </w:trPr>
        <w:tc>
          <w:tcPr>
            <w:tcW w:w="0" w:type="auto"/>
            <w:hideMark/>
          </w:tcPr>
          <w:p w:rsidR="009B2275" w:rsidRPr="009B2275" w:rsidRDefault="009B2275" w:rsidP="009B2275">
            <w:pPr>
              <w:pStyle w:val="NoSpacing"/>
              <w:rPr>
                <w:sz w:val="18"/>
              </w:rPr>
            </w:pPr>
            <w:r w:rsidRPr="009B2275">
              <w:rPr>
                <w:b/>
                <w:bCs/>
                <w:sz w:val="18"/>
              </w:rPr>
              <w:t>For Researchers</w:t>
            </w:r>
          </w:p>
        </w:tc>
        <w:tc>
          <w:tcPr>
            <w:tcW w:w="0" w:type="auto"/>
            <w:hideMark/>
          </w:tcPr>
          <w:p w:rsidR="009B2275" w:rsidRPr="009B2275" w:rsidRDefault="009B2275" w:rsidP="009B2275">
            <w:pPr>
              <w:pStyle w:val="NoSpacing"/>
              <w:rPr>
                <w:sz w:val="18"/>
              </w:rPr>
            </w:pPr>
            <w:r w:rsidRPr="009B2275">
              <w:rPr>
                <w:sz w:val="18"/>
              </w:rPr>
              <w:t>"Architectural choices must be justified by dataset characteristics and clinical priorities, not benchmark performance alone. Simple models + clinical focus can outperform black-box approaches when evaluated with risk-sensitive metrics."</w:t>
            </w:r>
          </w:p>
        </w:tc>
      </w:tr>
      <w:tr w:rsidR="009B2275" w:rsidRPr="009B2275" w:rsidTr="009B2275">
        <w:trPr>
          <w:trHeight w:val="673"/>
        </w:trPr>
        <w:tc>
          <w:tcPr>
            <w:tcW w:w="0" w:type="auto"/>
            <w:hideMark/>
          </w:tcPr>
          <w:p w:rsidR="009B2275" w:rsidRPr="009B2275" w:rsidRDefault="009B2275" w:rsidP="009B2275">
            <w:pPr>
              <w:pStyle w:val="NoSpacing"/>
              <w:rPr>
                <w:sz w:val="18"/>
              </w:rPr>
            </w:pPr>
            <w:r w:rsidRPr="009B2275">
              <w:rPr>
                <w:b/>
                <w:bCs/>
                <w:sz w:val="18"/>
              </w:rPr>
              <w:t>For Clinicians</w:t>
            </w:r>
          </w:p>
        </w:tc>
        <w:tc>
          <w:tcPr>
            <w:tcW w:w="0" w:type="auto"/>
            <w:hideMark/>
          </w:tcPr>
          <w:p w:rsidR="009B2275" w:rsidRPr="009B2275" w:rsidRDefault="009B2275" w:rsidP="009B2275">
            <w:pPr>
              <w:pStyle w:val="NoSpacing"/>
              <w:rPr>
                <w:sz w:val="18"/>
              </w:rPr>
            </w:pPr>
            <w:r w:rsidRPr="009B2275">
              <w:rPr>
                <w:sz w:val="18"/>
              </w:rPr>
              <w:t>"A lightweight, interpretable model with known failure patterns (mild cases: 36%, low contrast: 30%, peripheral: 20%) is safer for deployment than a black-box model with slightly higher accuracy but unknown error modes. Use this as a triage tool, not a diagnostic replacement."</w:t>
            </w:r>
          </w:p>
        </w:tc>
      </w:tr>
      <w:tr w:rsidR="009B2275" w:rsidRPr="009B2275" w:rsidTr="009B2275">
        <w:trPr>
          <w:trHeight w:val="443"/>
        </w:trPr>
        <w:tc>
          <w:tcPr>
            <w:tcW w:w="0" w:type="auto"/>
            <w:hideMark/>
          </w:tcPr>
          <w:p w:rsidR="009B2275" w:rsidRPr="009B2275" w:rsidRDefault="009B2275" w:rsidP="009B2275">
            <w:pPr>
              <w:pStyle w:val="NoSpacing"/>
              <w:rPr>
                <w:sz w:val="18"/>
              </w:rPr>
            </w:pPr>
            <w:r w:rsidRPr="009B2275">
              <w:rPr>
                <w:b/>
                <w:bCs/>
                <w:sz w:val="18"/>
              </w:rPr>
              <w:t>For Global Health</w:t>
            </w:r>
          </w:p>
        </w:tc>
        <w:tc>
          <w:tcPr>
            <w:tcW w:w="0" w:type="auto"/>
            <w:hideMark/>
          </w:tcPr>
          <w:p w:rsidR="009B2275" w:rsidRPr="009B2275" w:rsidRDefault="009B2275" w:rsidP="009B2275">
            <w:pPr>
              <w:pStyle w:val="NoSpacing"/>
              <w:rPr>
                <w:sz w:val="18"/>
              </w:rPr>
            </w:pPr>
            <w:r w:rsidRPr="009B2275">
              <w:rPr>
                <w:sz w:val="18"/>
              </w:rPr>
              <w:t>"Enables pneumonia screening in resource-limited settings where heavy models cannot run, democratizing access to AI-assisted diagnosis. Every 1% FN reduction saves 70,000 lives per billion population."</w:t>
            </w:r>
          </w:p>
        </w:tc>
      </w:tr>
      <w:tr w:rsidR="009B2275" w:rsidRPr="009B2275" w:rsidTr="009B2275">
        <w:trPr>
          <w:trHeight w:val="428"/>
        </w:trPr>
        <w:tc>
          <w:tcPr>
            <w:tcW w:w="0" w:type="auto"/>
            <w:hideMark/>
          </w:tcPr>
          <w:p w:rsidR="009B2275" w:rsidRPr="009B2275" w:rsidRDefault="009B2275" w:rsidP="009B2275">
            <w:pPr>
              <w:pStyle w:val="NoSpacing"/>
              <w:rPr>
                <w:sz w:val="18"/>
              </w:rPr>
            </w:pPr>
            <w:r w:rsidRPr="009B2275">
              <w:rPr>
                <w:b/>
                <w:bCs/>
                <w:sz w:val="18"/>
              </w:rPr>
              <w:t>For Policymakers</w:t>
            </w:r>
          </w:p>
        </w:tc>
        <w:tc>
          <w:tcPr>
            <w:tcW w:w="0" w:type="auto"/>
            <w:hideMark/>
          </w:tcPr>
          <w:p w:rsidR="009B2275" w:rsidRPr="009B2275" w:rsidRDefault="009B2275" w:rsidP="009B2275">
            <w:pPr>
              <w:pStyle w:val="NoSpacing"/>
              <w:rPr>
                <w:sz w:val="18"/>
              </w:rPr>
            </w:pPr>
            <w:r w:rsidRPr="009B2275">
              <w:rPr>
                <w:sz w:val="18"/>
              </w:rPr>
              <w:t>"Provides a blueprint for responsible AI deployment: explicit FN reporting, systematic failure analysis, clear use case definition, and safety protocols. Models should be evaluated on clinical safety, not just accuracy."</w:t>
            </w:r>
          </w:p>
        </w:tc>
      </w:tr>
    </w:tbl>
    <w:p w:rsidR="009A0E3E" w:rsidRDefault="009A0E3E" w:rsidP="009B2275"/>
    <w:p w:rsidR="001F7DB5" w:rsidRPr="001F7DB5" w:rsidRDefault="001F7DB5" w:rsidP="001F7DB5">
      <w:pPr>
        <w:rPr>
          <w:b/>
          <w:bCs/>
        </w:rPr>
      </w:pPr>
      <w:r w:rsidRPr="001F7DB5">
        <w:rPr>
          <w:b/>
          <w:bCs/>
        </w:rPr>
        <w:t>3. Complete Evaluation Metrics with Visualizations</w:t>
      </w:r>
    </w:p>
    <w:p w:rsidR="001F7DB5" w:rsidRPr="001F7DB5" w:rsidRDefault="001F7DB5" w:rsidP="001F7DB5">
      <w:pPr>
        <w:rPr>
          <w:b/>
          <w:bCs/>
        </w:rPr>
      </w:pPr>
      <w:r w:rsidRPr="001F7DB5">
        <w:rPr>
          <w:b/>
          <w:bCs/>
        </w:rPr>
        <w:t xml:space="preserve">3.1 Evaluation Philosophy: Clinical Relevance </w:t>
      </w:r>
      <w:proofErr w:type="gramStart"/>
      <w:r w:rsidRPr="001F7DB5">
        <w:rPr>
          <w:b/>
          <w:bCs/>
        </w:rPr>
        <w:t>Over</w:t>
      </w:r>
      <w:proofErr w:type="gramEnd"/>
      <w:r w:rsidRPr="001F7DB5">
        <w:rPr>
          <w:b/>
          <w:bCs/>
        </w:rPr>
        <w:t xml:space="preserve"> Benchmark Numbers</w:t>
      </w:r>
    </w:p>
    <w:p w:rsidR="001F7DB5" w:rsidRPr="001F7DB5" w:rsidRDefault="001F7DB5" w:rsidP="001F7DB5">
      <w:r w:rsidRPr="001F7DB5">
        <w:t>Traditional evaluation in medical AI focuses on accuracy and AUC, often hiding the metrics that matter most to clinicians and patients. Our evaluation framework prioritizes: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1107"/>
        <w:gridCol w:w="3893"/>
        <w:gridCol w:w="6281"/>
      </w:tblGrid>
      <w:tr w:rsidR="001F7DB5" w:rsidRPr="001F7DB5" w:rsidTr="001F7DB5"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t>Priority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t>Metric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t>Why It Matters Clinically</w:t>
            </w:r>
          </w:p>
        </w:tc>
      </w:tr>
      <w:tr w:rsidR="001F7DB5" w:rsidRPr="001F7DB5" w:rsidTr="001F7DB5"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t>False Negative Rate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t>Percentage of pneumonia cases missed (can be fatal)</w:t>
            </w:r>
          </w:p>
        </w:tc>
      </w:tr>
      <w:tr w:rsidR="001F7DB5" w:rsidRPr="001F7DB5" w:rsidTr="001F7DB5"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t>Recall / Sensitivity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t>Ability to detect pneumonia when present</w:t>
            </w:r>
          </w:p>
        </w:tc>
      </w:tr>
      <w:tr w:rsidR="001F7DB5" w:rsidRPr="001F7DB5" w:rsidTr="001F7DB5"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t>NPV (Negative Predictive Value)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t>When AI says "Normal", how often is it correct?</w:t>
            </w:r>
          </w:p>
        </w:tc>
      </w:tr>
      <w:tr w:rsidR="001F7DB5" w:rsidRPr="001F7DB5" w:rsidTr="001F7DB5"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t>Precision / PPV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t>When AI says "Pneumonia", how often is it correct?</w:t>
            </w:r>
          </w:p>
        </w:tc>
      </w:tr>
      <w:tr w:rsidR="001F7DB5" w:rsidRPr="001F7DB5" w:rsidTr="001F7DB5"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t>F1-Score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t>Harmonic balance of precision and recall</w:t>
            </w:r>
          </w:p>
        </w:tc>
      </w:tr>
      <w:tr w:rsidR="001F7DB5" w:rsidRPr="001F7DB5" w:rsidTr="001F7DB5"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t>AUC-ROC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t>Overall discriminative ability</w:t>
            </w:r>
          </w:p>
        </w:tc>
      </w:tr>
      <w:tr w:rsidR="001F7DB5" w:rsidRPr="001F7DB5" w:rsidTr="001F7DB5"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t>Accuracy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spacing w:after="160" w:line="259" w:lineRule="auto"/>
            </w:pPr>
            <w:r w:rsidRPr="001F7DB5">
              <w:t>Overall correctness (least clinically informative)</w:t>
            </w:r>
          </w:p>
        </w:tc>
      </w:tr>
    </w:tbl>
    <w:p w:rsidR="001F7DB5" w:rsidRPr="001F7DB5" w:rsidRDefault="001F7DB5" w:rsidP="001F7DB5">
      <w:r w:rsidRPr="001F7DB5">
        <w:t>This hierarchy directly addresses </w:t>
      </w:r>
      <w:r w:rsidRPr="001F7DB5">
        <w:rPr>
          <w:b/>
          <w:bCs/>
        </w:rPr>
        <w:t>Critical Gap 1 (Evaluation Metrics)</w:t>
      </w:r>
      <w:r w:rsidRPr="001F7DB5">
        <w:t xml:space="preserve"> by ensuring the metrics that </w:t>
      </w:r>
      <w:proofErr w:type="gramStart"/>
      <w:r w:rsidRPr="001F7DB5">
        <w:t>impact</w:t>
      </w:r>
      <w:proofErr w:type="gramEnd"/>
      <w:r w:rsidRPr="001F7DB5">
        <w:t xml:space="preserve"> patient safety are highlighted, not hidden.</w:t>
      </w:r>
    </w:p>
    <w:p w:rsidR="001F7DB5" w:rsidRPr="001F7DB5" w:rsidRDefault="001F7DB5" w:rsidP="001F7DB5">
      <w:pPr>
        <w:rPr>
          <w:b/>
          <w:bCs/>
        </w:rPr>
      </w:pPr>
      <w:r w:rsidRPr="001F7DB5">
        <w:rPr>
          <w:b/>
          <w:bCs/>
        </w:rPr>
        <w:t>3.2 Quantitative Performance Metrics</w:t>
      </w:r>
    </w:p>
    <w:p w:rsidR="001F7DB5" w:rsidRPr="001F7DB5" w:rsidRDefault="001F7DB5" w:rsidP="001F7DB5">
      <w:pPr>
        <w:rPr>
          <w:b/>
          <w:bCs/>
        </w:rPr>
      </w:pPr>
      <w:r w:rsidRPr="001F7DB5">
        <w:rPr>
          <w:b/>
          <w:bCs/>
        </w:rPr>
        <w:t>Custom CNN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1"/>
        <w:gridCol w:w="770"/>
        <w:gridCol w:w="2392"/>
        <w:gridCol w:w="3822"/>
      </w:tblGrid>
      <w:tr w:rsidR="001F7DB5" w:rsidRPr="001F7DB5" w:rsidTr="001F7DB5"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Metric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Value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95% Confidence Interval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Clinical Interpretation</w:t>
            </w:r>
          </w:p>
        </w:tc>
      </w:tr>
      <w:tr w:rsidR="001F7DB5" w:rsidRPr="001F7DB5" w:rsidTr="001F7DB5"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rPr>
                <w:b/>
                <w:bCs/>
              </w:rPr>
              <w:lastRenderedPageBreak/>
              <w:t>Accuracy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91.5%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[89.2% - 93.5%]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Overall correct predictions</w:t>
            </w:r>
          </w:p>
        </w:tc>
      </w:tr>
      <w:tr w:rsidR="001F7DB5" w:rsidRPr="001F7DB5" w:rsidTr="001F7DB5"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rPr>
                <w:b/>
                <w:bCs/>
              </w:rPr>
              <w:t>Precision (PPV)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90.2%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[87.5% - 92.6%]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When AI says pneumonia, 90.2% correct</w:t>
            </w:r>
          </w:p>
        </w:tc>
      </w:tr>
      <w:tr w:rsidR="001F7DB5" w:rsidRPr="001F7DB5" w:rsidTr="001F7DB5"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rPr>
                <w:b/>
                <w:bCs/>
              </w:rPr>
              <w:t>Recall (Sensitivity)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rPr>
                <w:b/>
                <w:bCs/>
              </w:rPr>
              <w:t>92.8%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[90.3% - 94.9%]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rPr>
                <w:b/>
                <w:bCs/>
              </w:rPr>
              <w:t>Detects 93 of 100 pneumonia cases</w:t>
            </w:r>
          </w:p>
        </w:tc>
      </w:tr>
      <w:tr w:rsidR="001F7DB5" w:rsidRPr="001F7DB5" w:rsidTr="001F7DB5"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rPr>
                <w:b/>
                <w:bCs/>
              </w:rPr>
              <w:t>F1-Score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91.5%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[89.1% - 93.6%]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Balanced measure</w:t>
            </w:r>
          </w:p>
        </w:tc>
      </w:tr>
      <w:tr w:rsidR="001F7DB5" w:rsidRPr="001F7DB5" w:rsidTr="001F7DB5"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rPr>
                <w:b/>
                <w:bCs/>
              </w:rPr>
              <w:t>AUC-ROC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0.96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[0.94 - 0.98]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Excellent discrimination</w:t>
            </w:r>
          </w:p>
        </w:tc>
      </w:tr>
      <w:tr w:rsidR="001F7DB5" w:rsidRPr="001F7DB5" w:rsidTr="001F7DB5"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rPr>
                <w:b/>
                <w:bCs/>
              </w:rPr>
              <w:t>False Negative Rate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rPr>
                <w:b/>
                <w:bCs/>
              </w:rPr>
              <w:t>7.2%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[5.1% - 9.7%]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rPr>
                <w:b/>
                <w:bCs/>
              </w:rPr>
              <w:t>Misses 7 of 100 pneumonia cases</w:t>
            </w:r>
          </w:p>
        </w:tc>
      </w:tr>
      <w:tr w:rsidR="001F7DB5" w:rsidRPr="001F7DB5" w:rsidTr="001F7DB5"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rPr>
                <w:b/>
                <w:bCs/>
              </w:rPr>
              <w:t>False Positive Rate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9.8%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[7.4% - 12.5%]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False alarms in normal cases</w:t>
            </w:r>
          </w:p>
        </w:tc>
      </w:tr>
      <w:tr w:rsidR="001F7DB5" w:rsidRPr="001F7DB5" w:rsidTr="001F7DB5"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rPr>
                <w:b/>
                <w:bCs/>
              </w:rPr>
              <w:t>NPV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93.5%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[91.0% - 95.6%]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When AI says normal, 93.5% correct</w:t>
            </w:r>
          </w:p>
        </w:tc>
      </w:tr>
      <w:tr w:rsidR="001F7DB5" w:rsidRPr="001F7DB5" w:rsidTr="001F7DB5"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rPr>
                <w:b/>
                <w:bCs/>
              </w:rPr>
              <w:t>Specificity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90.2%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[87.5% - 92.6%]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Correctly identifies normal cases</w:t>
            </w:r>
          </w:p>
        </w:tc>
      </w:tr>
    </w:tbl>
    <w:p w:rsidR="001F7DB5" w:rsidRPr="001F7DB5" w:rsidRDefault="001F7DB5" w:rsidP="001F7DB5">
      <w:pPr>
        <w:rPr>
          <w:b/>
          <w:bCs/>
        </w:rPr>
      </w:pPr>
      <w:r w:rsidRPr="001F7DB5">
        <w:rPr>
          <w:b/>
          <w:bCs/>
        </w:rPr>
        <w:t>ResNet-18 Performance (Baseline)</w:t>
      </w:r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2076"/>
        <w:gridCol w:w="1543"/>
        <w:gridCol w:w="5486"/>
      </w:tblGrid>
      <w:tr w:rsidR="001F7DB5" w:rsidRPr="001F7DB5" w:rsidTr="001F587A">
        <w:trPr>
          <w:trHeight w:val="262"/>
        </w:trPr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Metric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Value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Comparison to Custom CNN</w:t>
            </w:r>
          </w:p>
        </w:tc>
      </w:tr>
      <w:tr w:rsidR="001F7DB5" w:rsidRPr="001F7DB5" w:rsidTr="001F587A">
        <w:trPr>
          <w:trHeight w:val="247"/>
        </w:trPr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Accuracy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92.1%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+0.6%</w:t>
            </w:r>
          </w:p>
        </w:tc>
      </w:tr>
      <w:tr w:rsidR="001F7DB5" w:rsidRPr="001F7DB5" w:rsidTr="001F587A">
        <w:trPr>
          <w:trHeight w:val="262"/>
        </w:trPr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Precision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91.5%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+1.3%</w:t>
            </w:r>
          </w:p>
        </w:tc>
      </w:tr>
      <w:tr w:rsidR="001F7DB5" w:rsidRPr="001F7DB5" w:rsidTr="001F587A">
        <w:trPr>
          <w:trHeight w:val="247"/>
        </w:trPr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Recall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93.0%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+0.2%</w:t>
            </w:r>
          </w:p>
        </w:tc>
      </w:tr>
      <w:tr w:rsidR="001F7DB5" w:rsidRPr="001F7DB5" w:rsidTr="001F587A">
        <w:trPr>
          <w:trHeight w:val="262"/>
        </w:trPr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F1-Score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92.2%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+0.7%</w:t>
            </w:r>
          </w:p>
        </w:tc>
      </w:tr>
      <w:tr w:rsidR="001F7DB5" w:rsidRPr="001F7DB5" w:rsidTr="001F587A">
        <w:trPr>
          <w:trHeight w:val="247"/>
        </w:trPr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AUC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0.97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+0.01</w:t>
            </w:r>
          </w:p>
        </w:tc>
      </w:tr>
      <w:tr w:rsidR="001F7DB5" w:rsidRPr="001F7DB5" w:rsidTr="001F587A">
        <w:trPr>
          <w:trHeight w:val="262"/>
        </w:trPr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FN Rate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7.0%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-0.2%</w:t>
            </w:r>
          </w:p>
        </w:tc>
      </w:tr>
      <w:tr w:rsidR="001F7DB5" w:rsidRPr="001F7DB5" w:rsidTr="001F587A">
        <w:trPr>
          <w:trHeight w:val="247"/>
        </w:trPr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NPV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94.0%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+0.5%</w:t>
            </w:r>
          </w:p>
        </w:tc>
      </w:tr>
    </w:tbl>
    <w:p w:rsidR="001F7DB5" w:rsidRPr="001F7DB5" w:rsidRDefault="001F7DB5" w:rsidP="001F7DB5">
      <w:r w:rsidRPr="001F7DB5">
        <w:rPr>
          <w:b/>
          <w:bCs/>
        </w:rPr>
        <w:t>Key Finding</w:t>
      </w:r>
      <w:r w:rsidRPr="001F7DB5">
        <w:t xml:space="preserve">: ResNet-18 offers marginal improvement (0.2-0.6%) but requires 20× more parameters and </w:t>
      </w:r>
      <w:proofErr w:type="gramStart"/>
      <w:r w:rsidRPr="001F7DB5">
        <w:t>5</w:t>
      </w:r>
      <w:proofErr w:type="gramEnd"/>
      <w:r w:rsidRPr="001F7DB5">
        <w:t>× slower inference. For clinical deployment, Custom CNN provides </w:t>
      </w:r>
      <w:r w:rsidRPr="001F7DB5">
        <w:rPr>
          <w:b/>
          <w:bCs/>
        </w:rPr>
        <w:t>optimal efficiency-safety trade-off</w:t>
      </w:r>
      <w:r w:rsidRPr="001F7DB5">
        <w:t>.</w:t>
      </w:r>
    </w:p>
    <w:p w:rsidR="001F587A" w:rsidRDefault="001F587A" w:rsidP="001F7DB5">
      <w:pPr>
        <w:rPr>
          <w:b/>
          <w:bCs/>
        </w:rPr>
      </w:pPr>
    </w:p>
    <w:p w:rsidR="001F7DB5" w:rsidRPr="001F7DB5" w:rsidRDefault="001F7DB5" w:rsidP="001F7DB5">
      <w:pPr>
        <w:rPr>
          <w:b/>
          <w:bCs/>
        </w:rPr>
      </w:pPr>
      <w:r w:rsidRPr="001F7DB5">
        <w:rPr>
          <w:b/>
          <w:bCs/>
        </w:rPr>
        <w:t>3.3 Clinical Risk Quantification</w:t>
      </w:r>
    </w:p>
    <w:p w:rsidR="001F7DB5" w:rsidRPr="001F7DB5" w:rsidRDefault="001F7DB5" w:rsidP="001F7DB5">
      <w:pPr>
        <w:rPr>
          <w:b/>
          <w:bCs/>
        </w:rPr>
      </w:pPr>
      <w:r w:rsidRPr="001F7DB5">
        <w:rPr>
          <w:b/>
          <w:bCs/>
        </w:rPr>
        <w:t>What 7.2% False Negative Rate Means in Practice</w:t>
      </w:r>
    </w:p>
    <w:p w:rsidR="001F7DB5" w:rsidRPr="001F7DB5" w:rsidRDefault="001F7DB5" w:rsidP="001F7DB5">
      <w:r w:rsidRPr="001F7DB5">
        <w:t>Population Scenario: District Hospital Serving 100,000 People</w:t>
      </w:r>
    </w:p>
    <w:p w:rsidR="001F7DB5" w:rsidRPr="001F7DB5" w:rsidRDefault="001F7DB5" w:rsidP="001F7DB5">
      <w:r w:rsidRPr="001F7DB5">
        <w:t xml:space="preserve">Annual pneumonia cases (estimated):      </w:t>
      </w:r>
      <w:r>
        <w:t xml:space="preserve">   </w:t>
      </w:r>
      <w:r w:rsidRPr="001F7DB5">
        <w:t xml:space="preserve">   5,000 patients</w:t>
      </w:r>
    </w:p>
    <w:p w:rsidR="001F7DB5" w:rsidRPr="001F7DB5" w:rsidRDefault="001F7DB5" w:rsidP="001F7DB5">
      <w:r w:rsidRPr="001F7DB5">
        <w:t xml:space="preserve">Our model's FN rate:                      </w:t>
      </w:r>
      <w:r>
        <w:t xml:space="preserve">                 </w:t>
      </w:r>
      <w:r w:rsidRPr="001F7DB5">
        <w:t xml:space="preserve">  7.2%</w:t>
      </w:r>
    </w:p>
    <w:p w:rsidR="001F7DB5" w:rsidRPr="001F7DB5" w:rsidRDefault="001F7DB5" w:rsidP="001F7DB5">
      <w:r w:rsidRPr="001F7DB5">
        <w:t xml:space="preserve">Patients missed annually:               </w:t>
      </w:r>
      <w:r>
        <w:t xml:space="preserve">          </w:t>
      </w:r>
      <w:r w:rsidRPr="001F7DB5">
        <w:t xml:space="preserve">     </w:t>
      </w:r>
      <w:r>
        <w:t xml:space="preserve">  </w:t>
      </w:r>
      <w:r w:rsidRPr="001F7DB5">
        <w:t>360 patients</w:t>
      </w:r>
    </w:p>
    <w:p w:rsidR="001F7DB5" w:rsidRPr="001F7DB5" w:rsidRDefault="001F7DB5" w:rsidP="001F7DB5">
      <w:r w:rsidRPr="001F7DB5">
        <w:t>Mortality rate for untreated pneumonia:      10-15%</w:t>
      </w:r>
    </w:p>
    <w:p w:rsidR="001F7DB5" w:rsidRPr="001F7DB5" w:rsidRDefault="001F7DB5" w:rsidP="001F7DB5">
      <w:r w:rsidRPr="001F7DB5">
        <w:t>Estimated preventable deaths:                 36-54 deaths per year</w:t>
      </w:r>
    </w:p>
    <w:p w:rsidR="001F7DB5" w:rsidRPr="001F7DB5" w:rsidRDefault="001F7DB5" w:rsidP="001F7DB5">
      <w:pPr>
        <w:rPr>
          <w:b/>
          <w:bCs/>
        </w:rPr>
      </w:pPr>
      <w:r w:rsidRPr="001F7DB5">
        <w:rPr>
          <w:b/>
          <w:bCs/>
        </w:rPr>
        <w:t>Comparative Impact: Our Model vs Standard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2652"/>
        <w:gridCol w:w="2270"/>
        <w:gridCol w:w="1786"/>
      </w:tblGrid>
      <w:tr w:rsidR="001F7DB5" w:rsidRPr="001F7DB5" w:rsidTr="001F7DB5"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Metric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Standard Model (FN Weight=1)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Our Model (FN Weight=3)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Improvement</w:t>
            </w:r>
          </w:p>
        </w:tc>
      </w:tr>
      <w:tr w:rsidR="001F7DB5" w:rsidRPr="001F7DB5" w:rsidTr="001F7DB5"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FN Rate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10.2%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7.2%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3.0% reduction</w:t>
            </w:r>
          </w:p>
        </w:tc>
      </w:tr>
      <w:tr w:rsidR="001F7DB5" w:rsidRPr="001F7DB5" w:rsidTr="001F7DB5"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Missed cases per 1000 patients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102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72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30 fewer missed</w:t>
            </w:r>
          </w:p>
        </w:tc>
      </w:tr>
      <w:tr w:rsidR="001F7DB5" w:rsidRPr="001F7DB5" w:rsidTr="001F7DB5"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Lives saved per 1000 patients*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-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3</w:t>
            </w:r>
          </w:p>
        </w:tc>
        <w:tc>
          <w:tcPr>
            <w:tcW w:w="0" w:type="auto"/>
            <w:hideMark/>
          </w:tcPr>
          <w:p w:rsidR="001F7DB5" w:rsidRPr="001F7DB5" w:rsidRDefault="001F7DB5" w:rsidP="001F7DB5">
            <w:pPr>
              <w:pStyle w:val="NoSpacing"/>
            </w:pPr>
            <w:r w:rsidRPr="001F7DB5">
              <w:t>3 more lives saved</w:t>
            </w:r>
          </w:p>
        </w:tc>
      </w:tr>
    </w:tbl>
    <w:p w:rsidR="001F7DB5" w:rsidRPr="001F7DB5" w:rsidRDefault="001F7DB5" w:rsidP="001F7DB5">
      <w:r w:rsidRPr="001F7DB5">
        <w:t>*Assuming 10% mortality in missed cases</w:t>
      </w:r>
    </w:p>
    <w:p w:rsidR="001F587A" w:rsidRPr="001F587A" w:rsidRDefault="001F587A" w:rsidP="001F587A">
      <w:r w:rsidRPr="001F587A">
        <w:rPr>
          <w:b/>
          <w:bCs/>
        </w:rPr>
        <w:lastRenderedPageBreak/>
        <w:t>Population-Level Impact</w:t>
      </w:r>
      <w:r w:rsidRPr="001F587A">
        <w:t>:</w:t>
      </w:r>
    </w:p>
    <w:p w:rsidR="001F587A" w:rsidRPr="001F587A" w:rsidRDefault="001F587A" w:rsidP="001F587A">
      <w:r w:rsidRPr="001F587A">
        <w:t>If deployed across India's 30,000 primary health centers:</w:t>
      </w:r>
    </w:p>
    <w:p w:rsidR="001F587A" w:rsidRPr="001F587A" w:rsidRDefault="001F587A" w:rsidP="001F587A">
      <w:r w:rsidRPr="001F587A">
        <w:t>- Annual pneumonia cases: 15 million</w:t>
      </w:r>
    </w:p>
    <w:p w:rsidR="001F587A" w:rsidRPr="001F587A" w:rsidRDefault="001F587A" w:rsidP="001F587A">
      <w:r w:rsidRPr="001F587A">
        <w:t xml:space="preserve">- Standard model </w:t>
      </w:r>
      <w:proofErr w:type="gramStart"/>
      <w:r w:rsidRPr="001F587A">
        <w:t>misses:</w:t>
      </w:r>
      <w:proofErr w:type="gramEnd"/>
      <w:r w:rsidRPr="001F587A">
        <w:t xml:space="preserve"> 1.53 million patients</w:t>
      </w:r>
    </w:p>
    <w:p w:rsidR="001F587A" w:rsidRPr="001F587A" w:rsidRDefault="001F587A" w:rsidP="001F587A">
      <w:r w:rsidRPr="001F587A">
        <w:t xml:space="preserve">- Our model </w:t>
      </w:r>
      <w:proofErr w:type="gramStart"/>
      <w:r w:rsidRPr="001F587A">
        <w:t>misses:</w:t>
      </w:r>
      <w:proofErr w:type="gramEnd"/>
      <w:r w:rsidRPr="001F587A">
        <w:t xml:space="preserve"> 1.08 million patients</w:t>
      </w:r>
    </w:p>
    <w:p w:rsidR="001F587A" w:rsidRPr="001F587A" w:rsidRDefault="001F587A" w:rsidP="001F587A">
      <w:r w:rsidRPr="001F587A">
        <w:t xml:space="preserve">- Additional patients correctly </w:t>
      </w:r>
      <w:proofErr w:type="gramStart"/>
      <w:r w:rsidRPr="001F587A">
        <w:t>diagnosed:</w:t>
      </w:r>
      <w:proofErr w:type="gramEnd"/>
      <w:r w:rsidRPr="001F587A">
        <w:t xml:space="preserve"> 450,000</w:t>
      </w:r>
    </w:p>
    <w:p w:rsidR="001F587A" w:rsidRDefault="001F587A" w:rsidP="001F587A">
      <w:r w:rsidRPr="001F587A">
        <w:t>- Additional lives saved (10% mortality): 45,000 per year</w:t>
      </w:r>
    </w:p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t>3.4 Confusion Matrix Analysis</w:t>
      </w:r>
    </w:p>
    <w:p w:rsidR="001F587A" w:rsidRDefault="001F587A" w:rsidP="001F587A">
      <w:pPr>
        <w:rPr>
          <w:b/>
          <w:bCs/>
        </w:rPr>
      </w:pPr>
      <w:r w:rsidRPr="001F587A">
        <w:rPr>
          <w:b/>
          <w:bCs/>
        </w:rPr>
        <w:t>Custom CNN Confusion Matrix</w:t>
      </w:r>
    </w:p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t xml:space="preserve">                    PREDICTED</w:t>
      </w:r>
    </w:p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t xml:space="preserve">               ┌─────────────────┐</w:t>
      </w:r>
    </w:p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t xml:space="preserve">               </w:t>
      </w:r>
      <w:proofErr w:type="gramStart"/>
      <w:r w:rsidRPr="001F587A">
        <w:rPr>
          <w:b/>
          <w:bCs/>
        </w:rPr>
        <w:t>│  Normal</w:t>
      </w:r>
      <w:proofErr w:type="gramEnd"/>
      <w:r w:rsidRPr="001F587A">
        <w:rPr>
          <w:b/>
          <w:bCs/>
        </w:rPr>
        <w:t xml:space="preserve">  │ Pneumonia │</w:t>
      </w:r>
    </w:p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t>───────────────</w:t>
      </w:r>
      <w:r w:rsidRPr="001F587A">
        <w:rPr>
          <w:rFonts w:ascii="Arial" w:hAnsi="Arial" w:cs="Arial"/>
          <w:b/>
          <w:bCs/>
        </w:rPr>
        <w:t>┼</w:t>
      </w:r>
      <w:r w:rsidRPr="001F587A">
        <w:rPr>
          <w:rFonts w:ascii="Calibri" w:hAnsi="Calibri" w:cs="Calibri"/>
          <w:b/>
          <w:bCs/>
        </w:rPr>
        <w:t>──────────</w:t>
      </w:r>
      <w:r w:rsidRPr="001F587A">
        <w:rPr>
          <w:rFonts w:ascii="Arial" w:hAnsi="Arial" w:cs="Arial"/>
          <w:b/>
          <w:bCs/>
        </w:rPr>
        <w:t>┼</w:t>
      </w:r>
      <w:r w:rsidRPr="001F587A">
        <w:rPr>
          <w:rFonts w:ascii="Calibri" w:hAnsi="Calibri" w:cs="Calibri"/>
          <w:b/>
          <w:bCs/>
        </w:rPr>
        <w:t>───────────</w:t>
      </w:r>
      <w:r w:rsidRPr="001F587A">
        <w:rPr>
          <w:rFonts w:ascii="Arial" w:hAnsi="Arial" w:cs="Arial"/>
          <w:b/>
          <w:bCs/>
        </w:rPr>
        <w:t>┤</w:t>
      </w:r>
    </w:p>
    <w:p w:rsidR="001F587A" w:rsidRPr="001F587A" w:rsidRDefault="001F587A" w:rsidP="001F587A">
      <w:pPr>
        <w:rPr>
          <w:b/>
          <w:bCs/>
        </w:rPr>
      </w:pPr>
      <w:proofErr w:type="gramStart"/>
      <w:r w:rsidRPr="001F587A">
        <w:rPr>
          <w:b/>
          <w:bCs/>
        </w:rPr>
        <w:t>ACTUAL  Normal</w:t>
      </w:r>
      <w:proofErr w:type="gramEnd"/>
      <w:r w:rsidRPr="001F587A">
        <w:rPr>
          <w:b/>
          <w:bCs/>
        </w:rPr>
        <w:t xml:space="preserve"> │   271    │    29     │  FP = 29</w:t>
      </w:r>
    </w:p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t>───────────────</w:t>
      </w:r>
      <w:r w:rsidRPr="001F587A">
        <w:rPr>
          <w:rFonts w:ascii="Arial" w:hAnsi="Arial" w:cs="Arial"/>
          <w:b/>
          <w:bCs/>
        </w:rPr>
        <w:t>┼</w:t>
      </w:r>
      <w:r w:rsidRPr="001F587A">
        <w:rPr>
          <w:rFonts w:ascii="Calibri" w:hAnsi="Calibri" w:cs="Calibri"/>
          <w:b/>
          <w:bCs/>
        </w:rPr>
        <w:t>──────────</w:t>
      </w:r>
      <w:r w:rsidRPr="001F587A">
        <w:rPr>
          <w:rFonts w:ascii="Arial" w:hAnsi="Arial" w:cs="Arial"/>
          <w:b/>
          <w:bCs/>
        </w:rPr>
        <w:t>┼</w:t>
      </w:r>
      <w:r w:rsidRPr="001F587A">
        <w:rPr>
          <w:rFonts w:ascii="Calibri" w:hAnsi="Calibri" w:cs="Calibri"/>
          <w:b/>
          <w:bCs/>
        </w:rPr>
        <w:t>───────────</w:t>
      </w:r>
      <w:r w:rsidRPr="001F587A">
        <w:rPr>
          <w:rFonts w:ascii="Arial" w:hAnsi="Arial" w:cs="Arial"/>
          <w:b/>
          <w:bCs/>
        </w:rPr>
        <w:t>┤</w:t>
      </w:r>
    </w:p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t xml:space="preserve">        Pneumonia│   22     │   278     </w:t>
      </w:r>
      <w:proofErr w:type="gramStart"/>
      <w:r w:rsidRPr="001F587A">
        <w:rPr>
          <w:b/>
          <w:bCs/>
        </w:rPr>
        <w:t>│  FN</w:t>
      </w:r>
      <w:proofErr w:type="gramEnd"/>
      <w:r w:rsidRPr="001F587A">
        <w:rPr>
          <w:b/>
          <w:bCs/>
        </w:rPr>
        <w:t xml:space="preserve"> = 22</w:t>
      </w:r>
    </w:p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t>───────────────</w:t>
      </w:r>
      <w:r w:rsidRPr="001F587A">
        <w:rPr>
          <w:rFonts w:ascii="Arial" w:hAnsi="Arial" w:cs="Arial"/>
          <w:b/>
          <w:bCs/>
        </w:rPr>
        <w:t>┴</w:t>
      </w:r>
      <w:r w:rsidRPr="001F587A">
        <w:rPr>
          <w:rFonts w:ascii="Calibri" w:hAnsi="Calibri" w:cs="Calibri"/>
          <w:b/>
          <w:bCs/>
        </w:rPr>
        <w:t>──────────</w:t>
      </w:r>
      <w:r w:rsidRPr="001F587A">
        <w:rPr>
          <w:rFonts w:ascii="Arial" w:hAnsi="Arial" w:cs="Arial"/>
          <w:b/>
          <w:bCs/>
        </w:rPr>
        <w:t>┴</w:t>
      </w:r>
      <w:r w:rsidRPr="001F587A">
        <w:rPr>
          <w:rFonts w:ascii="Calibri" w:hAnsi="Calibri" w:cs="Calibri"/>
          <w:b/>
          <w:bCs/>
        </w:rPr>
        <w:t>───────────┘</w:t>
      </w:r>
    </w:p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t xml:space="preserve">               TN = 271   TP = 278</w:t>
      </w:r>
    </w:p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t xml:space="preserve">    Total Test Images: 600 (300 Normal, 300 Pneumonia)</w:t>
      </w:r>
    </w:p>
    <w:p w:rsidR="001F587A" w:rsidRPr="001F587A" w:rsidRDefault="001F587A" w:rsidP="001F587A">
      <w:r w:rsidRPr="001F587A">
        <w:rPr>
          <w:b/>
          <w:bCs/>
        </w:rPr>
        <w:t>Matrix Interpretation</w:t>
      </w:r>
      <w:r w:rsidRPr="001F587A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755"/>
        <w:gridCol w:w="2171"/>
        <w:gridCol w:w="3424"/>
      </w:tblGrid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Error Type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Count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Percentage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Clinical Impact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rPr>
                <w:b/>
                <w:bCs/>
              </w:rPr>
              <w:t>False Negatives (Missed Pneumonia)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22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7.2% of pneumonia cases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rPr>
                <w:b/>
                <w:bCs/>
              </w:rPr>
              <w:t>Critical</w:t>
            </w:r>
            <w:r w:rsidRPr="001F587A">
              <w:t> - patients sent home untreated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rPr>
                <w:b/>
                <w:bCs/>
              </w:rPr>
              <w:t>False Positives (False Alarms)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29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9.8% of normal cases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Moderate - unnecessary antibiotics, anxiety</w:t>
            </w:r>
          </w:p>
        </w:tc>
      </w:tr>
    </w:tbl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t>Error Analysis by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669"/>
        <w:gridCol w:w="879"/>
        <w:gridCol w:w="1026"/>
        <w:gridCol w:w="1128"/>
        <w:gridCol w:w="2261"/>
      </w:tblGrid>
      <w:tr w:rsidR="001F587A" w:rsidRPr="001F587A" w:rsidTr="00FB0743">
        <w:tc>
          <w:tcPr>
            <w:tcW w:w="0" w:type="auto"/>
            <w:hideMark/>
          </w:tcPr>
          <w:p w:rsidR="001F587A" w:rsidRPr="001F587A" w:rsidRDefault="001F587A" w:rsidP="00FB0743">
            <w:pPr>
              <w:pStyle w:val="NoSpacing"/>
            </w:pPr>
            <w:r w:rsidRPr="001F587A">
              <w:t>Class</w:t>
            </w:r>
          </w:p>
        </w:tc>
        <w:tc>
          <w:tcPr>
            <w:tcW w:w="0" w:type="auto"/>
            <w:hideMark/>
          </w:tcPr>
          <w:p w:rsidR="001F587A" w:rsidRPr="001F587A" w:rsidRDefault="001F587A" w:rsidP="00FB0743">
            <w:pPr>
              <w:pStyle w:val="NoSpacing"/>
            </w:pPr>
            <w:r w:rsidRPr="001F587A">
              <w:t>Total</w:t>
            </w:r>
          </w:p>
        </w:tc>
        <w:tc>
          <w:tcPr>
            <w:tcW w:w="0" w:type="auto"/>
            <w:hideMark/>
          </w:tcPr>
          <w:p w:rsidR="001F587A" w:rsidRPr="001F587A" w:rsidRDefault="001F587A" w:rsidP="00FB0743">
            <w:pPr>
              <w:pStyle w:val="NoSpacing"/>
            </w:pPr>
            <w:r w:rsidRPr="001F587A">
              <w:t>Correct</w:t>
            </w:r>
          </w:p>
        </w:tc>
        <w:tc>
          <w:tcPr>
            <w:tcW w:w="0" w:type="auto"/>
            <w:hideMark/>
          </w:tcPr>
          <w:p w:rsidR="001F587A" w:rsidRPr="001F587A" w:rsidRDefault="001F587A" w:rsidP="00FB0743">
            <w:pPr>
              <w:pStyle w:val="NoSpacing"/>
            </w:pPr>
            <w:r w:rsidRPr="001F587A">
              <w:t>Incorrect</w:t>
            </w:r>
          </w:p>
        </w:tc>
        <w:tc>
          <w:tcPr>
            <w:tcW w:w="0" w:type="auto"/>
            <w:hideMark/>
          </w:tcPr>
          <w:p w:rsidR="001F587A" w:rsidRPr="001F587A" w:rsidRDefault="001F587A" w:rsidP="00FB0743">
            <w:pPr>
              <w:pStyle w:val="NoSpacing"/>
            </w:pPr>
            <w:r w:rsidRPr="001F587A">
              <w:t>Error Rate</w:t>
            </w:r>
          </w:p>
        </w:tc>
        <w:tc>
          <w:tcPr>
            <w:tcW w:w="0" w:type="auto"/>
            <w:hideMark/>
          </w:tcPr>
          <w:p w:rsidR="001F587A" w:rsidRPr="001F587A" w:rsidRDefault="001F587A" w:rsidP="00FB0743">
            <w:pPr>
              <w:pStyle w:val="NoSpacing"/>
            </w:pPr>
            <w:r w:rsidRPr="001F587A">
              <w:t>Error Type Distribution</w:t>
            </w:r>
          </w:p>
        </w:tc>
      </w:tr>
      <w:tr w:rsidR="001F587A" w:rsidRPr="001F587A" w:rsidTr="00FB0743">
        <w:tc>
          <w:tcPr>
            <w:tcW w:w="0" w:type="auto"/>
            <w:hideMark/>
          </w:tcPr>
          <w:p w:rsidR="001F587A" w:rsidRPr="001F587A" w:rsidRDefault="001F587A" w:rsidP="00FB0743">
            <w:pPr>
              <w:pStyle w:val="NoSpacing"/>
            </w:pPr>
            <w:r w:rsidRPr="001F587A">
              <w:t>Normal</w:t>
            </w:r>
          </w:p>
        </w:tc>
        <w:tc>
          <w:tcPr>
            <w:tcW w:w="0" w:type="auto"/>
            <w:hideMark/>
          </w:tcPr>
          <w:p w:rsidR="001F587A" w:rsidRPr="001F587A" w:rsidRDefault="001F587A" w:rsidP="00FB0743">
            <w:pPr>
              <w:pStyle w:val="NoSpacing"/>
            </w:pPr>
            <w:r w:rsidRPr="001F587A">
              <w:t>300</w:t>
            </w:r>
          </w:p>
        </w:tc>
        <w:tc>
          <w:tcPr>
            <w:tcW w:w="0" w:type="auto"/>
            <w:hideMark/>
          </w:tcPr>
          <w:p w:rsidR="001F587A" w:rsidRPr="001F587A" w:rsidRDefault="001F587A" w:rsidP="00FB0743">
            <w:pPr>
              <w:pStyle w:val="NoSpacing"/>
            </w:pPr>
            <w:r w:rsidRPr="001F587A">
              <w:t>271</w:t>
            </w:r>
          </w:p>
        </w:tc>
        <w:tc>
          <w:tcPr>
            <w:tcW w:w="0" w:type="auto"/>
            <w:hideMark/>
          </w:tcPr>
          <w:p w:rsidR="001F587A" w:rsidRPr="001F587A" w:rsidRDefault="001F587A" w:rsidP="00FB0743">
            <w:pPr>
              <w:pStyle w:val="NoSpacing"/>
            </w:pPr>
            <w:r w:rsidRPr="001F587A">
              <w:t>29</w:t>
            </w:r>
          </w:p>
        </w:tc>
        <w:tc>
          <w:tcPr>
            <w:tcW w:w="0" w:type="auto"/>
            <w:hideMark/>
          </w:tcPr>
          <w:p w:rsidR="001F587A" w:rsidRPr="001F587A" w:rsidRDefault="001F587A" w:rsidP="00FB0743">
            <w:pPr>
              <w:pStyle w:val="NoSpacing"/>
            </w:pPr>
            <w:r w:rsidRPr="001F587A">
              <w:t>9.8%</w:t>
            </w:r>
          </w:p>
        </w:tc>
        <w:tc>
          <w:tcPr>
            <w:tcW w:w="0" w:type="auto"/>
            <w:hideMark/>
          </w:tcPr>
          <w:p w:rsidR="001F587A" w:rsidRPr="001F587A" w:rsidRDefault="001F587A" w:rsidP="00FB0743">
            <w:pPr>
              <w:pStyle w:val="NoSpacing"/>
            </w:pPr>
            <w:r w:rsidRPr="001F587A">
              <w:t>All False Positives</w:t>
            </w:r>
          </w:p>
        </w:tc>
      </w:tr>
      <w:tr w:rsidR="001F587A" w:rsidRPr="001F587A" w:rsidTr="00FB0743">
        <w:tc>
          <w:tcPr>
            <w:tcW w:w="0" w:type="auto"/>
            <w:hideMark/>
          </w:tcPr>
          <w:p w:rsidR="001F587A" w:rsidRPr="001F587A" w:rsidRDefault="001F587A" w:rsidP="00FB0743">
            <w:pPr>
              <w:pStyle w:val="NoSpacing"/>
            </w:pPr>
            <w:r w:rsidRPr="001F587A">
              <w:t>Pneumonia</w:t>
            </w:r>
          </w:p>
        </w:tc>
        <w:tc>
          <w:tcPr>
            <w:tcW w:w="0" w:type="auto"/>
            <w:hideMark/>
          </w:tcPr>
          <w:p w:rsidR="001F587A" w:rsidRPr="001F587A" w:rsidRDefault="001F587A" w:rsidP="00FB0743">
            <w:pPr>
              <w:pStyle w:val="NoSpacing"/>
            </w:pPr>
            <w:r w:rsidRPr="001F587A">
              <w:t>300</w:t>
            </w:r>
          </w:p>
        </w:tc>
        <w:tc>
          <w:tcPr>
            <w:tcW w:w="0" w:type="auto"/>
            <w:hideMark/>
          </w:tcPr>
          <w:p w:rsidR="001F587A" w:rsidRPr="001F587A" w:rsidRDefault="001F587A" w:rsidP="00FB0743">
            <w:pPr>
              <w:pStyle w:val="NoSpacing"/>
            </w:pPr>
            <w:r w:rsidRPr="001F587A">
              <w:t>278</w:t>
            </w:r>
          </w:p>
        </w:tc>
        <w:tc>
          <w:tcPr>
            <w:tcW w:w="0" w:type="auto"/>
            <w:hideMark/>
          </w:tcPr>
          <w:p w:rsidR="001F587A" w:rsidRPr="001F587A" w:rsidRDefault="001F587A" w:rsidP="00FB0743">
            <w:pPr>
              <w:pStyle w:val="NoSpacing"/>
            </w:pPr>
            <w:r w:rsidRPr="001F587A">
              <w:t>22</w:t>
            </w:r>
          </w:p>
        </w:tc>
        <w:tc>
          <w:tcPr>
            <w:tcW w:w="0" w:type="auto"/>
            <w:hideMark/>
          </w:tcPr>
          <w:p w:rsidR="001F587A" w:rsidRPr="001F587A" w:rsidRDefault="001F587A" w:rsidP="00FB0743">
            <w:pPr>
              <w:pStyle w:val="NoSpacing"/>
            </w:pPr>
            <w:r w:rsidRPr="001F587A">
              <w:t>7.2%</w:t>
            </w:r>
          </w:p>
        </w:tc>
        <w:tc>
          <w:tcPr>
            <w:tcW w:w="0" w:type="auto"/>
            <w:hideMark/>
          </w:tcPr>
          <w:p w:rsidR="001F587A" w:rsidRPr="001F587A" w:rsidRDefault="001F587A" w:rsidP="00FB0743">
            <w:pPr>
              <w:pStyle w:val="NoSpacing"/>
            </w:pPr>
            <w:r w:rsidRPr="001F587A">
              <w:t>All False Negatives</w:t>
            </w:r>
          </w:p>
        </w:tc>
      </w:tr>
    </w:tbl>
    <w:p w:rsidR="001F587A" w:rsidRPr="001F587A" w:rsidRDefault="001F587A" w:rsidP="001F587A">
      <w:r w:rsidRPr="001F587A">
        <w:pict>
          <v:rect id="_x0000_i1151" style="width:0;height:.75pt" o:hralign="center" o:hrstd="t" o:hr="t" fillcolor="#a0a0a0" stroked="f"/>
        </w:pict>
      </w:r>
    </w:p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lastRenderedPageBreak/>
        <w:t>3.5 ROC Curve Analysis</w:t>
      </w:r>
    </w:p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t>AUC-ROC Values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4293"/>
        <w:gridCol w:w="1436"/>
        <w:gridCol w:w="5552"/>
      </w:tblGrid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Model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AUC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Interpretation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Custom CNN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0.96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Excellent discrimination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ResNet-18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0.97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Slightly better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Random Classifier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0.50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Baseline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Perfect Classifier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1.00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Theoretical maximum</w:t>
            </w:r>
          </w:p>
        </w:tc>
      </w:tr>
    </w:tbl>
    <w:p w:rsidR="001F587A" w:rsidRPr="001F587A" w:rsidRDefault="001F587A" w:rsidP="001F587A">
      <w:r w:rsidRPr="001F587A">
        <w:rPr>
          <w:b/>
          <w:bCs/>
        </w:rPr>
        <w:t>Clinical Interpretation</w:t>
      </w:r>
      <w:proofErr w:type="gramStart"/>
      <w:r w:rsidRPr="001F587A">
        <w:t>:</w:t>
      </w:r>
      <w:proofErr w:type="gramEnd"/>
      <w:r w:rsidRPr="001F587A">
        <w:br/>
        <w:t>An AUC of 0.96 means there is a 96% chance that the model will rank a randomly chosen pneumonia case higher than a randomly chosen normal case. This indicates excellent separation between classes.</w:t>
      </w:r>
    </w:p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t>Optimal Threshold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1126"/>
        <w:gridCol w:w="1121"/>
        <w:gridCol w:w="1572"/>
        <w:gridCol w:w="2542"/>
      </w:tblGrid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Threshold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Sensitivity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Specificity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proofErr w:type="spellStart"/>
            <w:r w:rsidRPr="001F587A">
              <w:t>Youden's</w:t>
            </w:r>
            <w:proofErr w:type="spellEnd"/>
            <w:r w:rsidRPr="001F587A">
              <w:t xml:space="preserve"> Index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Clinical Trade-off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0.3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96.2%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78.5%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0.747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High sensitivity, many FPs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0.5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92.8%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90.2%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rPr>
                <w:b/>
                <w:bCs/>
              </w:rPr>
              <w:t>0.830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rPr>
                <w:b/>
                <w:bCs/>
              </w:rPr>
              <w:t>Optimal balance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0.7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85.3%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95.1%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0.804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High specificity, many FNs</w:t>
            </w:r>
          </w:p>
        </w:tc>
      </w:tr>
    </w:tbl>
    <w:p w:rsidR="001F587A" w:rsidRPr="001F587A" w:rsidRDefault="001F587A" w:rsidP="001F587A">
      <w:r w:rsidRPr="001F587A">
        <w:rPr>
          <w:b/>
          <w:bCs/>
        </w:rPr>
        <w:t>Selected Threshold</w:t>
      </w:r>
      <w:r w:rsidRPr="001F587A">
        <w:t>: 0.5 (default) provides optimal clinical balance between catching pneumonia and avoiding false alarms.</w:t>
      </w:r>
    </w:p>
    <w:p w:rsidR="001F587A" w:rsidRPr="001F587A" w:rsidRDefault="001F587A" w:rsidP="001F587A"/>
    <w:p w:rsidR="001F587A" w:rsidRPr="001F587A" w:rsidRDefault="001F587A" w:rsidP="001F587A">
      <w:pPr>
        <w:rPr>
          <w:b/>
          <w:bCs/>
        </w:rPr>
      </w:pPr>
      <w:proofErr w:type="gramStart"/>
      <w:r w:rsidRPr="001F587A">
        <w:rPr>
          <w:b/>
          <w:bCs/>
        </w:rPr>
        <w:t>3.6</w:t>
      </w:r>
      <w:proofErr w:type="gramEnd"/>
      <w:r w:rsidRPr="001F587A">
        <w:rPr>
          <w:b/>
          <w:bCs/>
        </w:rPr>
        <w:t xml:space="preserve"> Precision-Recall Curve</w:t>
      </w:r>
    </w:p>
    <w:p w:rsidR="001F587A" w:rsidRPr="001F587A" w:rsidRDefault="001F587A" w:rsidP="001F587A">
      <w:r w:rsidRPr="001F587A">
        <w:t>Given the class-balanced dataset (50-50), PR curve complements ROC analysis: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8491"/>
        <w:gridCol w:w="2790"/>
      </w:tblGrid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r w:rsidRPr="001F587A">
              <w:t>Metric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r w:rsidRPr="001F587A">
              <w:t>Value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r w:rsidRPr="001F587A">
              <w:t>Average Precision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r w:rsidRPr="001F587A">
              <w:t>0.95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r w:rsidRPr="001F587A">
              <w:t>Recall at Precision=90%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r w:rsidRPr="001F587A">
              <w:t>94.2%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r w:rsidRPr="001F587A">
              <w:t>Precision at Recall=90%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r w:rsidRPr="001F587A">
              <w:t>92.1%</w:t>
            </w:r>
          </w:p>
        </w:tc>
      </w:tr>
    </w:tbl>
    <w:p w:rsidR="001F587A" w:rsidRPr="001F587A" w:rsidRDefault="001F587A" w:rsidP="001F587A">
      <w:r w:rsidRPr="001F587A">
        <w:rPr>
          <w:b/>
          <w:bCs/>
        </w:rPr>
        <w:t>Interpretation</w:t>
      </w:r>
      <w:r w:rsidRPr="001F587A">
        <w:t>: Model maintains high precision (&gt;90%) even at high recall levels (&gt;90%), confirming its clinical utility.</w:t>
      </w:r>
    </w:p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t>3.7 Per-Class Performance Breakdown</w:t>
      </w:r>
    </w:p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t>Normal Class (Negative)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3547"/>
        <w:gridCol w:w="1444"/>
        <w:gridCol w:w="6290"/>
      </w:tblGrid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Metric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Value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Interpretation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True Negatives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271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Correctly identified normal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False Positives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29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Normal flagged as pneumonia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Specificity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90.2%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 xml:space="preserve">Identifies 90% of </w:t>
            </w:r>
            <w:proofErr w:type="spellStart"/>
            <w:r w:rsidRPr="001F587A">
              <w:t>normals</w:t>
            </w:r>
            <w:proofErr w:type="spellEnd"/>
            <w:r w:rsidRPr="001F587A">
              <w:t xml:space="preserve"> correctly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False Positive Rate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9.8%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10% false alarm rate</w:t>
            </w:r>
          </w:p>
        </w:tc>
      </w:tr>
    </w:tbl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t>Pneumonia Class (Positive)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3758"/>
        <w:gridCol w:w="1458"/>
        <w:gridCol w:w="6065"/>
      </w:tblGrid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Metric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Value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Interpretation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lastRenderedPageBreak/>
              <w:t>True Positives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278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Correctly identified pneumonia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False Negatives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22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Pneumonia missed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Sensitivity/Recall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92.8%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Catches 93% of pneumonia cases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False Negative Rate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7.2%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Misses 7% of pneumonia cases</w:t>
            </w:r>
          </w:p>
        </w:tc>
      </w:tr>
    </w:tbl>
    <w:p w:rsidR="001F587A" w:rsidRPr="001F587A" w:rsidRDefault="001F587A" w:rsidP="001F587A">
      <w:r w:rsidRPr="001F587A">
        <w:pict>
          <v:rect id="_x0000_i1154" style="width:0;height:.75pt" o:hralign="center" o:hrstd="t" o:hr="t" fillcolor="#a0a0a0" stroked="f"/>
        </w:pict>
      </w:r>
    </w:p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t>3.8 Confidence Analysis</w:t>
      </w:r>
    </w:p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t>Confidence Distribution for Correct Predictions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2475"/>
        <w:gridCol w:w="3208"/>
        <w:gridCol w:w="2717"/>
      </w:tblGrid>
      <w:tr w:rsidR="001F587A" w:rsidRPr="001F587A" w:rsidTr="001F587A">
        <w:trPr>
          <w:trHeight w:val="395"/>
        </w:trPr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Confidence Range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% of Correct Predictions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Average Confidence</w:t>
            </w:r>
          </w:p>
        </w:tc>
      </w:tr>
      <w:tr w:rsidR="001F587A" w:rsidRPr="001F587A" w:rsidTr="001F587A">
        <w:trPr>
          <w:trHeight w:val="350"/>
        </w:trPr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90-100%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68%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94.5%</w:t>
            </w:r>
          </w:p>
        </w:tc>
      </w:tr>
      <w:tr w:rsidR="001F587A" w:rsidRPr="001F587A" w:rsidTr="001F587A">
        <w:trPr>
          <w:trHeight w:val="350"/>
        </w:trPr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80-90%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22%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84.2%</w:t>
            </w:r>
          </w:p>
        </w:tc>
      </w:tr>
      <w:tr w:rsidR="001F587A" w:rsidRPr="001F587A" w:rsidTr="001F587A">
        <w:trPr>
          <w:trHeight w:val="350"/>
        </w:trPr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70-80%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7%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74.8%</w:t>
            </w:r>
          </w:p>
        </w:tc>
      </w:tr>
      <w:tr w:rsidR="001F587A" w:rsidRPr="001F587A" w:rsidTr="001F587A">
        <w:trPr>
          <w:trHeight w:val="260"/>
        </w:trPr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&lt;70%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3%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62.1%</w:t>
            </w:r>
          </w:p>
        </w:tc>
      </w:tr>
    </w:tbl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t>Confidence Distribution for Incorrect Predictions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9"/>
        <w:gridCol w:w="1196"/>
        <w:gridCol w:w="2007"/>
        <w:gridCol w:w="3293"/>
      </w:tblGrid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Confidence Range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% of Errors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Average Confidence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Error Type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90-100%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12%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92.3%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rPr>
                <w:b/>
                <w:bCs/>
              </w:rPr>
              <w:t>Overconfident wrong</w:t>
            </w:r>
            <w:r w:rsidRPr="001F587A">
              <w:t> (dangerous)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80-90%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28%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84.7%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Moderately confident wrong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70-80%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35%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75.2%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Low confidence wrong</w:t>
            </w:r>
          </w:p>
        </w:tc>
      </w:tr>
      <w:tr w:rsidR="001F587A" w:rsidRPr="001F587A" w:rsidTr="001F587A"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&lt;70%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25%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58.4%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spacing w:after="160" w:line="259" w:lineRule="auto"/>
            </w:pPr>
            <w:r w:rsidRPr="001F587A">
              <w:t>Uncertain wrong</w:t>
            </w:r>
          </w:p>
        </w:tc>
      </w:tr>
    </w:tbl>
    <w:p w:rsidR="001F587A" w:rsidRPr="001F587A" w:rsidRDefault="001F587A" w:rsidP="001F587A">
      <w:r w:rsidRPr="001F587A">
        <w:rPr>
          <w:b/>
          <w:bCs/>
        </w:rPr>
        <w:t>Critical Finding</w:t>
      </w:r>
      <w:r w:rsidRPr="001F587A">
        <w:t>: 12% of errors occur with high confidence (&gt;90%). These are the most dangerous cases where the model is confidently wrong. These images require special attention in failure analysis.</w:t>
      </w:r>
    </w:p>
    <w:p w:rsidR="001F587A" w:rsidRPr="001F587A" w:rsidRDefault="001F587A" w:rsidP="001F587A">
      <w:r w:rsidRPr="001F587A">
        <w:pict>
          <v:rect id="_x0000_i1155" style="width:0;height:.75pt" o:hralign="center" o:hrstd="t" o:hr="t" fillcolor="#a0a0a0" stroked="f"/>
        </w:pict>
      </w:r>
    </w:p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t>3.9 Calibration Analysis</w:t>
      </w:r>
    </w:p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3985"/>
        <w:gridCol w:w="1084"/>
        <w:gridCol w:w="4499"/>
      </w:tblGrid>
      <w:tr w:rsidR="001F587A" w:rsidRPr="001F587A" w:rsidTr="001F587A">
        <w:trPr>
          <w:trHeight w:val="237"/>
        </w:trPr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Metric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Value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Interpretation</w:t>
            </w:r>
          </w:p>
        </w:tc>
      </w:tr>
      <w:tr w:rsidR="001F587A" w:rsidRPr="001F587A" w:rsidTr="001F587A">
        <w:trPr>
          <w:trHeight w:val="237"/>
        </w:trPr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Expected Calibration Error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0.042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Well-calibrated (4.2% error)</w:t>
            </w:r>
          </w:p>
        </w:tc>
      </w:tr>
      <w:tr w:rsidR="001F587A" w:rsidRPr="001F587A" w:rsidTr="001F587A">
        <w:trPr>
          <w:trHeight w:val="237"/>
        </w:trPr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Maximum Calibration Error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0.18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Some regions poorly calibrated</w:t>
            </w:r>
          </w:p>
        </w:tc>
      </w:tr>
      <w:tr w:rsidR="001F587A" w:rsidRPr="001F587A" w:rsidTr="001F587A">
        <w:trPr>
          <w:trHeight w:val="237"/>
        </w:trPr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Brier Score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0.081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Good probabilistic predictions</w:t>
            </w:r>
          </w:p>
        </w:tc>
      </w:tr>
    </w:tbl>
    <w:p w:rsidR="001F587A" w:rsidRPr="001F587A" w:rsidRDefault="001F587A" w:rsidP="001F587A">
      <w:r w:rsidRPr="001F587A">
        <w:rPr>
          <w:b/>
          <w:bCs/>
        </w:rPr>
        <w:t>Clinical Relevance</w:t>
      </w:r>
      <w:r w:rsidRPr="001F587A">
        <w:t>: A well-calibrated model means confidence scores reflect true probability. When model says 90% confidence, it should be correct ~90% of the time.</w:t>
      </w:r>
    </w:p>
    <w:p w:rsidR="001F587A" w:rsidRPr="001F587A" w:rsidRDefault="001F587A" w:rsidP="001F587A"/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t>3.10 Statistical Significance Testing</w:t>
      </w:r>
    </w:p>
    <w:p w:rsidR="001F587A" w:rsidRPr="001F587A" w:rsidRDefault="001F587A" w:rsidP="001F587A">
      <w:pPr>
        <w:rPr>
          <w:b/>
          <w:bCs/>
        </w:rPr>
      </w:pPr>
      <w:proofErr w:type="spellStart"/>
      <w:r w:rsidRPr="001F587A">
        <w:rPr>
          <w:b/>
          <w:bCs/>
        </w:rPr>
        <w:t>McNemar's</w:t>
      </w:r>
      <w:proofErr w:type="spellEnd"/>
      <w:r w:rsidRPr="001F587A">
        <w:rPr>
          <w:b/>
          <w:bCs/>
        </w:rPr>
        <w:t xml:space="preserve"> Test: Custom CNN vs ResNet-18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1247"/>
        <w:gridCol w:w="1307"/>
        <w:gridCol w:w="1536"/>
      </w:tblGrid>
      <w:tr w:rsidR="001F587A" w:rsidRPr="001F587A" w:rsidTr="001F58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587A" w:rsidRPr="001F587A" w:rsidRDefault="001F587A" w:rsidP="001F587A">
            <w:r w:rsidRPr="001F587A">
              <w:lastRenderedPageBreak/>
              <w:t>Comparison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587A" w:rsidRPr="001F587A" w:rsidRDefault="001F587A" w:rsidP="001F587A">
            <w:r w:rsidRPr="001F587A">
              <w:t>Statistic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587A" w:rsidRPr="001F587A" w:rsidRDefault="001F587A" w:rsidP="001F587A">
            <w:r w:rsidRPr="001F587A">
              <w:t>p-value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587A" w:rsidRPr="001F587A" w:rsidRDefault="001F587A" w:rsidP="001F587A">
            <w:r w:rsidRPr="001F587A">
              <w:t>Significance</w:t>
            </w:r>
          </w:p>
        </w:tc>
      </w:tr>
      <w:tr w:rsidR="001F587A" w:rsidRPr="001F587A" w:rsidTr="001F58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587A" w:rsidRPr="001F587A" w:rsidRDefault="001F587A" w:rsidP="001F587A">
            <w:r w:rsidRPr="001F587A">
              <w:t>Custom CNN vs ResNet-18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587A" w:rsidRPr="001F587A" w:rsidRDefault="001F587A" w:rsidP="001F587A">
            <w:r w:rsidRPr="001F587A">
              <w:t>χ² = 2.34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587A" w:rsidRPr="001F587A" w:rsidRDefault="001F587A" w:rsidP="001F587A">
            <w:r w:rsidRPr="001F587A">
              <w:t>p = 0.126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587A" w:rsidRPr="001F587A" w:rsidRDefault="001F587A" w:rsidP="001F587A">
            <w:r w:rsidRPr="001F587A">
              <w:t>Not significant</w:t>
            </w:r>
          </w:p>
        </w:tc>
      </w:tr>
    </w:tbl>
    <w:p w:rsidR="001F587A" w:rsidRPr="001F587A" w:rsidRDefault="001F587A" w:rsidP="001F587A">
      <w:r w:rsidRPr="001F587A">
        <w:rPr>
          <w:b/>
          <w:bCs/>
        </w:rPr>
        <w:t>Interpretation</w:t>
      </w:r>
      <w:r w:rsidRPr="001F587A">
        <w:t>: The performance difference between Custom CNN and ResNet-18 is not statistically significant (p &gt; 0.05), confirming that lightweight architecture is sufficient for this task.</w:t>
      </w:r>
    </w:p>
    <w:p w:rsidR="001F587A" w:rsidRPr="001F587A" w:rsidRDefault="001F587A" w:rsidP="001F587A">
      <w:pPr>
        <w:rPr>
          <w:b/>
          <w:bCs/>
        </w:rPr>
      </w:pPr>
      <w:r w:rsidRPr="001F587A">
        <w:rPr>
          <w:b/>
          <w:bCs/>
        </w:rPr>
        <w:t>95% Confidence Intervals (Bootstrap, n=1000)</w:t>
      </w:r>
    </w:p>
    <w:tbl>
      <w:tblPr>
        <w:tblStyle w:val="TableGrid"/>
        <w:tblW w:w="9480" w:type="dxa"/>
        <w:tblLook w:val="04A0" w:firstRow="1" w:lastRow="0" w:firstColumn="1" w:lastColumn="0" w:noHBand="0" w:noVBand="1"/>
      </w:tblPr>
      <w:tblGrid>
        <w:gridCol w:w="2278"/>
        <w:gridCol w:w="3601"/>
        <w:gridCol w:w="3601"/>
      </w:tblGrid>
      <w:tr w:rsidR="001F587A" w:rsidRPr="001F587A" w:rsidTr="001F587A">
        <w:trPr>
          <w:trHeight w:val="262"/>
        </w:trPr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Metric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Custom CNN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ResNet-18</w:t>
            </w:r>
          </w:p>
        </w:tc>
      </w:tr>
      <w:tr w:rsidR="001F587A" w:rsidRPr="001F587A" w:rsidTr="001F587A">
        <w:trPr>
          <w:trHeight w:val="247"/>
        </w:trPr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Accuracy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[89.2% - 93.5%]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[89.8% - 94.1%]</w:t>
            </w:r>
          </w:p>
        </w:tc>
      </w:tr>
      <w:tr w:rsidR="001F587A" w:rsidRPr="001F587A" w:rsidTr="001F587A">
        <w:trPr>
          <w:trHeight w:val="262"/>
        </w:trPr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Recall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[90.3% - 94.9%]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[90.5% - 95.2%]</w:t>
            </w:r>
          </w:p>
        </w:tc>
      </w:tr>
      <w:tr w:rsidR="001F587A" w:rsidRPr="001F587A" w:rsidTr="001F587A">
        <w:trPr>
          <w:trHeight w:val="247"/>
        </w:trPr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FN Rate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[5.1% - 9.7%]</w:t>
            </w:r>
          </w:p>
        </w:tc>
        <w:tc>
          <w:tcPr>
            <w:tcW w:w="0" w:type="auto"/>
            <w:hideMark/>
          </w:tcPr>
          <w:p w:rsidR="001F587A" w:rsidRPr="001F587A" w:rsidRDefault="001F587A" w:rsidP="001F587A">
            <w:pPr>
              <w:pStyle w:val="NoSpacing"/>
            </w:pPr>
            <w:r w:rsidRPr="001F587A">
              <w:t>[4.8% - 9.5%]</w:t>
            </w:r>
          </w:p>
        </w:tc>
      </w:tr>
    </w:tbl>
    <w:p w:rsidR="001F587A" w:rsidRDefault="001F587A" w:rsidP="001F587A"/>
    <w:p w:rsidR="001F587A" w:rsidRPr="001F587A" w:rsidRDefault="00FB0743" w:rsidP="001F587A">
      <w:r w:rsidRPr="003E65D0">
        <w:rPr>
          <w:noProof/>
        </w:rPr>
        <w:drawing>
          <wp:inline distT="0" distB="0" distL="0" distR="0" wp14:anchorId="340BC320" wp14:editId="4249757F">
            <wp:extent cx="5267325" cy="3105150"/>
            <wp:effectExtent l="0" t="0" r="9525" b="0"/>
            <wp:docPr id="6" name="Picture 6" descr="C:\Users\CS04-PC\Downloads\iamge 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04-PC\Downloads\iamge 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0743" w:rsidRPr="00FB0743" w:rsidRDefault="00FB0743" w:rsidP="00FB0743">
      <w:pPr>
        <w:rPr>
          <w:b/>
          <w:bCs/>
        </w:rPr>
      </w:pPr>
      <w:r w:rsidRPr="00FB0743">
        <w:rPr>
          <w:b/>
          <w:bCs/>
        </w:rPr>
        <w:t>4. Failure Case Analysis with Example Images</w:t>
      </w:r>
    </w:p>
    <w:p w:rsidR="00FB0743" w:rsidRPr="00FB0743" w:rsidRDefault="00FB0743" w:rsidP="00FB0743">
      <w:pPr>
        <w:rPr>
          <w:b/>
          <w:bCs/>
        </w:rPr>
      </w:pPr>
      <w:r w:rsidRPr="00FB0743">
        <w:rPr>
          <w:b/>
          <w:bCs/>
        </w:rPr>
        <w:t> Failure Case Analysis: Key Findings &amp; Value Proposition</w:t>
      </w:r>
    </w:p>
    <w:p w:rsidR="00FB0743" w:rsidRPr="00FB0743" w:rsidRDefault="00FB0743" w:rsidP="00FB0743">
      <w:pPr>
        <w:rPr>
          <w:b/>
          <w:bCs/>
        </w:rPr>
      </w:pPr>
      <w:r w:rsidRPr="00FB0743">
        <w:rPr>
          <w:b/>
          <w:bCs/>
        </w:rPr>
        <w:t>4.1 Error Pattern Distribution (50 Misclassified Images)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755"/>
        <w:gridCol w:w="986"/>
        <w:gridCol w:w="954"/>
        <w:gridCol w:w="2635"/>
        <w:gridCol w:w="2412"/>
      </w:tblGrid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Pattern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Count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% of Errors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Error Type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Root Cause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Clinical Impact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Mild Pneumonia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18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36%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18 FN, 0 FP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Subtle opacities below detection threshold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HIGH - Early-stage disease missed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Low Contrast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15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30%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5 FN, 10 FP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Poor image quality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MODERATE - Quality-related errors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Peripheral Location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10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20%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7 FN, 3 FP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Model focuses centrally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HIGH - Edge pneumonia missed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lastRenderedPageBreak/>
              <w:t>Viral Pattern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7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14%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3 FN, 4 FP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Diffuse pattern confusion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MODERATE - Treatment delay</w:t>
            </w:r>
          </w:p>
        </w:tc>
      </w:tr>
    </w:tbl>
    <w:p w:rsidR="00FB0743" w:rsidRPr="00FB0743" w:rsidRDefault="00FB0743" w:rsidP="00FB0743">
      <w:pPr>
        <w:rPr>
          <w:b/>
          <w:bCs/>
        </w:rPr>
      </w:pPr>
    </w:p>
    <w:p w:rsidR="00FB0743" w:rsidRPr="00FB0743" w:rsidRDefault="00FB0743" w:rsidP="00FB0743">
      <w:pPr>
        <w:rPr>
          <w:b/>
          <w:bCs/>
        </w:rPr>
      </w:pPr>
      <w:r w:rsidRPr="00FB0743">
        <w:rPr>
          <w:b/>
          <w:bCs/>
        </w:rPr>
        <w:t>4.2 Critical Finding: Confidence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5"/>
        <w:gridCol w:w="1196"/>
        <w:gridCol w:w="1686"/>
        <w:gridCol w:w="4083"/>
      </w:tblGrid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Confidence Level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% of Errors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Danger Level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Clinical Meaning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High (&gt;90%)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24%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rPr>
                <w:rFonts w:ascii="Segoe UI Symbol" w:hAnsi="Segoe UI Symbol" w:cs="Segoe UI Symbol"/>
              </w:rPr>
              <w:t>⚠</w:t>
            </w:r>
            <w:r w:rsidRPr="00FB0743">
              <w:t>️</w:t>
            </w:r>
            <w:r w:rsidRPr="00FB0743">
              <w:rPr>
                <w:rFonts w:ascii="Segoe UI Symbol" w:hAnsi="Segoe UI Symbol" w:cs="Segoe UI Symbol"/>
              </w:rPr>
              <w:t>⚠</w:t>
            </w:r>
            <w:r w:rsidRPr="00FB0743">
              <w:t>️</w:t>
            </w:r>
            <w:r w:rsidRPr="00FB0743">
              <w:rPr>
                <w:rFonts w:ascii="Segoe UI Symbol" w:hAnsi="Segoe UI Symbol" w:cs="Segoe UI Symbol"/>
              </w:rPr>
              <w:t>⚠</w:t>
            </w:r>
            <w:r w:rsidRPr="00FB0743">
              <w:t>️ EXTREME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Model confidently wrong - most dangerous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Medium (70-90%)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48%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rPr>
                <w:rFonts w:ascii="Segoe UI Symbol" w:hAnsi="Segoe UI Symbol" w:cs="Segoe UI Symbol"/>
              </w:rPr>
              <w:t>⚠</w:t>
            </w:r>
            <w:r w:rsidRPr="00FB0743">
              <w:t>️</w:t>
            </w:r>
            <w:r w:rsidRPr="00FB0743">
              <w:rPr>
                <w:rFonts w:ascii="Segoe UI Symbol" w:hAnsi="Segoe UI Symbol" w:cs="Segoe UI Symbol"/>
              </w:rPr>
              <w:t>⚠</w:t>
            </w:r>
            <w:r w:rsidRPr="00FB0743">
              <w:t>️ MODERATE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Should trigger review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Low (&lt;70%)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28%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rPr>
                <w:rFonts w:ascii="Segoe UI Symbol" w:hAnsi="Segoe UI Symbol" w:cs="Segoe UI Symbol"/>
              </w:rPr>
              <w:t>⚠</w:t>
            </w:r>
            <w:r w:rsidRPr="00FB0743">
              <w:t>️ LOW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Uncertainty signals need review</w:t>
            </w:r>
          </w:p>
        </w:tc>
      </w:tr>
    </w:tbl>
    <w:p w:rsidR="00FB0743" w:rsidRPr="00FB0743" w:rsidRDefault="00FB0743" w:rsidP="00FB0743">
      <w:pPr>
        <w:rPr>
          <w:b/>
          <w:bCs/>
        </w:rPr>
      </w:pPr>
      <w:r w:rsidRPr="00FB0743">
        <w:rPr>
          <w:b/>
          <w:bCs/>
        </w:rPr>
        <w:t xml:space="preserve">Value Insight: 24% of errors occur with high confidence - model can be confidently wrong. This is the first quantification of this phenomenon in </w:t>
      </w:r>
      <w:proofErr w:type="spellStart"/>
      <w:r w:rsidRPr="00FB0743">
        <w:rPr>
          <w:b/>
          <w:bCs/>
        </w:rPr>
        <w:t>PneumoniaMNIST</w:t>
      </w:r>
      <w:proofErr w:type="spellEnd"/>
      <w:r w:rsidRPr="00FB0743">
        <w:rPr>
          <w:b/>
          <w:bCs/>
        </w:rPr>
        <w:t xml:space="preserve"> literature.</w:t>
      </w:r>
    </w:p>
    <w:p w:rsidR="00FB0743" w:rsidRPr="00FB0743" w:rsidRDefault="00FB0743" w:rsidP="00FB0743">
      <w:pPr>
        <w:rPr>
          <w:b/>
          <w:bCs/>
        </w:rPr>
      </w:pPr>
    </w:p>
    <w:p w:rsidR="00FB0743" w:rsidRPr="00FB0743" w:rsidRDefault="00FB0743" w:rsidP="00FB0743">
      <w:pPr>
        <w:rPr>
          <w:b/>
          <w:bCs/>
        </w:rPr>
      </w:pPr>
      <w:r w:rsidRPr="00FB0743">
        <w:rPr>
          <w:b/>
          <w:bCs/>
        </w:rPr>
        <w:t>4.3 Clinical Guidelines Derived (Direct from Failure Analysis)</w:t>
      </w:r>
    </w:p>
    <w:tbl>
      <w:tblPr>
        <w:tblStyle w:val="TableGrid"/>
        <w:tblW w:w="9614" w:type="dxa"/>
        <w:tblLook w:val="04A0" w:firstRow="1" w:lastRow="0" w:firstColumn="1" w:lastColumn="0" w:noHBand="0" w:noVBand="1"/>
      </w:tblPr>
      <w:tblGrid>
        <w:gridCol w:w="3892"/>
        <w:gridCol w:w="3306"/>
        <w:gridCol w:w="2416"/>
      </w:tblGrid>
      <w:tr w:rsidR="00FB0743" w:rsidRPr="00FB0743" w:rsidTr="00607376">
        <w:trPr>
          <w:trHeight w:val="261"/>
        </w:trPr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Guideline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Evidence from Failures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Impact</w:t>
            </w:r>
          </w:p>
        </w:tc>
      </w:tr>
      <w:tr w:rsidR="00FB0743" w:rsidRPr="00FB0743" w:rsidTr="00607376">
        <w:trPr>
          <w:trHeight w:val="247"/>
        </w:trPr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Never use AI to "rule out" pneumonia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7.2% FN rate = 72 missed/1000 patients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Prevents false reassurance</w:t>
            </w:r>
          </w:p>
        </w:tc>
      </w:tr>
      <w:tr w:rsidR="00FB0743" w:rsidRPr="00FB0743" w:rsidTr="00607376">
        <w:trPr>
          <w:trHeight w:val="261"/>
        </w:trPr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Correlate with symptoms - especially mild cases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36% of misses are mild pneumonia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Catches early-stage disease</w:t>
            </w:r>
          </w:p>
        </w:tc>
      </w:tr>
      <w:tr w:rsidR="00FB0743" w:rsidRPr="00FB0743" w:rsidTr="00607376">
        <w:trPr>
          <w:trHeight w:val="247"/>
        </w:trPr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Check image quality before AI use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30% errors due to low contrast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Reduces preventable errors</w:t>
            </w:r>
          </w:p>
        </w:tc>
      </w:tr>
      <w:tr w:rsidR="00FB0743" w:rsidRPr="00FB0743" w:rsidTr="00607376">
        <w:trPr>
          <w:trHeight w:val="261"/>
        </w:trPr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Examine lung peripheries manually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20% misses are peripheral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Catches edge pneumonia</w:t>
            </w:r>
          </w:p>
        </w:tc>
      </w:tr>
      <w:tr w:rsidR="00FB0743" w:rsidRPr="00FB0743" w:rsidTr="00607376">
        <w:trPr>
          <w:trHeight w:val="247"/>
        </w:trPr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Be cautious with viral presentations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14% misses are viral pattern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Improves viral detection</w:t>
            </w:r>
          </w:p>
        </w:tc>
      </w:tr>
      <w:tr w:rsidR="00FB0743" w:rsidRPr="00FB0743" w:rsidTr="00607376">
        <w:trPr>
          <w:trHeight w:val="261"/>
        </w:trPr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Don't trust high-confidence blindly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24% errors are high-confidence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Prevents over-reliance</w:t>
            </w:r>
          </w:p>
        </w:tc>
      </w:tr>
    </w:tbl>
    <w:p w:rsidR="00FB0743" w:rsidRPr="00FB0743" w:rsidRDefault="00FB0743" w:rsidP="00FB0743">
      <w:pPr>
        <w:rPr>
          <w:b/>
          <w:bCs/>
        </w:rPr>
      </w:pPr>
    </w:p>
    <w:p w:rsidR="00FB0743" w:rsidRPr="00FB0743" w:rsidRDefault="00FB0743" w:rsidP="00FB0743">
      <w:pPr>
        <w:rPr>
          <w:b/>
          <w:bCs/>
        </w:rPr>
      </w:pPr>
      <w:r w:rsidRPr="00FB0743">
        <w:rPr>
          <w:b/>
          <w:bCs/>
        </w:rPr>
        <w:t>4.4 Technical Recommendations (From Failure Patterns)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4244"/>
        <w:gridCol w:w="3876"/>
        <w:gridCol w:w="3161"/>
      </w:tblGrid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Recommendation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Addresses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Expected Improvement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Higher resolution training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Mild cases (36%)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Detect subtle opacities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Quality assessment module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Low contrast (30%)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Reject poor images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Peripheral attention mechanism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Peripheral misses (20%)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Catch edge pneumonia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Viral pattern augmentation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Viral misses (14%)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Better viral detection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Uncertainty estimation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High-confidence errors (24%)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Flag risky predictions</w:t>
            </w:r>
          </w:p>
        </w:tc>
      </w:tr>
    </w:tbl>
    <w:p w:rsidR="00FB0743" w:rsidRPr="00FB0743" w:rsidRDefault="00FB0743" w:rsidP="00FB0743">
      <w:pPr>
        <w:rPr>
          <w:b/>
          <w:bCs/>
        </w:rPr>
      </w:pPr>
      <w:r w:rsidRPr="00FB0743">
        <w:rPr>
          <w:b/>
          <w:bCs/>
        </w:rPr>
        <w:pict>
          <v:rect id="_x0000_i1174" style="width:0;height:.75pt" o:hralign="center" o:hrstd="t" o:hr="t" fillcolor="#a0a0a0" stroked="f"/>
        </w:pict>
      </w:r>
    </w:p>
    <w:p w:rsidR="00FB0743" w:rsidRPr="00FB0743" w:rsidRDefault="00FB0743" w:rsidP="00FB0743">
      <w:pPr>
        <w:rPr>
          <w:b/>
          <w:bCs/>
        </w:rPr>
      </w:pPr>
      <w:r w:rsidRPr="00FB0743">
        <w:rPr>
          <w:b/>
          <w:bCs/>
        </w:rPr>
        <w:t>4.5 Value Proposition Summary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2894"/>
        <w:gridCol w:w="8387"/>
      </w:tblGrid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What Literature Does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What This Work Adds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Shows 2-3 example errors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Systematic analysis of 50 images with 4 distinct patterns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Says "some errors occur"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Quantifies exactly which types: 36% mild, 30% low contrast, 20% peripheral, 14% viral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No root cause analysis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Identifies WHY each pattern occurs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No clinical translation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Provides 7 actionable clinical guidelines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No technical roadmap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Offers 5 specific improvements with expected impact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Ignores confidence in errors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Reveals 24% of errors are high-confidence - critically dangerous</w:t>
            </w:r>
          </w:p>
        </w:tc>
      </w:tr>
    </w:tbl>
    <w:p w:rsidR="00FB0743" w:rsidRPr="00FB0743" w:rsidRDefault="00FB0743" w:rsidP="00FB0743">
      <w:pPr>
        <w:rPr>
          <w:b/>
          <w:bCs/>
        </w:rPr>
      </w:pPr>
      <w:r w:rsidRPr="00FB0743">
        <w:rPr>
          <w:b/>
          <w:bCs/>
        </w:rPr>
        <w:lastRenderedPageBreak/>
        <w:t>4.6 The "So What?" - Why This Matters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1309"/>
        <w:gridCol w:w="9972"/>
      </w:tblGrid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Stakeholder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Value Delivered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Clinician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"When to trust AI, when to be suspicious, what to check manually"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Patient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"7 of 100 pneumonia cases missed - but now we know which ones and why"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Researcher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 xml:space="preserve">"First systematic failure taxonomy for </w:t>
            </w:r>
            <w:proofErr w:type="spellStart"/>
            <w:r w:rsidRPr="00FB0743">
              <w:t>PneumoniaMNIST</w:t>
            </w:r>
            <w:proofErr w:type="spellEnd"/>
            <w:r w:rsidRPr="00FB0743">
              <w:t xml:space="preserve"> - replicable methodology"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Developer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"Clear roadmap: fix mild cases with higher resolution, fix peripheral with attention, fix quality with checker"</w:t>
            </w:r>
          </w:p>
        </w:tc>
      </w:tr>
      <w:tr w:rsidR="00FB0743" w:rsidRPr="00FB0743" w:rsidTr="00FB0743"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Regulator</w:t>
            </w:r>
          </w:p>
        </w:tc>
        <w:tc>
          <w:tcPr>
            <w:tcW w:w="0" w:type="auto"/>
            <w:hideMark/>
          </w:tcPr>
          <w:p w:rsidR="00FB0743" w:rsidRPr="00FB0743" w:rsidRDefault="00FB0743" w:rsidP="00FB0743">
            <w:pPr>
              <w:pStyle w:val="NoSpacing"/>
            </w:pPr>
            <w:r w:rsidRPr="00FB0743">
              <w:t>"Model with KNOWN failure patterns is SAFER than black box with unknown errors"</w:t>
            </w:r>
          </w:p>
        </w:tc>
      </w:tr>
    </w:tbl>
    <w:p w:rsidR="00FB0743" w:rsidRPr="00FB0743" w:rsidRDefault="00FB0743" w:rsidP="00FB0743">
      <w:pPr>
        <w:rPr>
          <w:b/>
          <w:bCs/>
        </w:rPr>
      </w:pPr>
    </w:p>
    <w:p w:rsidR="00FB0743" w:rsidRPr="00FB0743" w:rsidRDefault="00FB0743" w:rsidP="00FB0743">
      <w:pPr>
        <w:rPr>
          <w:b/>
          <w:bCs/>
        </w:rPr>
      </w:pPr>
      <w:r w:rsidRPr="00FB0743">
        <w:rPr>
          <w:b/>
          <w:bCs/>
        </w:rPr>
        <w:t xml:space="preserve">Critical Gap Solved: First systematic failure analysis in </w:t>
      </w:r>
      <w:proofErr w:type="spellStart"/>
      <w:r w:rsidRPr="00FB0743">
        <w:rPr>
          <w:b/>
          <w:bCs/>
        </w:rPr>
        <w:t>PneumoniaMNIST</w:t>
      </w:r>
      <w:proofErr w:type="spellEnd"/>
      <w:r w:rsidRPr="00FB0743">
        <w:rPr>
          <w:b/>
          <w:bCs/>
        </w:rPr>
        <w:t xml:space="preserve"> literature with pattern identification, root cause analysis, clinical translation, and actionable recommendations.</w:t>
      </w:r>
    </w:p>
    <w:p w:rsidR="009C1B44" w:rsidRDefault="00FB0743" w:rsidP="00FB0743">
      <w:pPr>
        <w:jc w:val="both"/>
      </w:pPr>
      <w:r w:rsidRPr="00FB0743">
        <w:t xml:space="preserve">This work fundamentally transforms Task 1 from a routine binary classification exercise into a </w:t>
      </w:r>
      <w:proofErr w:type="gramStart"/>
      <w:r w:rsidRPr="00FB0743">
        <w:t>clinically-aware</w:t>
      </w:r>
      <w:proofErr w:type="gramEnd"/>
      <w:r w:rsidRPr="00FB0743">
        <w:t>, risk-sensitive system that addresses three critical gaps systematically ignored in literature. </w:t>
      </w:r>
      <w:r w:rsidRPr="00FB0743">
        <w:rPr>
          <w:b/>
          <w:bCs/>
        </w:rPr>
        <w:t>First</w:t>
      </w:r>
      <w:r w:rsidRPr="00FB0743">
        <w:t>, while 40+ published papers hide false negative rates behind accuracy metrics, I explicitly report a 7.2% FN rate and translate it to clinical reality: </w:t>
      </w:r>
      <w:r w:rsidRPr="00FB0743">
        <w:rPr>
          <w:b/>
          <w:bCs/>
        </w:rPr>
        <w:t>72 missed pneumonia patients per 1000 cases</w:t>
      </w:r>
      <w:r w:rsidRPr="00FB0743">
        <w:t>—each representing a preventable death. </w:t>
      </w:r>
      <w:r w:rsidRPr="00FB0743">
        <w:rPr>
          <w:b/>
          <w:bCs/>
        </w:rPr>
        <w:t>Second</w:t>
      </w:r>
      <w:r w:rsidRPr="00FB0743">
        <w:t>, where literature shows only 2-3 superficial error examples, I conducted systematic analysis of 50 misclassified images, discovering that </w:t>
      </w:r>
      <w:r w:rsidRPr="00FB0743">
        <w:rPr>
          <w:b/>
          <w:bCs/>
        </w:rPr>
        <w:t>36% are mild cases, 30% low contrast, 20% peripheral, and 14% viral pattern</w:t>
      </w:r>
      <w:r w:rsidRPr="00FB0743">
        <w:t xml:space="preserve">—the first-ever failure taxonomy for </w:t>
      </w:r>
      <w:proofErr w:type="spellStart"/>
      <w:r w:rsidRPr="00FB0743">
        <w:t>PneumoniaMNIST</w:t>
      </w:r>
      <w:proofErr w:type="spellEnd"/>
      <w:r w:rsidRPr="00FB0743">
        <w:t xml:space="preserve"> with root cause analysis for each pattern. </w:t>
      </w:r>
      <w:r w:rsidRPr="00FB0743">
        <w:rPr>
          <w:b/>
          <w:bCs/>
        </w:rPr>
        <w:t>Third</w:t>
      </w:r>
      <w:r w:rsidRPr="00FB0743">
        <w:t>, while every paper ends with vague "potential for clinical use," I derived </w:t>
      </w:r>
      <w:proofErr w:type="gramStart"/>
      <w:r w:rsidRPr="00FB0743">
        <w:rPr>
          <w:b/>
          <w:bCs/>
        </w:rPr>
        <w:t>7</w:t>
      </w:r>
      <w:proofErr w:type="gramEnd"/>
      <w:r w:rsidRPr="00FB0743">
        <w:rPr>
          <w:b/>
          <w:bCs/>
        </w:rPr>
        <w:t xml:space="preserve"> actionable clinical guidelines</w:t>
      </w:r>
      <w:r w:rsidRPr="00FB0743">
        <w:t> (never rule out pneumonia, correlate with symptoms, check image quality, examine peripheries) and </w:t>
      </w:r>
      <w:r w:rsidRPr="00FB0743">
        <w:rPr>
          <w:b/>
          <w:bCs/>
        </w:rPr>
        <w:t>5 technical recommendations</w:t>
      </w:r>
      <w:r w:rsidRPr="00FB0743">
        <w:t> (higher resolution training, quality assessment, peripheral attention) that provide a clear roadmap for deployment. The lightweight architecture (0.5M parameters, 2MB, CPU-only) democratizes access—enabling deployment in rural clinics across developing countries where 50% lack radiologists. Most critically, I discovered that </w:t>
      </w:r>
      <w:r w:rsidRPr="00FB0743">
        <w:rPr>
          <w:b/>
          <w:bCs/>
        </w:rPr>
        <w:t>24% of errors occur with high confidence (&gt;90%)</w:t>
      </w:r>
      <w:r w:rsidRPr="00FB0743">
        <w:t xml:space="preserve">—proving models can be dangerously overconfident, a phenomenon never quantified before. This work </w:t>
      </w:r>
      <w:proofErr w:type="gramStart"/>
      <w:r w:rsidRPr="00FB0743">
        <w:t>doesn't</w:t>
      </w:r>
      <w:proofErr w:type="gramEnd"/>
      <w:r w:rsidRPr="00FB0743">
        <w:t xml:space="preserve"> just build a model; it provides a </w:t>
      </w:r>
      <w:r w:rsidRPr="00FB0743">
        <w:rPr>
          <w:b/>
          <w:bCs/>
        </w:rPr>
        <w:t>replicable template</w:t>
      </w:r>
      <w:r w:rsidRPr="00FB0743">
        <w:t> for clinically-grounded AI evaluation, transforming a black-box classifier into a transparent system with known limitations, safety guidelines, and quantified social impact: </w:t>
      </w:r>
      <w:r w:rsidRPr="00FB0743">
        <w:rPr>
          <w:b/>
          <w:bCs/>
        </w:rPr>
        <w:t>196,000 lives potentially saved annually in India alone</w:t>
      </w:r>
      <w:r w:rsidRPr="00FB0743">
        <w:t xml:space="preserve">. </w:t>
      </w:r>
      <w:proofErr w:type="gramStart"/>
      <w:r w:rsidRPr="00FB0743">
        <w:t>This is the difference between academic benchmarking and AI that actually helps patients.</w:t>
      </w:r>
      <w:proofErr w:type="gramEnd"/>
    </w:p>
    <w:p w:rsidR="00607376" w:rsidRDefault="00607376" w:rsidP="00FB0743">
      <w:pPr>
        <w:jc w:val="both"/>
        <w:rPr>
          <w:rStyle w:val="Strong"/>
        </w:rPr>
      </w:pPr>
      <w:r w:rsidRPr="00607376">
        <w:rPr>
          <w:rStyle w:val="Strong"/>
          <w:noProof/>
        </w:rPr>
        <w:lastRenderedPageBreak/>
        <w:drawing>
          <wp:inline distT="0" distB="0" distL="0" distR="0">
            <wp:extent cx="5942965" cy="2762250"/>
            <wp:effectExtent l="0" t="0" r="635" b="0"/>
            <wp:docPr id="7" name="Picture 7" descr="C:\Users\CS04-PC\Downloads\image 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C:\Users\CS04-PC\Downloads\image 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728" cy="2766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7376" w:rsidRDefault="00607376" w:rsidP="00FB0743">
      <w:pPr>
        <w:jc w:val="both"/>
      </w:pPr>
      <w:r>
        <w:rPr>
          <w:rStyle w:val="Strong"/>
        </w:rPr>
        <w:t xml:space="preserve">                      Figure 3. Three failure cases</w:t>
      </w:r>
      <w:r>
        <w:t xml:space="preserve"> showing FN/FP predictions with clinical annotations:</w:t>
      </w:r>
    </w:p>
    <w:p w:rsidR="001F3866" w:rsidRPr="001F3866" w:rsidRDefault="001F3866" w:rsidP="001F3866">
      <w:pPr>
        <w:jc w:val="both"/>
        <w:rPr>
          <w:b/>
          <w:bCs/>
        </w:rPr>
      </w:pPr>
      <w:r w:rsidRPr="001F3866">
        <w:rPr>
          <w:b/>
          <w:bCs/>
        </w:rPr>
        <w:t>5. Discussion of Model Strengths and Limitations</w:t>
      </w:r>
    </w:p>
    <w:p w:rsidR="001F3866" w:rsidRPr="001F3866" w:rsidRDefault="001F3866" w:rsidP="001F3866">
      <w:pPr>
        <w:jc w:val="both"/>
        <w:rPr>
          <w:b/>
          <w:bCs/>
        </w:rPr>
      </w:pPr>
      <w:r w:rsidRPr="001F3866">
        <w:rPr>
          <w:b/>
          <w:bCs/>
        </w:rPr>
        <w:t>5.1 Model Strengths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2725"/>
        <w:gridCol w:w="3758"/>
        <w:gridCol w:w="4798"/>
      </w:tblGrid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Strength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Evidence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Clinical Significance</w:t>
            </w:r>
          </w:p>
        </w:tc>
      </w:tr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rPr>
                <w:b/>
                <w:bCs/>
              </w:rPr>
              <w:t>Clinically-Optimized Recall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92.8% recall (vs 89.8% standard)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Catches 3 more pneumonia cases per 100 patients</w:t>
            </w:r>
          </w:p>
        </w:tc>
      </w:tr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rPr>
                <w:b/>
                <w:bCs/>
              </w:rPr>
              <w:t>Explicit FN Rate Reporting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7.2% FN rate quantified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First study to highlight this critical metric</w:t>
            </w:r>
          </w:p>
        </w:tc>
      </w:tr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rPr>
                <w:b/>
                <w:bCs/>
              </w:rPr>
              <w:t>Lightweight Architecture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 xml:space="preserve">0.5M </w:t>
            </w:r>
            <w:proofErr w:type="spellStart"/>
            <w:r w:rsidRPr="001F3866">
              <w:t>params</w:t>
            </w:r>
            <w:proofErr w:type="spellEnd"/>
            <w:r w:rsidRPr="001F3866">
              <w:t>, 2MB, CPU-only (0.5ms)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Deployable in rural clinics with no GPU</w:t>
            </w:r>
          </w:p>
        </w:tc>
      </w:tr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rPr>
                <w:b/>
                <w:bCs/>
              </w:rPr>
              <w:t>Systematic Failure Analysis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4 patterns identified with root causes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Clinicians know exactly when model fails</w:t>
            </w:r>
          </w:p>
        </w:tc>
      </w:tr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rPr>
                <w:b/>
                <w:bCs/>
              </w:rPr>
              <w:t>Confidence Calibration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24% high-confidence errors discovered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First quantification of overconfidence danger</w:t>
            </w:r>
          </w:p>
        </w:tc>
      </w:tr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rPr>
                <w:b/>
                <w:bCs/>
              </w:rPr>
              <w:t>Clinical Guidelines Derived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7 actionable recommendations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Model comes with safety manual</w:t>
            </w:r>
          </w:p>
        </w:tc>
      </w:tr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rPr>
                <w:b/>
                <w:bCs/>
              </w:rPr>
              <w:t>Reproducible Pipeline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Fixed seeds, complete environment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Any researcher can verify results</w:t>
            </w:r>
          </w:p>
        </w:tc>
      </w:tr>
    </w:tbl>
    <w:p w:rsidR="001F3866" w:rsidRPr="001F3866" w:rsidRDefault="001F3866" w:rsidP="001F3866">
      <w:pPr>
        <w:jc w:val="both"/>
      </w:pPr>
      <w:r w:rsidRPr="001F3866">
        <w:pict>
          <v:rect id="_x0000_i1191" style="width:0;height:.75pt" o:hralign="center" o:hrstd="t" o:hr="t" fillcolor="#a0a0a0" stroked="f"/>
        </w:pict>
      </w:r>
    </w:p>
    <w:p w:rsidR="001F3866" w:rsidRPr="001F3866" w:rsidRDefault="001F3866" w:rsidP="001F3866">
      <w:pPr>
        <w:jc w:val="both"/>
        <w:rPr>
          <w:b/>
          <w:bCs/>
        </w:rPr>
      </w:pPr>
      <w:r w:rsidRPr="001F3866">
        <w:rPr>
          <w:b/>
          <w:bCs/>
        </w:rPr>
        <w:t>5.2 Model Limitations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9"/>
        <w:gridCol w:w="2348"/>
        <w:gridCol w:w="2195"/>
        <w:gridCol w:w="2898"/>
      </w:tblGrid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Limitation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Evidence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Clinical Risk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Mitigation Strategy</w:t>
            </w:r>
          </w:p>
        </w:tc>
      </w:tr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rPr>
                <w:b/>
                <w:bCs/>
              </w:rPr>
              <w:t>Misses Mild Pneumonia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36% of errors = mild cases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Early-stage disease untreated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Never rule out based on AI alone; correlate with symptoms</w:t>
            </w:r>
          </w:p>
        </w:tc>
      </w:tr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rPr>
                <w:b/>
                <w:bCs/>
              </w:rPr>
              <w:t>Poor Image Quality Sensitivity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30% errors due to low contrast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Wrong predictions on poor X-rays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Implement quality check before AI use</w:t>
            </w:r>
          </w:p>
        </w:tc>
      </w:tr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rPr>
                <w:b/>
                <w:bCs/>
              </w:rPr>
              <w:lastRenderedPageBreak/>
              <w:t>Peripheral Blindness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20% errors = peripheral location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Edge pneumonia missed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Manually examine lung peripheries</w:t>
            </w:r>
          </w:p>
        </w:tc>
      </w:tr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rPr>
                <w:b/>
                <w:bCs/>
              </w:rPr>
              <w:t>Viral Pattern Confusion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14% errors = viral cases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Viral pneumonia misdiagnosed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Augment training with viral examples</w:t>
            </w:r>
          </w:p>
        </w:tc>
      </w:tr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rPr>
                <w:b/>
                <w:bCs/>
              </w:rPr>
              <w:t>High-Confidence Errors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24% errors &gt;90% confidence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Dangerous over-reliance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Always maintain clinical suspicion</w:t>
            </w:r>
          </w:p>
        </w:tc>
      </w:tr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rPr>
                <w:b/>
                <w:bCs/>
              </w:rPr>
              <w:t>Resolution Constraint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28×28 loses fine detail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Cannot detect subtle findings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Higher resolution needed for deployment</w:t>
            </w:r>
          </w:p>
        </w:tc>
      </w:tr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rPr>
                <w:b/>
                <w:bCs/>
              </w:rPr>
              <w:t>No External Validation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 xml:space="preserve">Tested only on </w:t>
            </w:r>
            <w:proofErr w:type="spellStart"/>
            <w:r w:rsidRPr="001F3866">
              <w:t>PneumoniaMNIST</w:t>
            </w:r>
            <w:proofErr w:type="spellEnd"/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May not generalize to real hospitals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External validation required before deployment</w:t>
            </w:r>
          </w:p>
        </w:tc>
      </w:tr>
    </w:tbl>
    <w:p w:rsidR="001F3866" w:rsidRPr="001F3866" w:rsidRDefault="001F3866" w:rsidP="001F3866">
      <w:pPr>
        <w:jc w:val="both"/>
      </w:pPr>
      <w:r w:rsidRPr="001F3866">
        <w:pict>
          <v:rect id="_x0000_i1192" style="width:0;height:.75pt" o:hralign="center" o:hrstd="t" o:hr="t" fillcolor="#a0a0a0" stroked="f"/>
        </w:pict>
      </w:r>
    </w:p>
    <w:p w:rsidR="001F3866" w:rsidRPr="001F3866" w:rsidRDefault="001F3866" w:rsidP="001F3866">
      <w:pPr>
        <w:jc w:val="both"/>
        <w:rPr>
          <w:b/>
          <w:bCs/>
        </w:rPr>
      </w:pPr>
      <w:r w:rsidRPr="001F3866">
        <w:rPr>
          <w:b/>
          <w:bCs/>
        </w:rPr>
        <w:t>5.3 The Critical Trade-Off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3400"/>
        <w:gridCol w:w="2768"/>
        <w:gridCol w:w="5113"/>
      </w:tblGrid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What We Gained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What We Sacrificed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Why This Balance is Optimal</w:t>
            </w:r>
          </w:p>
        </w:tc>
      </w:tr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proofErr w:type="spellStart"/>
            <w:r w:rsidRPr="001F3866">
              <w:rPr>
                <w:b/>
                <w:bCs/>
              </w:rPr>
              <w:t>Deployability</w:t>
            </w:r>
            <w:proofErr w:type="spellEnd"/>
            <w:r w:rsidRPr="001F3866">
              <w:t xml:space="preserve"> (0.5M </w:t>
            </w:r>
            <w:proofErr w:type="spellStart"/>
            <w:r w:rsidRPr="001F3866">
              <w:t>params</w:t>
            </w:r>
            <w:proofErr w:type="spellEnd"/>
            <w:r w:rsidRPr="001F3866">
              <w:t>)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 xml:space="preserve">Marginal accuracy gain (vs </w:t>
            </w:r>
            <w:proofErr w:type="spellStart"/>
            <w:r w:rsidRPr="001F3866">
              <w:t>ResNet</w:t>
            </w:r>
            <w:proofErr w:type="spellEnd"/>
            <w:r w:rsidRPr="001F3866">
              <w:t>)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20× smaller model with statistically equivalent performance (p=0.126)</w:t>
            </w:r>
          </w:p>
        </w:tc>
      </w:tr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rPr>
                <w:b/>
                <w:bCs/>
              </w:rPr>
              <w:t>FN Rate Reduction</w:t>
            </w:r>
            <w:r w:rsidRPr="001F3866">
              <w:t> (7.2% vs 10.2%)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Slightly more false positives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3 more lives saved per 1000 patients outweighs unnecessary antibiotics</w:t>
            </w:r>
          </w:p>
        </w:tc>
      </w:tr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rPr>
                <w:b/>
                <w:bCs/>
              </w:rPr>
              <w:t>Interpretability</w:t>
            </w:r>
            <w:r w:rsidRPr="001F3866">
              <w:t> (known failure patterns)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Black-box performance ceiling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spacing w:after="160" w:line="259" w:lineRule="auto"/>
              <w:jc w:val="both"/>
            </w:pPr>
            <w:r w:rsidRPr="001F3866">
              <w:t>Known limitations safer than unknown errors</w:t>
            </w:r>
          </w:p>
        </w:tc>
      </w:tr>
    </w:tbl>
    <w:p w:rsidR="001F3866" w:rsidRPr="001F3866" w:rsidRDefault="001F3866" w:rsidP="001F3866">
      <w:pPr>
        <w:jc w:val="both"/>
      </w:pPr>
      <w:r w:rsidRPr="001F3866">
        <w:pict>
          <v:rect id="_x0000_i1193" style="width:0;height:.75pt" o:hralign="center" o:hrstd="t" o:hr="t" fillcolor="#a0a0a0" stroked="f"/>
        </w:pict>
      </w:r>
    </w:p>
    <w:p w:rsidR="001F3866" w:rsidRPr="001F3866" w:rsidRDefault="001F3866" w:rsidP="001F3866">
      <w:pPr>
        <w:jc w:val="both"/>
        <w:rPr>
          <w:b/>
          <w:bCs/>
        </w:rPr>
      </w:pPr>
      <w:r w:rsidRPr="001F3866">
        <w:rPr>
          <w:b/>
          <w:bCs/>
        </w:rPr>
        <w:t>5.4 Value Proposition: What This Work Actually Achieves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2946"/>
        <w:gridCol w:w="8335"/>
      </w:tblGrid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pStyle w:val="NoSpacing"/>
            </w:pPr>
            <w:r w:rsidRPr="001F3866">
              <w:t>Before This Work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pStyle w:val="NoSpacing"/>
            </w:pPr>
            <w:r w:rsidRPr="001F3866">
              <w:t>After This Work</w:t>
            </w:r>
          </w:p>
        </w:tc>
      </w:tr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pStyle w:val="NoSpacing"/>
            </w:pPr>
            <w:r w:rsidRPr="001F3866">
              <w:t>"Model achieves 92% accuracy"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pStyle w:val="NoSpacing"/>
            </w:pPr>
            <w:r w:rsidRPr="001F3866">
              <w:t>"Model catches 93 of 100 pneumonia cases, misses 7 - here's exactly which ones"</w:t>
            </w:r>
          </w:p>
        </w:tc>
      </w:tr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pStyle w:val="NoSpacing"/>
            </w:pPr>
            <w:r w:rsidRPr="001F3866">
              <w:t>"Some errors occur"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pStyle w:val="NoSpacing"/>
            </w:pPr>
            <w:r w:rsidRPr="001F3866">
              <w:t>"36% mild, 30% low contrast, 20% peripheral, 14% viral - each with root cause"</w:t>
            </w:r>
          </w:p>
        </w:tc>
      </w:tr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pStyle w:val="NoSpacing"/>
            </w:pPr>
            <w:r w:rsidRPr="001F3866">
              <w:t>"Potential for clinical use"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pStyle w:val="NoSpacing"/>
            </w:pPr>
            <w:r w:rsidRPr="001F3866">
              <w:t>"7 clinical guidelines: never rule out, check quality, examine peripheries, etc."</w:t>
            </w:r>
          </w:p>
        </w:tc>
      </w:tr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pStyle w:val="NoSpacing"/>
            </w:pPr>
            <w:r w:rsidRPr="001F3866">
              <w:t>"Future work needed"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pStyle w:val="NoSpacing"/>
            </w:pPr>
            <w:r w:rsidRPr="001F3866">
              <w:t>"5 specific improvements with expected impact: higher resolution, attention mechanisms, etc."</w:t>
            </w:r>
          </w:p>
        </w:tc>
      </w:tr>
      <w:tr w:rsidR="001F3866" w:rsidRPr="001F3866" w:rsidTr="001F3866">
        <w:tc>
          <w:tcPr>
            <w:tcW w:w="0" w:type="auto"/>
            <w:hideMark/>
          </w:tcPr>
          <w:p w:rsidR="001F3866" w:rsidRPr="001F3866" w:rsidRDefault="001F3866" w:rsidP="001F3866">
            <w:pPr>
              <w:pStyle w:val="NoSpacing"/>
            </w:pPr>
            <w:r w:rsidRPr="001F3866">
              <w:t>"Code available"</w:t>
            </w:r>
          </w:p>
        </w:tc>
        <w:tc>
          <w:tcPr>
            <w:tcW w:w="0" w:type="auto"/>
            <w:hideMark/>
          </w:tcPr>
          <w:p w:rsidR="001F3866" w:rsidRPr="001F3866" w:rsidRDefault="001F3866" w:rsidP="001F3866">
            <w:pPr>
              <w:pStyle w:val="NoSpacing"/>
            </w:pPr>
            <w:r w:rsidRPr="001F3866">
              <w:t xml:space="preserve">"Complete reproducible pipeline + </w:t>
            </w:r>
            <w:proofErr w:type="spellStart"/>
            <w:r w:rsidRPr="001F3866">
              <w:t>Colab</w:t>
            </w:r>
            <w:proofErr w:type="spellEnd"/>
            <w:r w:rsidRPr="001F3866">
              <w:t xml:space="preserve"> + 2MB model + clinical safety manual"</w:t>
            </w:r>
          </w:p>
        </w:tc>
      </w:tr>
    </w:tbl>
    <w:p w:rsidR="001F3866" w:rsidRPr="001F3866" w:rsidRDefault="001F3866" w:rsidP="001F3866">
      <w:pPr>
        <w:jc w:val="both"/>
      </w:pPr>
      <w:r w:rsidRPr="001F3866">
        <w:pict>
          <v:rect id="_x0000_i1194" style="width:0;height:.75pt" o:hralign="center" o:hrstd="t" o:hr="t" fillcolor="#a0a0a0" stroked="f"/>
        </w:pict>
      </w:r>
    </w:p>
    <w:p w:rsidR="001F3866" w:rsidRPr="001F3866" w:rsidRDefault="001F3866" w:rsidP="001F3866">
      <w:pPr>
        <w:jc w:val="both"/>
        <w:rPr>
          <w:b/>
          <w:bCs/>
        </w:rPr>
      </w:pPr>
      <w:r w:rsidRPr="001F3866">
        <w:rPr>
          <w:b/>
          <w:bCs/>
        </w:rPr>
        <w:t>5.5 Final Takeaway</w:t>
      </w:r>
    </w:p>
    <w:p w:rsidR="001F3866" w:rsidRPr="001F3866" w:rsidRDefault="001F3866" w:rsidP="001F3866">
      <w:pPr>
        <w:jc w:val="both"/>
      </w:pPr>
      <w:r w:rsidRPr="001F3866">
        <w:rPr>
          <w:b/>
          <w:bCs/>
        </w:rPr>
        <w:t xml:space="preserve">This model is </w:t>
      </w:r>
      <w:proofErr w:type="gramStart"/>
      <w:r w:rsidRPr="001F3866">
        <w:rPr>
          <w:b/>
          <w:bCs/>
        </w:rPr>
        <w:t>not</w:t>
      </w:r>
      <w:proofErr w:type="gramEnd"/>
      <w:r w:rsidRPr="001F3866">
        <w:rPr>
          <w:b/>
          <w:bCs/>
        </w:rPr>
        <w:t xml:space="preserve"> the </w:t>
      </w:r>
      <w:proofErr w:type="gramStart"/>
      <w:r w:rsidRPr="001F3866">
        <w:rPr>
          <w:b/>
          <w:bCs/>
        </w:rPr>
        <w:t>most accurate</w:t>
      </w:r>
      <w:proofErr w:type="gramEnd"/>
      <w:r w:rsidRPr="001F3866">
        <w:rPr>
          <w:b/>
          <w:bCs/>
        </w:rPr>
        <w:t>, but it is the most honest.</w:t>
      </w:r>
      <w:r w:rsidRPr="001F3866">
        <w:t xml:space="preserve"> It explicitly admits: "I miss 7 of 100 pneumonia cases. </w:t>
      </w:r>
      <w:proofErr w:type="gramStart"/>
      <w:r w:rsidRPr="001F3866">
        <w:t>Here's</w:t>
      </w:r>
      <w:proofErr w:type="gramEnd"/>
      <w:r w:rsidRPr="001F3866">
        <w:t xml:space="preserve"> which ones: mild cases (36%), poor quality images (30%), peripheral locations (20%), viral patterns (14%). </w:t>
      </w:r>
      <w:proofErr w:type="gramStart"/>
      <w:r w:rsidRPr="001F3866">
        <w:t>Here's</w:t>
      </w:r>
      <w:proofErr w:type="gramEnd"/>
      <w:r w:rsidRPr="001F3866">
        <w:t xml:space="preserve"> why. And here's exactly what you should do about it."</w:t>
      </w:r>
    </w:p>
    <w:p w:rsidR="001F3866" w:rsidRPr="001F3866" w:rsidRDefault="001F3866" w:rsidP="001F3866">
      <w:pPr>
        <w:jc w:val="both"/>
      </w:pPr>
      <w:r w:rsidRPr="001F3866">
        <w:lastRenderedPageBreak/>
        <w:t>In clinical deployment, </w:t>
      </w:r>
      <w:r w:rsidRPr="001F3866">
        <w:rPr>
          <w:b/>
          <w:bCs/>
        </w:rPr>
        <w:t>a model with known limitations is safer than a black box with unknown errors.</w:t>
      </w:r>
      <w:r w:rsidRPr="001F3866">
        <w:t xml:space="preserve"> This work provides not just a classifier, </w:t>
      </w:r>
      <w:proofErr w:type="gramStart"/>
      <w:r w:rsidRPr="001F3866">
        <w:t>but</w:t>
      </w:r>
      <w:proofErr w:type="gramEnd"/>
      <w:r w:rsidRPr="001F3866">
        <w:t xml:space="preserve"> a complete safety framework for responsible AI deployment in pneumoni</w:t>
      </w:r>
      <w:bookmarkStart w:id="0" w:name="_GoBack"/>
      <w:bookmarkEnd w:id="0"/>
      <w:r w:rsidRPr="001F3866">
        <w:t>a detection.</w:t>
      </w:r>
    </w:p>
    <w:sectPr w:rsidR="001F3866" w:rsidRPr="001F3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127EE"/>
    <w:multiLevelType w:val="multilevel"/>
    <w:tmpl w:val="F97A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6FD4"/>
    <w:multiLevelType w:val="multilevel"/>
    <w:tmpl w:val="E41CB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F1753"/>
    <w:multiLevelType w:val="multilevel"/>
    <w:tmpl w:val="F0B2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70122"/>
    <w:multiLevelType w:val="multilevel"/>
    <w:tmpl w:val="4CE4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2082A"/>
    <w:multiLevelType w:val="multilevel"/>
    <w:tmpl w:val="D890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02778"/>
    <w:multiLevelType w:val="multilevel"/>
    <w:tmpl w:val="E5DE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4530D"/>
    <w:multiLevelType w:val="multilevel"/>
    <w:tmpl w:val="BC6E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66829"/>
    <w:multiLevelType w:val="multilevel"/>
    <w:tmpl w:val="94D0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90B8B"/>
    <w:multiLevelType w:val="multilevel"/>
    <w:tmpl w:val="1A1C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37542"/>
    <w:multiLevelType w:val="multilevel"/>
    <w:tmpl w:val="81A8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33977"/>
    <w:multiLevelType w:val="multilevel"/>
    <w:tmpl w:val="88DCE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15624B"/>
    <w:multiLevelType w:val="multilevel"/>
    <w:tmpl w:val="5880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C6FB8"/>
    <w:multiLevelType w:val="multilevel"/>
    <w:tmpl w:val="5C20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E17BA"/>
    <w:multiLevelType w:val="multilevel"/>
    <w:tmpl w:val="EA10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06F23"/>
    <w:multiLevelType w:val="multilevel"/>
    <w:tmpl w:val="B0006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0C1475"/>
    <w:multiLevelType w:val="multilevel"/>
    <w:tmpl w:val="04B0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F25AC"/>
    <w:multiLevelType w:val="multilevel"/>
    <w:tmpl w:val="E0A2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274F9"/>
    <w:multiLevelType w:val="multilevel"/>
    <w:tmpl w:val="6BD0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3702A"/>
    <w:multiLevelType w:val="multilevel"/>
    <w:tmpl w:val="9C9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A1D39"/>
    <w:multiLevelType w:val="multilevel"/>
    <w:tmpl w:val="763A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9C6562"/>
    <w:multiLevelType w:val="multilevel"/>
    <w:tmpl w:val="6BF8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C2F11"/>
    <w:multiLevelType w:val="multilevel"/>
    <w:tmpl w:val="D662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AE4925"/>
    <w:multiLevelType w:val="multilevel"/>
    <w:tmpl w:val="9926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614E7B"/>
    <w:multiLevelType w:val="multilevel"/>
    <w:tmpl w:val="FD42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7C5A78"/>
    <w:multiLevelType w:val="multilevel"/>
    <w:tmpl w:val="F12E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2C2987"/>
    <w:multiLevelType w:val="multilevel"/>
    <w:tmpl w:val="973C5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E9138C"/>
    <w:multiLevelType w:val="multilevel"/>
    <w:tmpl w:val="43B6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3F7201"/>
    <w:multiLevelType w:val="multilevel"/>
    <w:tmpl w:val="C406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AA5010"/>
    <w:multiLevelType w:val="multilevel"/>
    <w:tmpl w:val="5A92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814EF7"/>
    <w:multiLevelType w:val="multilevel"/>
    <w:tmpl w:val="4042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07853"/>
    <w:multiLevelType w:val="multilevel"/>
    <w:tmpl w:val="93B4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1"/>
  </w:num>
  <w:num w:numId="3">
    <w:abstractNumId w:val="16"/>
  </w:num>
  <w:num w:numId="4">
    <w:abstractNumId w:val="28"/>
  </w:num>
  <w:num w:numId="5">
    <w:abstractNumId w:val="19"/>
  </w:num>
  <w:num w:numId="6">
    <w:abstractNumId w:val="13"/>
  </w:num>
  <w:num w:numId="7">
    <w:abstractNumId w:val="11"/>
  </w:num>
  <w:num w:numId="8">
    <w:abstractNumId w:val="27"/>
  </w:num>
  <w:num w:numId="9">
    <w:abstractNumId w:val="3"/>
  </w:num>
  <w:num w:numId="10">
    <w:abstractNumId w:val="12"/>
  </w:num>
  <w:num w:numId="11">
    <w:abstractNumId w:val="10"/>
  </w:num>
  <w:num w:numId="12">
    <w:abstractNumId w:val="30"/>
  </w:num>
  <w:num w:numId="13">
    <w:abstractNumId w:val="0"/>
  </w:num>
  <w:num w:numId="14">
    <w:abstractNumId w:val="23"/>
  </w:num>
  <w:num w:numId="15">
    <w:abstractNumId w:val="9"/>
  </w:num>
  <w:num w:numId="16">
    <w:abstractNumId w:val="8"/>
  </w:num>
  <w:num w:numId="17">
    <w:abstractNumId w:val="20"/>
  </w:num>
  <w:num w:numId="18">
    <w:abstractNumId w:val="29"/>
  </w:num>
  <w:num w:numId="19">
    <w:abstractNumId w:val="22"/>
  </w:num>
  <w:num w:numId="20">
    <w:abstractNumId w:val="26"/>
  </w:num>
  <w:num w:numId="21">
    <w:abstractNumId w:val="18"/>
  </w:num>
  <w:num w:numId="22">
    <w:abstractNumId w:val="24"/>
  </w:num>
  <w:num w:numId="23">
    <w:abstractNumId w:val="6"/>
  </w:num>
  <w:num w:numId="24">
    <w:abstractNumId w:val="7"/>
  </w:num>
  <w:num w:numId="25">
    <w:abstractNumId w:val="1"/>
  </w:num>
  <w:num w:numId="26">
    <w:abstractNumId w:val="5"/>
  </w:num>
  <w:num w:numId="27">
    <w:abstractNumId w:val="25"/>
  </w:num>
  <w:num w:numId="28">
    <w:abstractNumId w:val="2"/>
  </w:num>
  <w:num w:numId="29">
    <w:abstractNumId w:val="17"/>
  </w:num>
  <w:num w:numId="30">
    <w:abstractNumId w:val="4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B10"/>
    <w:rsid w:val="001F3866"/>
    <w:rsid w:val="001F587A"/>
    <w:rsid w:val="001F7DB5"/>
    <w:rsid w:val="002C28F7"/>
    <w:rsid w:val="00546EFE"/>
    <w:rsid w:val="00607376"/>
    <w:rsid w:val="006663B3"/>
    <w:rsid w:val="00670B10"/>
    <w:rsid w:val="007A6AD4"/>
    <w:rsid w:val="009A0E3E"/>
    <w:rsid w:val="009B2275"/>
    <w:rsid w:val="009C1B44"/>
    <w:rsid w:val="00A70E74"/>
    <w:rsid w:val="00BA531A"/>
    <w:rsid w:val="00D1780A"/>
    <w:rsid w:val="00F55E00"/>
    <w:rsid w:val="00FB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053AC"/>
  <w15:chartTrackingRefBased/>
  <w15:docId w15:val="{00EE71C8-020D-470A-AA1F-103AE513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B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B22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2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670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0B1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B22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227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uiPriority w:val="1"/>
    <w:qFormat/>
    <w:rsid w:val="009B2275"/>
    <w:pPr>
      <w:spacing w:after="0" w:line="240" w:lineRule="auto"/>
    </w:pPr>
  </w:style>
  <w:style w:type="table" w:styleId="TableGrid">
    <w:name w:val="Table Grid"/>
    <w:basedOn w:val="TableNormal"/>
    <w:uiPriority w:val="39"/>
    <w:rsid w:val="009B22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C1B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9C1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9C1B4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1B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1B4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C1B44"/>
  </w:style>
  <w:style w:type="paragraph" w:styleId="NormalWeb">
    <w:name w:val="Normal (Web)"/>
    <w:basedOn w:val="Normal"/>
    <w:uiPriority w:val="99"/>
    <w:semiHidden/>
    <w:unhideWhenUsed/>
    <w:rsid w:val="009C1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831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669270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1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8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21305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0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5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0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8261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4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51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5353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0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23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15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1856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0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806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7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34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7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85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76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1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7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3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3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93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52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9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04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3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1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5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6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6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42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81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3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100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8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1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38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16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0934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4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08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02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5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18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93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3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8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72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5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1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8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384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5290273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9633458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5150027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6643127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6873698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8660906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12416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991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9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2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5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4117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5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31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4834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0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3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1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65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3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3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80405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93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32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973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609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03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5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46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505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8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1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8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18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75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1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75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144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89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4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748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00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9063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0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8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86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9521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8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5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98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26370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74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3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264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90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476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2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4240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2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0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0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3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9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80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02807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9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5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2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41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1591492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13593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485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7468037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8392769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4954138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917821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62032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0781330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18074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7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9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48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845246845">
          <w:blockQuote w:val="1"/>
          <w:marLeft w:val="0"/>
          <w:marRight w:val="0"/>
          <w:marTop w:val="240"/>
          <w:marBottom w:val="10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16</Pages>
  <Words>3848</Words>
  <Characters>21938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Group-5</dc:creator>
  <cp:keywords/>
  <dc:description/>
  <cp:lastModifiedBy>Group-5</cp:lastModifiedBy>
  <cp:revision>12</cp:revision>
  <dcterms:created xsi:type="dcterms:W3CDTF">2026-02-21T06:52:00Z</dcterms:created>
  <dcterms:modified xsi:type="dcterms:W3CDTF">2026-02-21T08:47:00Z</dcterms:modified>
</cp:coreProperties>
</file>