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003/LHP/PM.01.02/JI-11.07.2003/25/06/2024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Siswandi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Sidomukti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Sidomukti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PPS melakukanpendaftaran PPDP/pantarli sesuai persyaratan dan dokumen pendukung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hasil penelitian administrasi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pada hari jumat pukul 09:30 wib, balaidesa sidomukti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memantau PPS meneliti kelengkapan dan pencocokan dokumen persyaratan calon Pantarlih sejak penerimaan pendaftaran dilakukan sampai dengan paling lambat 1 (satu) Hari setelah tahapan pendaftaran berakhir dan pada tanggal 13-20 Juni 2024 PPS menetapkan hasil penelitian administrasi paling lambat 1 (satu) Hari setelah penelitian administrasi berakhir (20-21 Juni 2024)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14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18.5185185185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Siswandi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