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8A" w:rsidRDefault="000F288A">
      <w:r>
        <w:t xml:space="preserve">PID: gaat over week naar de engels docent om beoordeeld te worden. </w:t>
      </w:r>
    </w:p>
    <w:p w:rsidR="000F288A" w:rsidRDefault="000F288A" w:rsidP="000F288A">
      <w:pPr>
        <w:pStyle w:val="ListParagraph"/>
        <w:numPr>
          <w:ilvl w:val="0"/>
          <w:numId w:val="1"/>
        </w:numPr>
      </w:pPr>
      <w:r>
        <w:t xml:space="preserve">Doel is : wat wil ik bereiken (aan het eind van het project) – waarom het project.  </w:t>
      </w:r>
      <w:r>
        <w:tab/>
      </w:r>
      <w:r>
        <w:tab/>
        <w:t>Dit moet worden aangepast.</w:t>
      </w:r>
    </w:p>
    <w:p w:rsidR="000F288A" w:rsidRDefault="000F288A" w:rsidP="000F288A">
      <w:pPr>
        <w:pStyle w:val="ListParagraph"/>
        <w:numPr>
          <w:ilvl w:val="0"/>
          <w:numId w:val="1"/>
        </w:numPr>
      </w:pPr>
      <w:r>
        <w:t xml:space="preserve">Aproach/organisatie:  diagram moet overnieuw. </w:t>
      </w:r>
      <w:r>
        <w:rPr>
          <w:noProof/>
          <w:lang w:eastAsia="nl-NL"/>
        </w:rPr>
        <w:drawing>
          <wp:inline distT="0" distB="0" distL="0" distR="0">
            <wp:extent cx="469127" cy="28151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031" cy="303059"/>
                    </a:xfrm>
                    <a:prstGeom prst="rect">
                      <a:avLst/>
                    </a:prstGeom>
                    <a:noFill/>
                    <a:ln>
                      <a:noFill/>
                    </a:ln>
                  </pic:spPr>
                </pic:pic>
              </a:graphicData>
            </a:graphic>
          </wp:inline>
        </w:drawing>
      </w:r>
    </w:p>
    <w:p w:rsidR="000F288A" w:rsidRDefault="000F288A" w:rsidP="000F288A">
      <w:pPr>
        <w:pStyle w:val="ListParagraph"/>
        <w:numPr>
          <w:ilvl w:val="0"/>
          <w:numId w:val="1"/>
        </w:numPr>
      </w:pPr>
      <w:r>
        <w:t xml:space="preserve">Makne: wat verwachten we van de klant (beschikbaarheid etc). </w:t>
      </w:r>
    </w:p>
    <w:p w:rsidR="000F288A" w:rsidRDefault="000F288A" w:rsidP="000F288A">
      <w:pPr>
        <w:pStyle w:val="ListParagraph"/>
        <w:numPr>
          <w:ilvl w:val="0"/>
          <w:numId w:val="1"/>
        </w:numPr>
      </w:pPr>
      <w:r>
        <w:t>Ontwikkelen met iteratie en hoe (werkwijze) – “dat gaan we maken en zo zit het in elkaar”, hiervan ook de mijlpalen (fase afsluiting etc).</w:t>
      </w:r>
    </w:p>
    <w:p w:rsidR="000F288A" w:rsidRDefault="000F288A" w:rsidP="000F288A">
      <w:pPr>
        <w:pStyle w:val="ListParagraph"/>
        <w:numPr>
          <w:ilvl w:val="1"/>
          <w:numId w:val="1"/>
        </w:numPr>
      </w:pPr>
      <w:r>
        <w:t>Hiervan ook een schema: aangeven go/nogo moment, iteraties, faserapporten.</w:t>
      </w:r>
    </w:p>
    <w:p w:rsidR="000F288A" w:rsidRDefault="000F288A" w:rsidP="000F288A">
      <w:r>
        <w:sym w:font="Wingdings" w:char="F0E0"/>
      </w:r>
      <w:r>
        <w:t xml:space="preserve">IN het faserapport staat: dit is geplanned, dit ging goed/fout, dit gan we anders doen, hier gaan we mee verder enz. </w:t>
      </w:r>
    </w:p>
    <w:p w:rsidR="000F288A" w:rsidRDefault="000F288A" w:rsidP="000F288A">
      <w:pPr>
        <w:pStyle w:val="ListParagraph"/>
        <w:numPr>
          <w:ilvl w:val="0"/>
          <w:numId w:val="1"/>
        </w:numPr>
      </w:pPr>
      <w:r>
        <w:t>Bijdrage van klant ook in planning zetten.</w:t>
      </w:r>
    </w:p>
    <w:p w:rsidR="000F288A" w:rsidRDefault="000F288A" w:rsidP="000F288A"/>
    <w:p w:rsidR="000F288A" w:rsidRDefault="000F288A" w:rsidP="000F288A">
      <w:pPr>
        <w:rPr>
          <w:lang w:val="en-US"/>
        </w:rPr>
      </w:pPr>
      <w:r w:rsidRPr="000F288A">
        <w:rPr>
          <w:lang w:val="en-US"/>
        </w:rPr>
        <w:t xml:space="preserve">BUCD: </w:t>
      </w:r>
      <w:r>
        <w:rPr>
          <w:noProof/>
          <w:lang w:eastAsia="nl-NL"/>
        </w:rPr>
        <w:drawing>
          <wp:inline distT="0" distB="0" distL="0" distR="0">
            <wp:extent cx="1065474" cy="778652"/>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5227" cy="785780"/>
                    </a:xfrm>
                    <a:prstGeom prst="rect">
                      <a:avLst/>
                    </a:prstGeom>
                    <a:noFill/>
                    <a:ln>
                      <a:noFill/>
                    </a:ln>
                  </pic:spPr>
                </pic:pic>
              </a:graphicData>
            </a:graphic>
          </wp:inline>
        </w:drawing>
      </w:r>
      <w:r w:rsidRPr="000F288A">
        <w:rPr>
          <w:lang w:val="en-US"/>
        </w:rPr>
        <w:t xml:space="preserve"> realize a course = run a course. </w:t>
      </w:r>
    </w:p>
    <w:p w:rsidR="000F288A" w:rsidRPr="000F288A" w:rsidRDefault="000F288A" w:rsidP="000F288A">
      <w:r>
        <w:rPr>
          <w:lang w:val="en-US"/>
        </w:rPr>
        <w:tab/>
      </w:r>
      <w:r w:rsidRPr="000F288A">
        <w:t>“wat hebben we met de buitenwereld te maken.</w:t>
      </w:r>
    </w:p>
    <w:p w:rsidR="000F288A" w:rsidRDefault="000F288A" w:rsidP="000F288A">
      <w:r>
        <w:tab/>
        <w:t xml:space="preserve">Schema </w:t>
      </w:r>
      <w:r>
        <w:sym w:font="Wingdings" w:char="F0E0"/>
      </w:r>
      <w:r>
        <w:t xml:space="preserve"> wat is onze verantwoordelijkheid erbij opnemen. </w:t>
      </w:r>
    </w:p>
    <w:p w:rsidR="000F288A" w:rsidRDefault="000F288A" w:rsidP="000F288A">
      <w:r>
        <w:tab/>
        <w:t xml:space="preserve">Beschrijvingen opnemen wat de bolletjes betekenen (dus van allemaal en niet maar 1). </w:t>
      </w:r>
    </w:p>
    <w:p w:rsidR="000F288A" w:rsidRDefault="000F288A" w:rsidP="000F288A"/>
    <w:p w:rsidR="000F288A" w:rsidRDefault="000F288A" w:rsidP="000F288A">
      <w:r>
        <w:t>BPD: teamleider is uitvoer en niet sturing ( = trigger om het proces te doorlopen).</w:t>
      </w:r>
    </w:p>
    <w:p w:rsidR="000F288A" w:rsidRDefault="000F288A" w:rsidP="000F288A">
      <w:r>
        <w:tab/>
        <w:t xml:space="preserve">Je hebt ook rooster parameters als uitput. </w:t>
      </w:r>
    </w:p>
    <w:p w:rsidR="000F288A" w:rsidRDefault="000F288A" w:rsidP="000F288A"/>
    <w:p w:rsidR="000F288A" w:rsidRDefault="000F288A" w:rsidP="000F288A">
      <w:r>
        <w:t xml:space="preserve">BAD: ze mist 1 swimlane, moet consistent zijn met BPD. </w:t>
      </w:r>
    </w:p>
    <w:p w:rsidR="000F288A" w:rsidRDefault="000F288A" w:rsidP="000F288A">
      <w:r>
        <w:tab/>
        <w:t xml:space="preserve">Het is nu te systeem gericht (nog bij hoe ga je met elkaar om kwa overleg: communicatie) </w:t>
      </w:r>
    </w:p>
    <w:p w:rsidR="000F288A" w:rsidRDefault="000F288A" w:rsidP="000F288A">
      <w:r>
        <w:tab/>
        <w:t>Beschrijf alle stappen!!.</w:t>
      </w:r>
    </w:p>
    <w:p w:rsidR="000F288A" w:rsidRDefault="000F288A" w:rsidP="000F288A"/>
    <w:p w:rsidR="000F288A" w:rsidRDefault="000F288A" w:rsidP="000F288A"/>
    <w:p w:rsidR="000F288A" w:rsidRDefault="000F288A" w:rsidP="000F288A">
      <w:r>
        <w:t xml:space="preserve">Requirements: veel meer kenmerken erbij hangen. </w:t>
      </w:r>
    </w:p>
    <w:p w:rsidR="000F288A" w:rsidRDefault="000F288A" w:rsidP="000F288A">
      <w:r>
        <w:tab/>
        <w:t>Business requirements: is het hoogste niveau – is af te leiden uit BUCD.</w:t>
      </w:r>
    </w:p>
    <w:p w:rsidR="000F288A" w:rsidRDefault="000F288A" w:rsidP="000F288A">
      <w:pPr>
        <w:rPr>
          <w:lang w:val="en-US"/>
        </w:rPr>
      </w:pPr>
      <w:r>
        <w:tab/>
      </w:r>
      <w:r w:rsidRPr="000F288A">
        <w:rPr>
          <w:lang w:val="en-US"/>
        </w:rPr>
        <w:t xml:space="preserve">User requirements: </w:t>
      </w:r>
      <w:proofErr w:type="spellStart"/>
      <w:r w:rsidRPr="000F288A">
        <w:rPr>
          <w:lang w:val="en-US"/>
        </w:rPr>
        <w:t>invulling</w:t>
      </w:r>
      <w:proofErr w:type="spellEnd"/>
      <w:r w:rsidRPr="000F288A">
        <w:rPr>
          <w:lang w:val="en-US"/>
        </w:rPr>
        <w:t xml:space="preserve"> van business requirements (</w:t>
      </w:r>
      <w:r>
        <w:rPr>
          <w:lang w:val="en-US"/>
        </w:rPr>
        <w:t>“</w:t>
      </w:r>
      <w:proofErr w:type="spellStart"/>
      <w:r>
        <w:rPr>
          <w:lang w:val="en-US"/>
        </w:rPr>
        <w:t>ik</w:t>
      </w:r>
      <w:proofErr w:type="spellEnd"/>
      <w:r>
        <w:rPr>
          <w:lang w:val="en-US"/>
        </w:rPr>
        <w:t xml:space="preserve"> </w:t>
      </w:r>
      <w:proofErr w:type="spellStart"/>
      <w:r>
        <w:rPr>
          <w:lang w:val="en-US"/>
        </w:rPr>
        <w:t>als</w:t>
      </w:r>
      <w:proofErr w:type="spellEnd"/>
      <w:r>
        <w:rPr>
          <w:lang w:val="en-US"/>
        </w:rPr>
        <w:t xml:space="preserve"> stakeholder </w:t>
      </w:r>
      <w:proofErr w:type="spellStart"/>
      <w:r>
        <w:rPr>
          <w:lang w:val="en-US"/>
        </w:rPr>
        <w:t>wil</w:t>
      </w:r>
      <w:proofErr w:type="spellEnd"/>
      <w:r>
        <w:rPr>
          <w:lang w:val="en-US"/>
        </w:rPr>
        <w:t>….”).</w:t>
      </w:r>
    </w:p>
    <w:p w:rsidR="00B70A00" w:rsidRDefault="000F288A" w:rsidP="000F288A">
      <w:r>
        <w:rPr>
          <w:lang w:val="en-US"/>
        </w:rPr>
        <w:tab/>
      </w:r>
      <w:r w:rsidRPr="000F288A">
        <w:t xml:space="preserve">Software requiremnts: bij elkaar brengen van user requirements. “om ** (UR) te doen moet </w:t>
      </w:r>
    </w:p>
    <w:p w:rsidR="000F288A" w:rsidRDefault="00B70A00" w:rsidP="00B70A00">
      <w:pPr>
        <w:ind w:left="2124" w:firstLine="708"/>
      </w:pPr>
      <w:r>
        <w:t xml:space="preserve">het zus en zo gebeuren om het te laten werken in het systeem. </w:t>
      </w:r>
    </w:p>
    <w:p w:rsidR="00B70A00" w:rsidRDefault="00B70A00" w:rsidP="000F288A">
      <w:r>
        <w:tab/>
      </w:r>
      <w:r>
        <w:tab/>
      </w:r>
      <w:r>
        <w:tab/>
      </w:r>
      <w:r>
        <w:tab/>
      </w:r>
      <w:r>
        <w:tab/>
        <w:t xml:space="preserve">Is dus eigenlijk kopie alleen dan anders verwoord. </w:t>
      </w:r>
    </w:p>
    <w:p w:rsidR="00B70A00" w:rsidRDefault="00B70A00" w:rsidP="000F288A">
      <w:r>
        <w:lastRenderedPageBreak/>
        <w:t xml:space="preserve">Je moet eigenlijk alles telkens door de trechter heen halen en steeds specifieker opschrijven. </w:t>
      </w:r>
    </w:p>
    <w:p w:rsidR="00B70A00" w:rsidRDefault="00B70A00" w:rsidP="000F288A">
      <w:r>
        <w:t xml:space="preserve">Nadruk in dit project ligt op funcionele requirements. </w:t>
      </w:r>
    </w:p>
    <w:p w:rsidR="00B70A00" w:rsidRDefault="00B70A00" w:rsidP="000F288A"/>
    <w:p w:rsidR="00B70A00" w:rsidRDefault="00B70A00" w:rsidP="000F288A">
      <w:r>
        <w:t xml:space="preserve">Niet functionele dingen hoeven niet in de lijst tenzij het relevant is voor andere stakeholders (zoals dat output ons systeem gelijk moet zijn aan IRIS moet er wel in, maar dat ze het graag in het roze willen hebben ofzo hoeft er niet in). </w:t>
      </w:r>
    </w:p>
    <w:p w:rsidR="00B70A00" w:rsidRDefault="00B70A00" w:rsidP="000F288A"/>
    <w:p w:rsidR="00B70A00" w:rsidRPr="000F288A" w:rsidRDefault="00B70A00" w:rsidP="000F288A">
      <w:r>
        <w:t xml:space="preserve">Van maas, anders dan wat van der Veldt zegt: IRIS krijgt alleen een deel van de mastersheet, namelijk de te roosteren taken. Voor de rest niet. </w:t>
      </w:r>
      <w:bookmarkStart w:id="0" w:name="_GoBack"/>
      <w:bookmarkEnd w:id="0"/>
    </w:p>
    <w:p w:rsidR="000F288A" w:rsidRPr="000F288A" w:rsidRDefault="000F288A" w:rsidP="000F288A"/>
    <w:sectPr w:rsidR="000F288A" w:rsidRPr="000F2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379E6"/>
    <w:multiLevelType w:val="hybridMultilevel"/>
    <w:tmpl w:val="31C6FA66"/>
    <w:lvl w:ilvl="0" w:tplc="13CA7684">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8A"/>
    <w:rsid w:val="000F288A"/>
    <w:rsid w:val="001C6C5D"/>
    <w:rsid w:val="007902CE"/>
    <w:rsid w:val="00B70A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C3C54-2B28-451B-8BCF-E8E1DAD3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333</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2014-03-06T13:26:00Z</dcterms:created>
  <dcterms:modified xsi:type="dcterms:W3CDTF">2014-03-06T13:42:00Z</dcterms:modified>
</cp:coreProperties>
</file>