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7E9B" w:rsidRDefault="00617E9B" w:rsidP="00617E9B">
      <w:pPr>
        <w:widowControl w:val="0"/>
        <w:autoSpaceDE w:val="0"/>
        <w:autoSpaceDN w:val="0"/>
        <w:adjustRightInd w:val="0"/>
        <w:spacing w:after="0" w:line="240" w:lineRule="auto"/>
        <w:rPr>
          <w:rFonts w:ascii="Calibri" w:hAnsi="Calibri" w:cs="Calibri"/>
          <w:b/>
          <w:bCs/>
          <w:u w:val="single"/>
          <w:lang w:val="nl"/>
        </w:rPr>
      </w:pPr>
      <w:r>
        <w:rPr>
          <w:rFonts w:ascii="Calibri" w:hAnsi="Calibri" w:cs="Calibri"/>
          <w:b/>
          <w:bCs/>
          <w:i/>
          <w:iCs/>
          <w:sz w:val="36"/>
          <w:szCs w:val="36"/>
          <w:u w:val="single"/>
          <w:lang w:val="nl"/>
        </w:rPr>
        <w:t>Aantekeningen directeur</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Directeur:</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niet geroosterde taken worden niet ingeroosterd.</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formule berekent aantal uur per docent(hierin zit verschil tussen propedeuse en hoofdfase).</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Directeur(missiestatement:wil een veilige en prettige omgeving creëren voor studenten als docenten waarin docenten kwalitatief onderwijs kunnen leveren)</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wil overzicht aantal uren docenten zien vanwege overschrijding aantal uren aangenomen docenten, wil dit met druk op de knop. Rooster per week mag er (eventueel) uitkomen.</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Wil schooljaren met elkaar kunnen vergelijken , aantal studenten dat deelneemt aan een jaar en afvalt in een jaar, het aantal uur dat een docent lesgeeft.</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Docentrollen voor in de toekomst moeten worden aangemaakt kunnen worden(onderwijs-assistent en hoofddocent bijvoorbeeld).</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Roosterbureau:</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Rooster moet via roosterbureau gaan(applicatie in samenwerking met Osiris en Webber).</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Docenten moeten niet elkaars PTO kunnen zien.</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Josine:</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moet activiteiten aan rooster koppelen, is de enige die met het systeem kan werken.Erik is al wat ouder en maakt veel fouten(moet eenvoudig te bedienen zijn).Josine moppert over de traagheid van Erik. Hierdoor wil de directeur minimale communicatie tussen TL en BC.</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b/>
          <w:bCs/>
          <w:i/>
          <w:iCs/>
          <w:sz w:val="36"/>
          <w:szCs w:val="36"/>
          <w:u w:val="single"/>
          <w:lang w:val="nl"/>
        </w:rPr>
      </w:pPr>
      <w:r>
        <w:rPr>
          <w:rFonts w:ascii="Calibri" w:hAnsi="Calibri" w:cs="Calibri"/>
          <w:b/>
          <w:bCs/>
          <w:i/>
          <w:iCs/>
          <w:sz w:val="36"/>
          <w:szCs w:val="36"/>
          <w:u w:val="single"/>
          <w:lang w:val="nl"/>
        </w:rPr>
        <w:t>Aantekeningen Blokcoördinator</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maken BP</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het blokparameter wordt 15 weken van te voren worden ingevuld door BC(docenten nog niet ingevuld, men gaat uit van een schatting bij studentaantallen).Administratie stuurt lijst met inschrijving studenten voor een blok.Een blok heeft in principe een max aantal studenten(al vindt Josine dat iedereen onderwijs mag volgen ondanks te late inschrijving).</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Wanneer er geen leeg blokparameter wordt aangeleverd,wordt een oud blokparameter gebruikt als voorbeeld bij -15 weken.</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Blokken worden bijvoorkeur niet gewijzigd tijdens een blok(heeft invloed op het PTO</w:t>
      </w:r>
      <w:r w:rsidRPr="004F0C88">
        <w:rPr>
          <w:rFonts w:ascii="Calibri" w:hAnsi="Calibri" w:cs="Calibri"/>
          <w:lang w:val="nl"/>
        </w:rPr>
        <w:t>).Blokken mogen niet zomaar worden gewijzigd door anderen(met uitzondering van TL).Bij een wijziging wordt het liefst een signaal afgegeven als anderen willen wijzigen.</w:t>
      </w:r>
      <w:r>
        <w:rPr>
          <w:rFonts w:ascii="Calibri" w:hAnsi="Calibri" w:cs="Calibri"/>
          <w:lang w:val="nl"/>
        </w:rPr>
        <w:t xml:space="preserve"> Anderen mogen het wel naar believe inzien.</w:t>
      </w:r>
    </w:p>
    <w:p w:rsidR="00617E9B" w:rsidRDefault="00617E9B" w:rsidP="00617E9B">
      <w:pPr>
        <w:widowControl w:val="0"/>
        <w:autoSpaceDE w:val="0"/>
        <w:autoSpaceDN w:val="0"/>
        <w:adjustRightInd w:val="0"/>
        <w:spacing w:after="0" w:line="240" w:lineRule="auto"/>
        <w:ind w:right="-214"/>
        <w:rPr>
          <w:rFonts w:ascii="Calibri" w:hAnsi="Calibri" w:cs="Calibri"/>
          <w:lang w:val="nl"/>
        </w:rPr>
      </w:pPr>
      <w:r>
        <w:rPr>
          <w:rFonts w:ascii="Calibri" w:hAnsi="Calibri" w:cs="Calibri"/>
          <w:lang w:val="nl"/>
        </w:rPr>
        <w:t>Het overzicht van het blokparameter wordt momenteel onoverzichtelijk ingedeeld. De BC wil de indeling hiervan anders(soort gegevens blijft gewoon hetzelfde).</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invullen BP</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Grijze vakken mogen niet worden ingevuld op blokparameter door BC. Blokparameter dient bij</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voorkeur een soort kalender te zijn.Bij het invullen moet de BC 2 regels gebruiken bij o.a. de invulling van de colleges en practicums.Docenten worden pas ingevuld na goedkeuring van het blokparameter door TL.</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BC wil de resultaten van een blok zien via een overzicht. BC wil geen lokaal kunnen reserveren maar wel bepalen welk soort lokaal gewenst is bij het invullen van het blokparameter.</w:t>
      </w:r>
    </w:p>
    <w:p w:rsidR="00617E9B" w:rsidRDefault="00617E9B" w:rsidP="00617E9B">
      <w:pPr>
        <w:widowControl w:val="0"/>
        <w:autoSpaceDE w:val="0"/>
        <w:autoSpaceDN w:val="0"/>
        <w:adjustRightInd w:val="0"/>
        <w:spacing w:after="0" w:line="240" w:lineRule="auto"/>
        <w:ind w:right="-72"/>
        <w:rPr>
          <w:rFonts w:ascii="Calibri" w:hAnsi="Calibri" w:cs="Calibri"/>
          <w:lang w:val="nl"/>
        </w:rPr>
      </w:pPr>
      <w:r>
        <w:rPr>
          <w:rFonts w:ascii="Calibri" w:hAnsi="Calibri" w:cs="Calibri"/>
          <w:lang w:val="nl"/>
        </w:rPr>
        <w:t>BC wil de voorkeur van docenten kunnen aangeven.Hierbij mag niet gezien worden hoeveel inzetbaar een docent is.</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Formule BP:</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De formule berekent het aantal uren per student in de hoofdfase. Dit drukt de arbeidslast in uren uit(is niet bijzonder voor het project).</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Roosterbureau</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Roosterbureau wil aangeleverde blokparameter in een excel sheet.</w:t>
      </w:r>
    </w:p>
    <w:p w:rsidR="00617E9B" w:rsidRDefault="00617E9B" w:rsidP="00617E9B">
      <w:pPr>
        <w:widowControl w:val="0"/>
        <w:autoSpaceDE w:val="0"/>
        <w:autoSpaceDN w:val="0"/>
        <w:adjustRightInd w:val="0"/>
        <w:spacing w:after="0" w:line="240" w:lineRule="auto"/>
        <w:rPr>
          <w:rFonts w:ascii="Calibri" w:hAnsi="Calibri" w:cs="Calibri"/>
          <w:b/>
          <w:bCs/>
          <w:lang w:val="nl"/>
        </w:rPr>
      </w:pPr>
    </w:p>
    <w:p w:rsidR="00617E9B" w:rsidRDefault="00617E9B" w:rsidP="00617E9B">
      <w:pPr>
        <w:widowControl w:val="0"/>
        <w:autoSpaceDE w:val="0"/>
        <w:autoSpaceDN w:val="0"/>
        <w:adjustRightInd w:val="0"/>
        <w:spacing w:after="0" w:line="240" w:lineRule="auto"/>
        <w:rPr>
          <w:rFonts w:ascii="Calibri" w:hAnsi="Calibri" w:cs="Calibri"/>
          <w:b/>
          <w:bCs/>
          <w:lang w:val="nl"/>
        </w:rPr>
      </w:pPr>
      <w:r>
        <w:rPr>
          <w:rFonts w:ascii="Calibri" w:hAnsi="Calibri" w:cs="Calibri"/>
          <w:b/>
          <w:bCs/>
          <w:lang w:val="nl"/>
        </w:rPr>
        <w:t>onderscheid dt en vt blokparameter</w:t>
      </w:r>
    </w:p>
    <w:p w:rsidR="00617E9B"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In het dt variant is het aantal studenten minder, maar het aantal workshops is hetzelfde als bij de vt variant.</w:t>
      </w:r>
    </w:p>
    <w:p w:rsidR="00617E9B" w:rsidRDefault="00617E9B" w:rsidP="00617E9B">
      <w:pPr>
        <w:widowControl w:val="0"/>
        <w:autoSpaceDE w:val="0"/>
        <w:autoSpaceDN w:val="0"/>
        <w:adjustRightInd w:val="0"/>
        <w:spacing w:after="0" w:line="240" w:lineRule="auto"/>
        <w:rPr>
          <w:rFonts w:ascii="Calibri" w:hAnsi="Calibri" w:cs="Calibri"/>
          <w:lang w:val="nl"/>
        </w:rPr>
      </w:pPr>
    </w:p>
    <w:p w:rsidR="00617E9B" w:rsidRDefault="00617E9B" w:rsidP="00617E9B">
      <w:pPr>
        <w:widowControl w:val="0"/>
        <w:autoSpaceDE w:val="0"/>
        <w:autoSpaceDN w:val="0"/>
        <w:adjustRightInd w:val="0"/>
        <w:spacing w:after="0" w:line="240" w:lineRule="auto"/>
        <w:rPr>
          <w:rFonts w:ascii="Calibri" w:hAnsi="Calibri" w:cs="Calibri"/>
          <w:b/>
          <w:lang w:val="nl"/>
        </w:rPr>
      </w:pPr>
      <w:r>
        <w:rPr>
          <w:rFonts w:ascii="Calibri" w:hAnsi="Calibri" w:cs="Calibri"/>
          <w:b/>
          <w:lang w:val="nl"/>
        </w:rPr>
        <w:t>Soort applicatie</w:t>
      </w:r>
    </w:p>
    <w:p w:rsidR="00617E9B" w:rsidRPr="004F0C88" w:rsidRDefault="00617E9B" w:rsidP="00617E9B">
      <w:pPr>
        <w:widowControl w:val="0"/>
        <w:autoSpaceDE w:val="0"/>
        <w:autoSpaceDN w:val="0"/>
        <w:adjustRightInd w:val="0"/>
        <w:spacing w:after="0" w:line="240" w:lineRule="auto"/>
        <w:rPr>
          <w:rFonts w:ascii="Calibri" w:hAnsi="Calibri" w:cs="Calibri"/>
          <w:lang w:val="nl"/>
        </w:rPr>
      </w:pPr>
      <w:r>
        <w:rPr>
          <w:rFonts w:ascii="Calibri" w:hAnsi="Calibri" w:cs="Calibri"/>
          <w:lang w:val="nl"/>
        </w:rPr>
        <w:t>Een webapplicatie heeft de voorkeur.</w:t>
      </w:r>
    </w:p>
    <w:p w:rsidR="00617E9B" w:rsidRDefault="00617E9B" w:rsidP="00617E9B">
      <w:pPr>
        <w:widowControl w:val="0"/>
        <w:autoSpaceDE w:val="0"/>
        <w:autoSpaceDN w:val="0"/>
        <w:adjustRightInd w:val="0"/>
        <w:spacing w:after="0" w:line="240" w:lineRule="auto"/>
        <w:rPr>
          <w:rFonts w:ascii="Calibri" w:hAnsi="Calibri" w:cs="Calibri"/>
          <w:lang w:val="nl"/>
        </w:rPr>
      </w:pPr>
    </w:p>
    <w:p w:rsidR="005965D8" w:rsidRDefault="005965D8">
      <w:bookmarkStart w:id="0" w:name="_GoBack"/>
      <w:bookmarkEnd w:id="0"/>
    </w:p>
    <w:sectPr w:rsidR="005965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9B"/>
    <w:rsid w:val="005965D8"/>
    <w:rsid w:val="00617E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17E9B"/>
    <w:rPr>
      <w:rFonts w:eastAsiaTheme="minorEastAsia"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17E9B"/>
    <w:rPr>
      <w:rFonts w:eastAsiaTheme="minorEastAsia" w:cs="Times New Roman"/>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494</Words>
  <Characters>2718</Characters>
  <Application>Microsoft Office Word</Application>
  <DocSecurity>0</DocSecurity>
  <Lines>22</Lines>
  <Paragraphs>6</Paragraphs>
  <ScaleCrop>false</ScaleCrop>
  <Company/>
  <LinksUpToDate>false</LinksUpToDate>
  <CharactersWithSpaces>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c:creator>
  <cp:lastModifiedBy>G</cp:lastModifiedBy>
  <cp:revision>1</cp:revision>
  <dcterms:created xsi:type="dcterms:W3CDTF">2014-02-18T13:17:00Z</dcterms:created>
  <dcterms:modified xsi:type="dcterms:W3CDTF">2014-02-18T13:17:00Z</dcterms:modified>
</cp:coreProperties>
</file>