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E3A5F"/>
          <w:sz w:val="40"/>
        </w:rPr>
        <w:t>LJAYA GUNARATNE</w:t>
      </w:r>
    </w:p>
    <w:p>
      <w:pPr>
        <w:spacing w:after="40"/>
      </w:pPr>
      <w:r>
        <w:rPr>
          <w:color w:val="64748B"/>
          <w:sz w:val="18"/>
        </w:rPr>
        <w:t>[Your Email]  |  [Your Mobile]  |  Brisbane, QLD, Australia  |  LinkedIn: [Your LinkedIn URL]</w:t>
      </w:r>
    </w:p>
    <w:p>
      <w:pPr>
        <w:spacing w:before="40" w:after="40"/>
        <w:pBdr>
          <w:bottom w:val="single" w:sz="6" w:space="1" w:color="1E3A5F"/>
        </w:pBdr>
      </w:pPr>
    </w:p>
    <w:p>
      <w:pPr>
        <w:spacing w:before="200" w:after="80"/>
        <w:jc w:val="left"/>
      </w:pPr>
      <w:r>
        <w:rPr>
          <w:b w:val="0"/>
          <w:i w:val="0"/>
          <w:color w:val="374151"/>
          <w:sz w:val="20"/>
        </w:rPr>
        <w:t>25 March 2026</w:t>
      </w:r>
    </w:p>
    <w:p>
      <w:pPr>
        <w:spacing w:before="0" w:after="240"/>
        <w:jc w:val="left"/>
      </w:pPr>
      <w:r>
        <w:rPr>
          <w:b w:val="0"/>
          <w:i w:val="0"/>
          <w:color w:val="374151"/>
          <w:sz w:val="20"/>
        </w:rPr>
        <w:t>Hiring Manager</w:t>
        <w:br/>
        <w:t>Enterprise Account Executive — Brisbane</w:t>
        <w:br/>
        <w:t>Gartner</w:t>
        <w:br/>
        <w:t>Brisbane, QLD, Australia</w:t>
      </w:r>
    </w:p>
    <w:p>
      <w:pPr>
        <w:spacing w:after="240"/>
      </w:pPr>
      <w:r>
        <w:rPr>
          <w:b/>
          <w:color w:val="1E3A5F"/>
          <w:sz w:val="22"/>
        </w:rPr>
        <w:t>Re: Enterprise Account Executive — Gartner Brisbane</w:t>
      </w:r>
    </w:p>
    <w:p>
      <w:pPr>
        <w:spacing w:before="0" w:after="200"/>
        <w:jc w:val="left"/>
      </w:pPr>
      <w:r>
        <w:rPr>
          <w:b w:val="0"/>
          <w:i w:val="0"/>
          <w:color w:val="1E293B"/>
          <w:sz w:val="22"/>
        </w:rPr>
        <w:t>Dear Hiring Manager,</w:t>
      </w:r>
    </w:p>
    <w:p>
      <w:pPr>
        <w:spacing w:after="200"/>
      </w:pPr>
      <w:r>
        <w:rPr>
          <w:color w:val="1E293B"/>
          <w:sz w:val="22"/>
        </w:rPr>
        <w:t xml:space="preserve">In 2025, I was ranked </w:t>
      </w:r>
      <w:r>
        <w:rPr>
          <w:b/>
          <w:color w:val="1E3A5F"/>
          <w:sz w:val="22"/>
        </w:rPr>
        <w:t>#1 Technology Sales Professional across all of Australia</w:t>
      </w:r>
      <w:r>
        <w:rPr>
          <w:color w:val="1E293B"/>
          <w:sz w:val="22"/>
        </w:rPr>
        <w:t xml:space="preserve"> at Samsung Electronics — outperforming every sales specialist in the country and receiving a personal Letter of Recognition from the Samsung CEO. The year prior, I held the same #1 ranking across Brisbane in my first full year in the role. I am now looking to channel that performance into Gartner's enterprise sales team, and I believe my background is a direct match for what the Enterprise Account Executive role in Brisbane requires.</w:t>
      </w:r>
    </w:p>
    <w:p>
      <w:pPr>
        <w:spacing w:before="0" w:after="200"/>
        <w:jc w:val="left"/>
      </w:pPr>
      <w:r>
        <w:rPr>
          <w:b w:val="0"/>
          <w:i w:val="0"/>
          <w:color w:val="1E293B"/>
          <w:sz w:val="22"/>
        </w:rPr>
        <w:t>Gartner's value proposition is unique in the market — you do not sell a product, you sell insight, strategy, and access to the world's best technology research. The Enterprise Account Executive role is built around helping CIOs, CTOs, and senior technology leaders make better decisions. That requires a very specific type of seller — someone who can build genuine trust with C-suite executives, understand complex business challenges, and position high-value solutions with confidence and credibility. That is precisely how I have operated throughout my career at Samsung.</w:t>
      </w:r>
    </w:p>
    <w:p>
      <w:pPr>
        <w:spacing w:before="0" w:after="200"/>
        <w:jc w:val="left"/>
      </w:pPr>
      <w:r>
        <w:rPr>
          <w:b w:val="0"/>
          <w:i w:val="0"/>
          <w:color w:val="1E293B"/>
          <w:sz w:val="22"/>
        </w:rPr>
        <w:t>At Samsung, I was not simply selling devices — I was advising enterprise decision-makers on how to integrate 5G, AI, IoT, and Samsung Knox into their business infrastructure. I built and maintained relationships at the C-suite level, conducted thorough needs assessments, developed bespoke solution presentations, and closed high-value deals across a diverse portfolio of enterprise and government accounts. The consultative, relationship-first approach Gartner is known for is one I have lived and excelled at throughout my career.</w:t>
      </w:r>
    </w:p>
    <w:p>
      <w:pPr>
        <w:spacing w:before="0" w:after="80"/>
        <w:jc w:val="left"/>
      </w:pPr>
      <w:r>
        <w:rPr>
          <w:b/>
          <w:i w:val="0"/>
          <w:color w:val="1E3A5F"/>
          <w:sz w:val="22"/>
        </w:rPr>
        <w:t>What I bring to Gartner:</w:t>
      </w:r>
    </w:p>
    <w:p>
      <w:pPr>
        <w:pStyle w:val="ListBullet"/>
        <w:spacing w:after="60"/>
        <w:ind w:left="432"/>
      </w:pPr>
      <w:r>
        <w:rPr>
          <w:b/>
          <w:color w:val="1E3A5F"/>
          <w:sz w:val="21"/>
        </w:rPr>
        <w:t>#1 Technology Sales Professional — all of Australia 2025 (Samsung Electronics)</w:t>
      </w:r>
    </w:p>
    <w:p>
      <w:pPr>
        <w:pStyle w:val="ListBullet"/>
        <w:spacing w:after="60"/>
        <w:ind w:left="432"/>
      </w:pPr>
      <w:r>
        <w:rPr>
          <w:b/>
          <w:color w:val="1E3A5F"/>
          <w:sz w:val="21"/>
        </w:rPr>
        <w:t>#1 Technology Sales Professional — Brisbane 2024 (first full year in role)</w:t>
      </w:r>
    </w:p>
    <w:p>
      <w:pPr>
        <w:pStyle w:val="ListBullet"/>
        <w:spacing w:after="60"/>
        <w:ind w:left="432"/>
      </w:pPr>
      <w:r>
        <w:rPr>
          <w:b/>
          <w:color w:val="1E3A5F"/>
          <w:sz w:val="21"/>
        </w:rPr>
        <w:t>CEO Letter of Recognition — Samsung's highest individual sales honour</w:t>
      </w:r>
    </w:p>
    <w:p>
      <w:pPr>
        <w:pStyle w:val="ListBullet"/>
        <w:spacing w:after="60"/>
        <w:ind w:left="432"/>
      </w:pPr>
      <w:r>
        <w:rPr>
          <w:b w:val="0"/>
          <w:color w:val="1E293B"/>
          <w:sz w:val="21"/>
        </w:rPr>
        <w:t>#1 Customer Service ranking — Brisbane, demonstrating the trust-based, relationship-first approach Gartner demands</w:t>
      </w:r>
    </w:p>
    <w:p>
      <w:pPr>
        <w:pStyle w:val="ListBullet"/>
        <w:spacing w:after="60"/>
        <w:ind w:left="432"/>
      </w:pPr>
      <w:r>
        <w:rPr>
          <w:b w:val="0"/>
          <w:color w:val="1E293B"/>
          <w:sz w:val="21"/>
        </w:rPr>
        <w:t>Proven C-suite engagement: built and managed relationships with technology decision-makers at enterprise accounts</w:t>
      </w:r>
    </w:p>
    <w:p>
      <w:pPr>
        <w:pStyle w:val="ListBullet"/>
        <w:spacing w:after="60"/>
        <w:ind w:left="432"/>
      </w:pPr>
      <w:r>
        <w:rPr>
          <w:b w:val="0"/>
          <w:color w:val="1E293B"/>
          <w:sz w:val="21"/>
        </w:rPr>
        <w:t>Deep technical fluency: 5G, AI, IoT, cloud computing, enterprise MDM — ability to speak credibly to CIOs and CTOs</w:t>
      </w:r>
    </w:p>
    <w:p>
      <w:pPr>
        <w:pStyle w:val="ListBullet"/>
        <w:spacing w:after="60"/>
        <w:ind w:left="432"/>
      </w:pPr>
      <w:r>
        <w:rPr>
          <w:b w:val="0"/>
          <w:color w:val="1E293B"/>
          <w:sz w:val="21"/>
        </w:rPr>
        <w:t>Experience across consultative selling, needs assessment, solution positioning, and high-value deal closure</w:t>
      </w:r>
    </w:p>
    <w:p>
      <w:pPr>
        <w:pStyle w:val="ListBullet"/>
        <w:spacing w:after="60"/>
        <w:ind w:left="432"/>
      </w:pPr>
      <w:r>
        <w:rPr>
          <w:b w:val="0"/>
          <w:color w:val="1E293B"/>
          <w:sz w:val="21"/>
        </w:rPr>
        <w:t>World-class service background — Waldorf Astoria Dubai — reinforcing the executive presence and professionalism Gartner clients expect</w:t>
      </w:r>
    </w:p>
    <w:p/>
    <w:p>
      <w:pPr>
        <w:spacing w:before="0" w:after="200"/>
        <w:jc w:val="left"/>
      </w:pPr>
      <w:r>
        <w:rPr>
          <w:b w:val="0"/>
          <w:i w:val="0"/>
          <w:color w:val="1E293B"/>
          <w:sz w:val="22"/>
        </w:rPr>
        <w:t>I understand that Gartner holds its sales team to an exceptionally high standard — and I thrive in that environment. My entire track record is built on outperforming in high-expectations cultures. I am competitive by nature, disciplined in my approach to pipeline management, and genuinely driven by helping clients solve real problems. I do not chase transactions — I build the kind of trusted advisor relationships that generate long-term client retention and revenue growth, which is the foundation of Gartner's business model.</w:t>
      </w:r>
    </w:p>
    <w:p>
      <w:pPr>
        <w:spacing w:before="0" w:after="200"/>
        <w:jc w:val="left"/>
      </w:pPr>
      <w:r>
        <w:rPr>
          <w:b w:val="0"/>
          <w:i w:val="0"/>
          <w:color w:val="1E293B"/>
          <w:sz w:val="22"/>
        </w:rPr>
        <w:t>I would welcome the opportunity to speak with your team about how my performance record and enterprise sales background can contribute to Gartner's growth in the Brisbane and Queensland market. I am available at your convenience and happy to provide references, performance documentation, or any additional information required.</w:t>
      </w:r>
    </w:p>
    <w:p>
      <w:pPr>
        <w:spacing w:before="0" w:after="320"/>
        <w:jc w:val="left"/>
      </w:pPr>
      <w:r>
        <w:rPr>
          <w:b w:val="0"/>
          <w:i w:val="0"/>
          <w:color w:val="1E293B"/>
          <w:sz w:val="22"/>
        </w:rPr>
        <w:t>Thank you sincerely for your time and consideration.</w:t>
      </w:r>
    </w:p>
    <w:p>
      <w:pPr>
        <w:spacing w:before="0" w:after="480"/>
        <w:jc w:val="left"/>
      </w:pPr>
      <w:r>
        <w:rPr>
          <w:b w:val="0"/>
          <w:i w:val="0"/>
          <w:color w:val="1E293B"/>
          <w:sz w:val="22"/>
        </w:rPr>
        <w:t>Yours sincerely,</w:t>
      </w:r>
    </w:p>
    <w:p>
      <w:pPr>
        <w:spacing w:after="40"/>
      </w:pPr>
      <w:r>
        <w:rPr>
          <w:b/>
          <w:color w:val="1E3A5F"/>
          <w:sz w:val="26"/>
        </w:rPr>
        <w:t>Ljaya Gunaratne</w:t>
      </w:r>
    </w:p>
    <w:p>
      <w:pPr>
        <w:spacing w:before="0" w:after="40"/>
        <w:jc w:val="left"/>
      </w:pPr>
      <w:r>
        <w:rPr>
          <w:b w:val="0"/>
          <w:i/>
          <w:color w:val="64748B"/>
          <w:sz w:val="18"/>
        </w:rPr>
        <w:t>#1 Technology Sales Professional — Australia 2025  |  Samsung Electronics</w:t>
      </w:r>
    </w:p>
    <w:p>
      <w:pPr>
        <w:spacing w:before="0" w:after="0"/>
        <w:jc w:val="left"/>
      </w:pPr>
      <w:r>
        <w:rPr>
          <w:b w:val="0"/>
          <w:i w:val="0"/>
          <w:color w:val="64748B"/>
          <w:sz w:val="18"/>
        </w:rPr>
        <w:t>[Your Mobile]  |  [Your Email]  |  [Your LinkedIn]</w:t>
      </w:r>
    </w:p>
    <w:p>
      <w:pPr>
        <w:spacing w:before="40" w:after="40"/>
        <w:pBdr>
          <w:bottom w:val="single" w:sz="4" w:space="1" w:color="E2E8F0"/>
        </w:pBdr>
      </w:pPr>
    </w:p>
    <w:p>
      <w:pPr>
        <w:spacing w:before="160" w:after="40"/>
      </w:pPr>
      <w:r>
        <w:rPr>
          <w:b/>
          <w:color w:val="DC2626"/>
          <w:sz w:val="16"/>
        </w:rPr>
        <w:t xml:space="preserve">NOTE TO LJAYA (delete before sending): </w:t>
      </w:r>
      <w:r>
        <w:rPr>
          <w:i/>
          <w:color w:val="DC2626"/>
          <w:sz w:val="16"/>
        </w:rPr>
        <w:t>Fill in your email, mobile, and LinkedIn URL in the header and sign-off. Apply via both links: Direct: https://jobs.gartner.com/jobs/job/104011-enterprise-account-executive/  LinkedIn: https://au.linkedin.com/jobs/view/enterprise-account-executive-at-gartner-4308291544  Apply via the direct Gartner link first — it goes straight into their ATS. If you can find the hiring manager's name on LinkedIn, personalise the greeting. Gartner's interview process typically has 3-4 rounds including a sales pitch presentation — prepare for that.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