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951" w:rsidRPr="00B35F6C" w:rsidRDefault="00C91951" w:rsidP="00845153">
      <w:pPr>
        <w:pStyle w:val="Heading1"/>
        <w:rPr>
          <w:rFonts w:ascii="Tahoma" w:hAnsi="Tahoma" w:cs="Tahoma"/>
          <w:color w:val="000000"/>
        </w:rPr>
      </w:pPr>
      <w:r w:rsidRPr="00B35F6C">
        <w:rPr>
          <w:rFonts w:ascii="Tahoma" w:hAnsi="Tahoma" w:cs="Tahoma"/>
          <w:color w:val="000000"/>
        </w:rPr>
        <w:t>GCWN Exam</w:t>
      </w:r>
      <w:r>
        <w:rPr>
          <w:rFonts w:ascii="Tahoma" w:hAnsi="Tahoma" w:cs="Tahoma"/>
          <w:color w:val="000000"/>
        </w:rPr>
        <w:t xml:space="preserve"> </w:t>
      </w:r>
      <w:r w:rsidR="00845153">
        <w:rPr>
          <w:rFonts w:ascii="Tahoma" w:hAnsi="Tahoma" w:cs="Tahoma"/>
          <w:color w:val="000000"/>
        </w:rPr>
        <w:t>Tips</w:t>
      </w:r>
    </w:p>
    <w:p w:rsidR="00C91951" w:rsidRPr="00B35F6C" w:rsidRDefault="00C91951" w:rsidP="00845153">
      <w:pPr>
        <w:rPr>
          <w:rFonts w:ascii="Tahoma" w:hAnsi="Tahoma" w:cs="Tahoma"/>
        </w:rPr>
      </w:pPr>
    </w:p>
    <w:p w:rsidR="007D0AF4" w:rsidRDefault="00C91951" w:rsidP="00845153">
      <w:pPr>
        <w:rPr>
          <w:rFonts w:ascii="Tahoma" w:hAnsi="Tahoma" w:cs="Tahoma"/>
        </w:rPr>
      </w:pPr>
      <w:r>
        <w:rPr>
          <w:rFonts w:ascii="Tahoma" w:hAnsi="Tahoma" w:cs="Tahoma"/>
        </w:rPr>
        <w:t xml:space="preserve">The </w:t>
      </w:r>
      <w:r w:rsidRPr="007D0AF4">
        <w:rPr>
          <w:rFonts w:ascii="Tahoma" w:hAnsi="Tahoma" w:cs="Tahoma"/>
          <w:b/>
        </w:rPr>
        <w:t>GIAC Certifi</w:t>
      </w:r>
      <w:bookmarkStart w:id="0" w:name="_GoBack"/>
      <w:bookmarkEnd w:id="0"/>
      <w:r w:rsidRPr="007D0AF4">
        <w:rPr>
          <w:rFonts w:ascii="Tahoma" w:hAnsi="Tahoma" w:cs="Tahoma"/>
          <w:b/>
        </w:rPr>
        <w:t>ed Windows Security Administrator (GCWN)</w:t>
      </w:r>
      <w:r>
        <w:rPr>
          <w:rFonts w:ascii="Tahoma" w:hAnsi="Tahoma" w:cs="Tahoma"/>
        </w:rPr>
        <w:t xml:space="preserve"> certification</w:t>
      </w:r>
      <w:r w:rsidR="007D0AF4">
        <w:rPr>
          <w:rFonts w:ascii="Tahoma" w:hAnsi="Tahoma" w:cs="Tahoma"/>
        </w:rPr>
        <w:t xml:space="preserve"> exam</w:t>
      </w:r>
      <w:r>
        <w:rPr>
          <w:rFonts w:ascii="Tahoma" w:hAnsi="Tahoma" w:cs="Tahoma"/>
        </w:rPr>
        <w:t xml:space="preserve"> tests security professionals on their ability to secure Microsoft Windows clients and servers </w:t>
      </w:r>
      <w:r w:rsidR="00845153">
        <w:rPr>
          <w:rFonts w:ascii="Tahoma" w:hAnsi="Tahoma" w:cs="Tahoma"/>
        </w:rPr>
        <w:t xml:space="preserve">with PowerShell in an </w:t>
      </w:r>
      <w:r>
        <w:rPr>
          <w:rFonts w:ascii="Tahoma" w:hAnsi="Tahoma" w:cs="Tahoma"/>
        </w:rPr>
        <w:t>Active Directory environment</w:t>
      </w:r>
      <w:r w:rsidR="007D0AF4">
        <w:rPr>
          <w:rFonts w:ascii="Tahoma" w:hAnsi="Tahoma" w:cs="Tahoma"/>
        </w:rPr>
        <w:t xml:space="preserve">.  </w:t>
      </w:r>
    </w:p>
    <w:p w:rsidR="007D0AF4" w:rsidRDefault="007D0AF4" w:rsidP="00845153">
      <w:pPr>
        <w:rPr>
          <w:rFonts w:ascii="Tahoma" w:hAnsi="Tahoma" w:cs="Tahoma"/>
        </w:rPr>
      </w:pPr>
    </w:p>
    <w:p w:rsidR="00C91951" w:rsidRPr="00B35F6C" w:rsidRDefault="00FA599B" w:rsidP="00845153">
      <w:pPr>
        <w:rPr>
          <w:rFonts w:ascii="Tahoma" w:hAnsi="Tahoma" w:cs="Tahoma"/>
        </w:rPr>
      </w:pPr>
      <w:r>
        <w:rPr>
          <w:rFonts w:ascii="Tahoma" w:hAnsi="Tahoma" w:cs="Tahoma"/>
        </w:rPr>
        <w:t xml:space="preserve">For the latest </w:t>
      </w:r>
      <w:r w:rsidR="007D0AF4">
        <w:rPr>
          <w:rFonts w:ascii="Tahoma" w:hAnsi="Tahoma" w:cs="Tahoma"/>
        </w:rPr>
        <w:t>information about the GCWN exam, tes</w:t>
      </w:r>
      <w:r w:rsidR="00845153">
        <w:rPr>
          <w:rFonts w:ascii="Tahoma" w:hAnsi="Tahoma" w:cs="Tahoma"/>
        </w:rPr>
        <w:t xml:space="preserve">ting facilities, exam contents </w:t>
      </w:r>
      <w:r w:rsidR="00992621">
        <w:rPr>
          <w:rFonts w:ascii="Tahoma" w:hAnsi="Tahoma" w:cs="Tahoma"/>
        </w:rPr>
        <w:t xml:space="preserve">and other </w:t>
      </w:r>
      <w:r w:rsidR="00845153">
        <w:rPr>
          <w:rFonts w:ascii="Tahoma" w:hAnsi="Tahoma" w:cs="Tahoma"/>
        </w:rPr>
        <w:t>topics</w:t>
      </w:r>
      <w:r w:rsidR="00992621">
        <w:rPr>
          <w:rFonts w:ascii="Tahoma" w:hAnsi="Tahoma" w:cs="Tahoma"/>
        </w:rPr>
        <w:t xml:space="preserve">, please visit </w:t>
      </w:r>
      <w:r w:rsidR="00992621" w:rsidRPr="00FA599B">
        <w:rPr>
          <w:rFonts w:ascii="Tahoma" w:hAnsi="Tahoma" w:cs="Tahoma"/>
          <w:b/>
        </w:rPr>
        <w:t>http</w:t>
      </w:r>
      <w:r w:rsidR="00845153">
        <w:rPr>
          <w:rFonts w:ascii="Tahoma" w:hAnsi="Tahoma" w:cs="Tahoma"/>
          <w:b/>
        </w:rPr>
        <w:t>s</w:t>
      </w:r>
      <w:r w:rsidR="00992621" w:rsidRPr="00FA599B">
        <w:rPr>
          <w:rFonts w:ascii="Tahoma" w:hAnsi="Tahoma" w:cs="Tahoma"/>
          <w:b/>
        </w:rPr>
        <w:t>://www.giac.org</w:t>
      </w:r>
      <w:r w:rsidR="00845153">
        <w:rPr>
          <w:rFonts w:ascii="Tahoma" w:hAnsi="Tahoma" w:cs="Tahoma"/>
          <w:b/>
        </w:rPr>
        <w:t>/GCWN</w:t>
      </w:r>
      <w:r w:rsidR="00992621">
        <w:rPr>
          <w:rFonts w:ascii="Tahoma" w:hAnsi="Tahoma" w:cs="Tahoma"/>
        </w:rPr>
        <w:t>.</w:t>
      </w:r>
    </w:p>
    <w:p w:rsidR="00992621" w:rsidRDefault="00FA599B" w:rsidP="00845153">
      <w:pPr>
        <w:pStyle w:val="Heading2"/>
      </w:pPr>
      <w:r>
        <w:t>Purpose</w:t>
      </w:r>
    </w:p>
    <w:p w:rsidR="00C243D0" w:rsidRDefault="005C4C22" w:rsidP="00845153">
      <w:pPr>
        <w:rPr>
          <w:rFonts w:ascii="Tahoma" w:hAnsi="Tahoma" w:cs="Tahoma"/>
        </w:rPr>
      </w:pPr>
      <w:r>
        <w:rPr>
          <w:rFonts w:ascii="Tahoma" w:hAnsi="Tahoma" w:cs="Tahoma"/>
        </w:rPr>
        <w:t>The Microsoft Certified System Engineer (MCSE) certification</w:t>
      </w:r>
      <w:r w:rsidR="00845153">
        <w:rPr>
          <w:rFonts w:ascii="Tahoma" w:hAnsi="Tahoma" w:cs="Tahoma"/>
        </w:rPr>
        <w:t xml:space="preserve"> is widely known, but </w:t>
      </w:r>
      <w:r>
        <w:rPr>
          <w:rFonts w:ascii="Tahoma" w:hAnsi="Tahoma" w:cs="Tahoma"/>
        </w:rPr>
        <w:t>the fact is that the MCSE is not highly regarded within professional security circles.  And yet there is great demand for security professionals who specialize in Windows becaus</w:t>
      </w:r>
      <w:r w:rsidR="00C243D0">
        <w:rPr>
          <w:rFonts w:ascii="Tahoma" w:hAnsi="Tahoma" w:cs="Tahoma"/>
        </w:rPr>
        <w:t>e there are more than a billion</w:t>
      </w:r>
      <w:r>
        <w:rPr>
          <w:rFonts w:ascii="Tahoma" w:hAnsi="Tahoma" w:cs="Tahoma"/>
        </w:rPr>
        <w:t xml:space="preserve"> computers </w:t>
      </w:r>
      <w:r w:rsidR="00C243D0">
        <w:rPr>
          <w:rFonts w:ascii="Tahoma" w:hAnsi="Tahoma" w:cs="Tahoma"/>
        </w:rPr>
        <w:t>around the world running Microsoft's operating systems</w:t>
      </w:r>
      <w:r>
        <w:rPr>
          <w:rFonts w:ascii="Tahoma" w:hAnsi="Tahoma" w:cs="Tahoma"/>
        </w:rPr>
        <w:t xml:space="preserve">.  </w:t>
      </w:r>
    </w:p>
    <w:p w:rsidR="00C243D0" w:rsidRDefault="00C243D0" w:rsidP="00845153">
      <w:pPr>
        <w:rPr>
          <w:rFonts w:ascii="Tahoma" w:hAnsi="Tahoma" w:cs="Tahoma"/>
        </w:rPr>
      </w:pPr>
    </w:p>
    <w:p w:rsidR="00C243D0" w:rsidRDefault="005C4C22" w:rsidP="00845153">
      <w:pPr>
        <w:rPr>
          <w:rFonts w:ascii="Tahoma" w:hAnsi="Tahoma" w:cs="Tahoma"/>
        </w:rPr>
      </w:pPr>
      <w:r>
        <w:rPr>
          <w:rFonts w:ascii="Tahoma" w:hAnsi="Tahoma" w:cs="Tahoma"/>
        </w:rPr>
        <w:t>How can you more easily prove your specific expertise in Windows security to others?  How can employers identify qualified candidates</w:t>
      </w:r>
      <w:r w:rsidR="00C243D0">
        <w:rPr>
          <w:rFonts w:ascii="Tahoma" w:hAnsi="Tahoma" w:cs="Tahoma"/>
        </w:rPr>
        <w:t xml:space="preserve"> for </w:t>
      </w:r>
      <w:r w:rsidR="00845153">
        <w:rPr>
          <w:rFonts w:ascii="Tahoma" w:hAnsi="Tahoma" w:cs="Tahoma"/>
        </w:rPr>
        <w:t xml:space="preserve">hire in </w:t>
      </w:r>
      <w:r w:rsidR="00C243D0">
        <w:rPr>
          <w:rFonts w:ascii="Tahoma" w:hAnsi="Tahoma" w:cs="Tahoma"/>
        </w:rPr>
        <w:t xml:space="preserve">Windows </w:t>
      </w:r>
      <w:r w:rsidR="00845153">
        <w:rPr>
          <w:rFonts w:ascii="Tahoma" w:hAnsi="Tahoma" w:cs="Tahoma"/>
        </w:rPr>
        <w:t>environments where security skills are required</w:t>
      </w:r>
      <w:r w:rsidR="00C243D0">
        <w:rPr>
          <w:rFonts w:ascii="Tahoma" w:hAnsi="Tahoma" w:cs="Tahoma"/>
        </w:rPr>
        <w:t>?  The GCWN exam tests practical, real-wor</w:t>
      </w:r>
      <w:r w:rsidR="00845153">
        <w:rPr>
          <w:rFonts w:ascii="Tahoma" w:hAnsi="Tahoma" w:cs="Tahoma"/>
        </w:rPr>
        <w:t xml:space="preserve">ld skills needed to secure </w:t>
      </w:r>
      <w:r w:rsidR="00C243D0">
        <w:rPr>
          <w:rFonts w:ascii="Tahoma" w:hAnsi="Tahoma" w:cs="Tahoma"/>
        </w:rPr>
        <w:t xml:space="preserve">Windows </w:t>
      </w:r>
      <w:r w:rsidR="00845153">
        <w:rPr>
          <w:rFonts w:ascii="Tahoma" w:hAnsi="Tahoma" w:cs="Tahoma"/>
        </w:rPr>
        <w:t>using PowerShell</w:t>
      </w:r>
      <w:r w:rsidR="00C243D0">
        <w:rPr>
          <w:rFonts w:ascii="Tahoma" w:hAnsi="Tahoma" w:cs="Tahoma"/>
        </w:rPr>
        <w:t>.</w:t>
      </w:r>
    </w:p>
    <w:p w:rsidR="00C243D0" w:rsidRDefault="00C243D0" w:rsidP="00845153">
      <w:pPr>
        <w:pStyle w:val="Heading2"/>
      </w:pPr>
      <w:r>
        <w:t>Exam Content</w:t>
      </w:r>
      <w:r w:rsidR="005766F3">
        <w:t xml:space="preserve"> and Tips</w:t>
      </w:r>
    </w:p>
    <w:p w:rsidR="0070233C" w:rsidRDefault="008C2BF1" w:rsidP="00845153">
      <w:pPr>
        <w:rPr>
          <w:rFonts w:ascii="Tahoma" w:hAnsi="Tahoma" w:cs="Tahoma"/>
        </w:rPr>
      </w:pPr>
      <w:r>
        <w:rPr>
          <w:rFonts w:ascii="Tahoma" w:hAnsi="Tahoma" w:cs="Tahoma"/>
        </w:rPr>
        <w:t>T</w:t>
      </w:r>
      <w:r w:rsidR="00C243D0">
        <w:rPr>
          <w:rFonts w:ascii="Tahoma" w:hAnsi="Tahoma" w:cs="Tahoma"/>
        </w:rPr>
        <w:t>he six-day Securing Windows course (SEC505)</w:t>
      </w:r>
      <w:r>
        <w:rPr>
          <w:rFonts w:ascii="Tahoma" w:hAnsi="Tahoma" w:cs="Tahoma"/>
        </w:rPr>
        <w:t xml:space="preserve"> covers all of</w:t>
      </w:r>
      <w:r w:rsidR="00845153">
        <w:rPr>
          <w:rFonts w:ascii="Tahoma" w:hAnsi="Tahoma" w:cs="Tahoma"/>
        </w:rPr>
        <w:t xml:space="preserve"> the material that is tested on</w:t>
      </w:r>
      <w:r>
        <w:rPr>
          <w:rFonts w:ascii="Tahoma" w:hAnsi="Tahoma" w:cs="Tahoma"/>
        </w:rPr>
        <w:t xml:space="preserve"> </w:t>
      </w:r>
      <w:r w:rsidR="00845153">
        <w:rPr>
          <w:rFonts w:ascii="Tahoma" w:hAnsi="Tahoma" w:cs="Tahoma"/>
        </w:rPr>
        <w:t xml:space="preserve">the </w:t>
      </w:r>
      <w:r>
        <w:rPr>
          <w:rFonts w:ascii="Tahoma" w:hAnsi="Tahoma" w:cs="Tahoma"/>
        </w:rPr>
        <w:t>GCWN exam</w:t>
      </w:r>
      <w:r w:rsidR="00C243D0">
        <w:rPr>
          <w:rFonts w:ascii="Tahoma" w:hAnsi="Tahoma" w:cs="Tahoma"/>
        </w:rPr>
        <w:t>.  No further study guides o</w:t>
      </w:r>
      <w:r w:rsidR="00310F0C">
        <w:rPr>
          <w:rFonts w:ascii="Tahoma" w:hAnsi="Tahoma" w:cs="Tahoma"/>
        </w:rPr>
        <w:t>r outside materials need to be purchased</w:t>
      </w:r>
      <w:r w:rsidR="00845153">
        <w:rPr>
          <w:rFonts w:ascii="Tahoma" w:hAnsi="Tahoma" w:cs="Tahoma"/>
        </w:rPr>
        <w:t xml:space="preserve">.  If the instructor mentions something verbally, and that tool or topic mentioned is not in any of the the manuals, then that tool or topic is not on the exam.  All GCWN questions come from the manuals, not the lecture.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On the www.giac.org website, check the current minimum passing score and the current time limit for the exam.  These can change as course topics change.  </w:t>
      </w:r>
    </w:p>
    <w:p w:rsidR="0070233C" w:rsidRDefault="0070233C" w:rsidP="00845153">
      <w:pPr>
        <w:rPr>
          <w:rFonts w:ascii="Tahoma" w:hAnsi="Tahoma" w:cs="Tahoma"/>
        </w:rPr>
      </w:pPr>
    </w:p>
    <w:p w:rsidR="00C243D0" w:rsidRDefault="00C243D0" w:rsidP="00845153">
      <w:pPr>
        <w:rPr>
          <w:rFonts w:ascii="Tahoma" w:hAnsi="Tahoma" w:cs="Tahoma"/>
        </w:rPr>
      </w:pPr>
      <w:r>
        <w:rPr>
          <w:rFonts w:ascii="Tahoma" w:hAnsi="Tahoma" w:cs="Tahoma"/>
        </w:rPr>
        <w:t>The exam is open b</w:t>
      </w:r>
      <w:r w:rsidR="00845153">
        <w:rPr>
          <w:rFonts w:ascii="Tahoma" w:hAnsi="Tahoma" w:cs="Tahoma"/>
        </w:rPr>
        <w:t>ook.  Y</w:t>
      </w:r>
      <w:r>
        <w:rPr>
          <w:rFonts w:ascii="Tahoma" w:hAnsi="Tahoma" w:cs="Tahoma"/>
        </w:rPr>
        <w:t xml:space="preserve">ou may have the entire set of SEC505 manuals beside you when you take the exam, including any highlighting, </w:t>
      </w:r>
      <w:r w:rsidR="00310F0C">
        <w:rPr>
          <w:rFonts w:ascii="Tahoma" w:hAnsi="Tahoma" w:cs="Tahoma"/>
        </w:rPr>
        <w:t xml:space="preserve">handwritten </w:t>
      </w:r>
      <w:r>
        <w:rPr>
          <w:rFonts w:ascii="Tahoma" w:hAnsi="Tahoma" w:cs="Tahoma"/>
        </w:rPr>
        <w:t xml:space="preserve">notes or tabs </w:t>
      </w:r>
      <w:r w:rsidR="00845153">
        <w:rPr>
          <w:rFonts w:ascii="Tahoma" w:hAnsi="Tahoma" w:cs="Tahoma"/>
        </w:rPr>
        <w:t xml:space="preserve">that </w:t>
      </w:r>
      <w:r>
        <w:rPr>
          <w:rFonts w:ascii="Tahoma" w:hAnsi="Tahoma" w:cs="Tahoma"/>
        </w:rPr>
        <w:t>you wish to add</w:t>
      </w:r>
      <w:r w:rsidR="00310F0C">
        <w:rPr>
          <w:rFonts w:ascii="Tahoma" w:hAnsi="Tahoma" w:cs="Tahoma"/>
        </w:rPr>
        <w:t xml:space="preserve"> to the</w:t>
      </w:r>
      <w:r w:rsidR="00845153">
        <w:rPr>
          <w:rFonts w:ascii="Tahoma" w:hAnsi="Tahoma" w:cs="Tahoma"/>
        </w:rPr>
        <w:t xml:space="preserve"> manuals</w:t>
      </w:r>
      <w:r>
        <w:rPr>
          <w:rFonts w:ascii="Tahoma" w:hAnsi="Tahoma" w:cs="Tahoma"/>
        </w:rPr>
        <w:t>.</w:t>
      </w:r>
      <w:r w:rsidR="00845153">
        <w:rPr>
          <w:rFonts w:ascii="Tahoma" w:hAnsi="Tahoma" w:cs="Tahoma"/>
        </w:rPr>
        <w:t xml:space="preserve">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Purchase two or more colors of highlighters.  Use different colors for different meanings, e.g., blue for new keywords, orange for difficult topics to review the night before the exam, yellow for the essential two or three points in each paragraph, and so on.  The patterns of colors on each page can help you to remember where particular tools, topics or keywords are discussed.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When highlighting, ask yourself, "Does this look like a good exam question topic?  Is this something</w:t>
      </w:r>
      <w:r w:rsidRPr="005766F3">
        <w:rPr>
          <w:rFonts w:ascii="Tahoma" w:hAnsi="Tahoma" w:cs="Tahoma"/>
        </w:rPr>
        <w:t xml:space="preserve"> I</w:t>
      </w:r>
      <w:r>
        <w:rPr>
          <w:rFonts w:ascii="Tahoma" w:hAnsi="Tahoma" w:cs="Tahoma"/>
        </w:rPr>
        <w:t xml:space="preserve"> would put in the exam were I a GIAC exam writer?"</w:t>
      </w:r>
      <w:r w:rsidRPr="00845153">
        <w:rPr>
          <w:rFonts w:ascii="Tahoma" w:hAnsi="Tahoma" w:cs="Tahoma"/>
        </w:rPr>
        <w:t xml:space="preserve">  </w:t>
      </w:r>
      <w:r>
        <w:rPr>
          <w:rFonts w:ascii="Tahoma" w:hAnsi="Tahoma" w:cs="Tahoma"/>
        </w:rPr>
        <w:t>If yes, then h</w:t>
      </w:r>
      <w:r w:rsidRPr="00845153">
        <w:rPr>
          <w:rFonts w:ascii="Tahoma" w:hAnsi="Tahoma" w:cs="Tahoma"/>
        </w:rPr>
        <w:t xml:space="preserve">ighlight </w:t>
      </w:r>
      <w:r w:rsidRPr="00845153">
        <w:rPr>
          <w:rFonts w:ascii="Tahoma" w:hAnsi="Tahoma" w:cs="Tahoma"/>
          <w:i/>
        </w:rPr>
        <w:t>that</w:t>
      </w:r>
      <w:r>
        <w:rPr>
          <w:rFonts w:ascii="Tahoma" w:hAnsi="Tahoma" w:cs="Tahoma"/>
        </w:rPr>
        <w:t xml:space="preserve">.  The people who write the exam questions are IT people just like you.  </w:t>
      </w:r>
    </w:p>
    <w:p w:rsidR="00845153" w:rsidRDefault="00845153" w:rsidP="00845153">
      <w:pPr>
        <w:rPr>
          <w:rFonts w:ascii="Tahoma" w:hAnsi="Tahoma" w:cs="Tahoma"/>
          <w:b/>
        </w:rPr>
      </w:pPr>
    </w:p>
    <w:p w:rsidR="009354AF" w:rsidRDefault="009354AF" w:rsidP="00845153">
      <w:pPr>
        <w:rPr>
          <w:rFonts w:ascii="Tahoma" w:hAnsi="Tahoma" w:cs="Tahoma"/>
        </w:rPr>
      </w:pPr>
      <w:r>
        <w:rPr>
          <w:rFonts w:ascii="Tahoma" w:hAnsi="Tahoma" w:cs="Tahoma"/>
        </w:rPr>
        <w:t>Add tabs to your manuals with PostIt Notes or tape which labels the major sections and tools so that you can quickly turn to those topics again during the exam</w:t>
      </w:r>
      <w:r w:rsidR="005766F3">
        <w:rPr>
          <w:rFonts w:ascii="Tahoma" w:hAnsi="Tahoma" w:cs="Tahoma"/>
        </w:rPr>
        <w:t>.  Remember too that every manual has a table of contents at the front with slide titles and page numbers.</w:t>
      </w:r>
      <w:r w:rsidR="00845153">
        <w:rPr>
          <w:rFonts w:ascii="Tahoma" w:hAnsi="Tahoma" w:cs="Tahoma"/>
        </w:rPr>
        <w:t xml:space="preserve">  Some of these lines can be highlighted too.</w:t>
      </w:r>
    </w:p>
    <w:p w:rsidR="00845153" w:rsidRDefault="00845153" w:rsidP="00845153">
      <w:pPr>
        <w:rPr>
          <w:rFonts w:ascii="Tahoma" w:hAnsi="Tahoma" w:cs="Tahoma"/>
        </w:rPr>
      </w:pPr>
    </w:p>
    <w:p w:rsidR="00C243D0" w:rsidRDefault="00C243D0" w:rsidP="00845153">
      <w:pPr>
        <w:rPr>
          <w:rFonts w:ascii="Tahoma" w:hAnsi="Tahoma" w:cs="Tahoma"/>
        </w:rPr>
      </w:pPr>
    </w:p>
    <w:p w:rsidR="00085457" w:rsidRDefault="00085457" w:rsidP="00845153">
      <w:pPr>
        <w:ind w:left="720"/>
        <w:rPr>
          <w:rFonts w:ascii="Tahoma" w:hAnsi="Tahoma" w:cs="Tahoma"/>
        </w:rPr>
      </w:pPr>
      <w:r>
        <w:rPr>
          <w:rFonts w:ascii="Tahoma" w:hAnsi="Tahoma" w:cs="Tahoma"/>
          <w:noProof/>
        </w:rPr>
        <w:drawing>
          <wp:inline distT="0" distB="0" distL="0" distR="0">
            <wp:extent cx="4914900" cy="4265830"/>
            <wp:effectExtent l="0" t="0" r="0" b="1905"/>
            <wp:docPr id="1" name="Picture 1" descr="F:\SANS\Fun Stuff\Exam_P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NS\Fun Stuff\Exam_Pr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265830"/>
                    </a:xfrm>
                    <a:prstGeom prst="rect">
                      <a:avLst/>
                    </a:prstGeom>
                    <a:noFill/>
                    <a:ln>
                      <a:noFill/>
                    </a:ln>
                  </pic:spPr>
                </pic:pic>
              </a:graphicData>
            </a:graphic>
          </wp:inline>
        </w:drawing>
      </w:r>
    </w:p>
    <w:p w:rsidR="00085457" w:rsidRDefault="00085457" w:rsidP="00845153">
      <w:pPr>
        <w:rPr>
          <w:rFonts w:ascii="Tahoma" w:hAnsi="Tahoma" w:cs="Tahoma"/>
        </w:rPr>
      </w:pPr>
    </w:p>
    <w:p w:rsidR="00845153" w:rsidRDefault="00845153" w:rsidP="00845153">
      <w:pPr>
        <w:rPr>
          <w:rFonts w:ascii="Tahoma" w:hAnsi="Tahoma" w:cs="Tahoma"/>
        </w:rPr>
      </w:pPr>
    </w:p>
    <w:p w:rsidR="00C243D0" w:rsidRDefault="00C243D0" w:rsidP="00845153">
      <w:pPr>
        <w:rPr>
          <w:rFonts w:ascii="Tahoma" w:hAnsi="Tahoma" w:cs="Tahoma"/>
        </w:rPr>
      </w:pPr>
      <w:r>
        <w:rPr>
          <w:rFonts w:ascii="Tahoma" w:hAnsi="Tahoma" w:cs="Tahoma"/>
        </w:rPr>
        <w:t xml:space="preserve">Keep in mind that the manuals are </w:t>
      </w:r>
      <w:r w:rsidRPr="00310F0C">
        <w:rPr>
          <w:rFonts w:ascii="Tahoma" w:hAnsi="Tahoma" w:cs="Tahoma"/>
          <w:i/>
        </w:rPr>
        <w:t>much</w:t>
      </w:r>
      <w:r>
        <w:rPr>
          <w:rFonts w:ascii="Tahoma" w:hAnsi="Tahoma" w:cs="Tahoma"/>
        </w:rPr>
        <w:t xml:space="preserve"> more detailed than the exam questions themselves, e.g., the manuals list KB article numbers, obscure command-line switches</w:t>
      </w:r>
      <w:r w:rsidR="00845153">
        <w:rPr>
          <w:rFonts w:ascii="Tahoma" w:hAnsi="Tahoma" w:cs="Tahoma"/>
        </w:rPr>
        <w:t>, the month and day of important events in Windows history,</w:t>
      </w:r>
      <w:r>
        <w:rPr>
          <w:rFonts w:ascii="Tahoma" w:hAnsi="Tahoma" w:cs="Tahoma"/>
        </w:rPr>
        <w:t xml:space="preserve"> and other items which are far too specific </w:t>
      </w:r>
      <w:r w:rsidR="00310F0C">
        <w:rPr>
          <w:rFonts w:ascii="Tahoma" w:hAnsi="Tahoma" w:cs="Tahoma"/>
        </w:rPr>
        <w:t xml:space="preserve">to ask on an </w:t>
      </w:r>
      <w:r>
        <w:rPr>
          <w:rFonts w:ascii="Tahoma" w:hAnsi="Tahoma" w:cs="Tahoma"/>
        </w:rPr>
        <w:t>exam.</w:t>
      </w:r>
      <w:r w:rsidR="00845153">
        <w:rPr>
          <w:rFonts w:ascii="Tahoma" w:hAnsi="Tahoma" w:cs="Tahoma"/>
        </w:rPr>
        <w:t xml:space="preserve">  (Don't panic!)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The exam is timed.  During the exam, do not get bogged down on one question.  Skip questions about which you are unsure of your answer and move on to the next question.  You will be able to return to skipped questions at the end.  A later question might jog your memory for the answer to a previous skipped question.  At the very end, with only a few minutes remaining on the exam, if you have to guess the answer to a question, stick with your first guess, don't double-doubt your instincts.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Do not invest too much time creating an index.  Most attendees are probably better off not creating an index at all.  Focus on the table of contents at the front of each manual and your own sticky tabs with keywords.  The more time you spend trying to create an exhaustive index, the less time you will have reviewing the manuals and labs.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After taking the course, read the manuals cover-to-cover and do the labs again.  Have fun playing around and experimenting while doing the labs.  The labs are designed to spark your interest in possibilities.  The labs are more like cheat sheets rather than step-by-step recipies for robotic application in real life.  Having fun while experimenting takes more time, but it can help you to recharge your mental batteries and improve overall memorization.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 xml:space="preserve">Do not take the practice exams until after you have read all the manuals.  The purpose of a practice exam is not to learn new material, but to identify areas of weakness.  After taking the first practice exam, study your area(s) of weakness before taking the next practice exam.  Repeat.  </w:t>
      </w:r>
    </w:p>
    <w:p w:rsidR="00845153" w:rsidRDefault="00845153" w:rsidP="00845153">
      <w:pPr>
        <w:rPr>
          <w:rFonts w:ascii="Tahoma" w:hAnsi="Tahoma" w:cs="Tahoma"/>
        </w:rPr>
      </w:pPr>
    </w:p>
    <w:p w:rsidR="00845153" w:rsidRDefault="00845153" w:rsidP="00845153">
      <w:pPr>
        <w:rPr>
          <w:rFonts w:ascii="Tahoma" w:hAnsi="Tahoma" w:cs="Tahoma"/>
        </w:rPr>
      </w:pPr>
      <w:r>
        <w:rPr>
          <w:rFonts w:ascii="Tahoma" w:hAnsi="Tahoma" w:cs="Tahoma"/>
        </w:rPr>
        <w:t>Do not stay up late the night before the exam while drinking caffeine.  Your exam performance is better served by being well-rested and hydrated than whatever last few facts can be crammed in between midnight and 3:00 AM.</w:t>
      </w:r>
    </w:p>
    <w:p w:rsidR="00310F0C" w:rsidRDefault="00310F0C" w:rsidP="00845153">
      <w:pPr>
        <w:pStyle w:val="Heading2"/>
      </w:pPr>
      <w:r>
        <w:t>Sample Questions</w:t>
      </w:r>
    </w:p>
    <w:p w:rsidR="0070233C" w:rsidRDefault="00310F0C" w:rsidP="00845153">
      <w:pPr>
        <w:rPr>
          <w:rFonts w:ascii="Tahoma" w:hAnsi="Tahoma" w:cs="Tahoma"/>
        </w:rPr>
      </w:pPr>
      <w:r>
        <w:rPr>
          <w:rFonts w:ascii="Tahoma" w:hAnsi="Tahoma" w:cs="Tahoma"/>
        </w:rPr>
        <w:t xml:space="preserve">The following questions are not on the exam, but they indicate the </w:t>
      </w:r>
      <w:r w:rsidR="00AC77D4" w:rsidRPr="00AC77D4">
        <w:rPr>
          <w:rFonts w:ascii="Tahoma" w:hAnsi="Tahoma" w:cs="Tahoma"/>
          <w:i/>
        </w:rPr>
        <w:t>types</w:t>
      </w:r>
      <w:r w:rsidR="00AC77D4">
        <w:rPr>
          <w:rFonts w:ascii="Tahoma" w:hAnsi="Tahoma" w:cs="Tahoma"/>
        </w:rPr>
        <w:t xml:space="preserve"> of questions and security topics you might </w:t>
      </w:r>
      <w:r>
        <w:rPr>
          <w:rFonts w:ascii="Tahoma" w:hAnsi="Tahoma" w:cs="Tahoma"/>
        </w:rPr>
        <w:t>find on it.</w:t>
      </w:r>
      <w:r w:rsidR="005766F3">
        <w:rPr>
          <w:rFonts w:ascii="Tahoma" w:hAnsi="Tahoma" w:cs="Tahoma"/>
        </w:rPr>
        <w:t xml:space="preserve">  </w:t>
      </w:r>
    </w:p>
    <w:p w:rsidR="0070233C" w:rsidRDefault="0070233C" w:rsidP="00845153">
      <w:pPr>
        <w:rPr>
          <w:rFonts w:ascii="Tahoma" w:hAnsi="Tahoma" w:cs="Tahoma"/>
        </w:rPr>
      </w:pPr>
    </w:p>
    <w:p w:rsidR="00310F0C" w:rsidRDefault="005766F3" w:rsidP="00845153">
      <w:pPr>
        <w:rPr>
          <w:rFonts w:ascii="Tahoma" w:hAnsi="Tahoma" w:cs="Tahoma"/>
        </w:rPr>
      </w:pPr>
      <w:r>
        <w:rPr>
          <w:rFonts w:ascii="Tahoma" w:hAnsi="Tahoma" w:cs="Tahoma"/>
        </w:rPr>
        <w:t>When trying out these sample questions, see if the tabs and highlighting in your manuals would have helped you.</w:t>
      </w:r>
    </w:p>
    <w:p w:rsidR="005766F3" w:rsidRDefault="005766F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310F0C" w:rsidRDefault="00310F0C" w:rsidP="00845153">
      <w:pPr>
        <w:rPr>
          <w:rFonts w:ascii="Tahoma" w:hAnsi="Tahoma" w:cs="Tahoma"/>
        </w:rPr>
      </w:pPr>
    </w:p>
    <w:p w:rsidR="00310F0C" w:rsidRDefault="00AC77D4" w:rsidP="00845153">
      <w:pPr>
        <w:pStyle w:val="Code"/>
      </w:pPr>
      <w:r>
        <w:t>Which of the following command-line tools can be used to manage permissions in the Active Directory database?</w:t>
      </w:r>
    </w:p>
    <w:p w:rsidR="005C4C22" w:rsidRDefault="005C4C22" w:rsidP="00845153">
      <w:pPr>
        <w:pStyle w:val="Code"/>
      </w:pPr>
    </w:p>
    <w:p w:rsidR="00AC77D4" w:rsidRDefault="00AC77D4" w:rsidP="00845153">
      <w:pPr>
        <w:pStyle w:val="Code"/>
      </w:pPr>
      <w:r>
        <w:t>A) repadmin.exe</w:t>
      </w:r>
    </w:p>
    <w:p w:rsidR="00AC77D4" w:rsidRDefault="00AC77D4" w:rsidP="00845153">
      <w:pPr>
        <w:pStyle w:val="Code"/>
      </w:pPr>
      <w:r>
        <w:t>B) dsacls.exe</w:t>
      </w:r>
    </w:p>
    <w:p w:rsidR="00AC77D4" w:rsidRDefault="00AC77D4" w:rsidP="00845153">
      <w:pPr>
        <w:pStyle w:val="Code"/>
      </w:pPr>
      <w:r>
        <w:t>C) ldifde.exe</w:t>
      </w:r>
    </w:p>
    <w:p w:rsidR="00AC77D4" w:rsidRDefault="00AC77D4" w:rsidP="00845153">
      <w:pPr>
        <w:pStyle w:val="Code"/>
      </w:pPr>
      <w:r>
        <w:t>D) ntdsutil.exe</w:t>
      </w:r>
    </w:p>
    <w:p w:rsidR="00AC77D4" w:rsidRDefault="00AC77D4" w:rsidP="00845153">
      <w:pPr>
        <w:pStyle w:val="Code"/>
      </w:pPr>
    </w:p>
    <w:p w:rsidR="00AC77D4" w:rsidRDefault="00AC77D4" w:rsidP="00845153">
      <w:pPr>
        <w:pStyle w:val="Code"/>
      </w:pPr>
      <w:r>
        <w:t>Answer: B</w:t>
      </w:r>
    </w:p>
    <w:p w:rsidR="00AC77D4" w:rsidRDefault="00AC77D4" w:rsidP="00845153">
      <w:pPr>
        <w:rPr>
          <w:rFonts w:ascii="Tahoma" w:hAnsi="Tahoma" w:cs="Tahoma"/>
        </w:rPr>
      </w:pPr>
    </w:p>
    <w:p w:rsidR="009D3FFC" w:rsidRDefault="009D3FFC" w:rsidP="00845153">
      <w:pPr>
        <w:rPr>
          <w:rFonts w:ascii="Tahoma" w:hAnsi="Tahoma" w:cs="Tahoma"/>
        </w:rPr>
      </w:pPr>
    </w:p>
    <w:p w:rsidR="00AC77D4" w:rsidRDefault="00AC77D4" w:rsidP="00845153">
      <w:pPr>
        <w:pStyle w:val="Code"/>
      </w:pPr>
      <w:r>
        <w:t xml:space="preserve">What is the minimum operating system version necessary to enable Active Directory change auditing, i.e., </w:t>
      </w:r>
      <w:r w:rsidR="009D3FFC">
        <w:t xml:space="preserve">the </w:t>
      </w:r>
      <w:r>
        <w:t>logging o</w:t>
      </w:r>
      <w:r w:rsidR="009D3FFC">
        <w:t xml:space="preserve">f pre- and post-change </w:t>
      </w:r>
      <w:r>
        <w:t>values?</w:t>
      </w:r>
    </w:p>
    <w:p w:rsidR="00AC77D4" w:rsidRDefault="00AC77D4" w:rsidP="00845153">
      <w:pPr>
        <w:pStyle w:val="Code"/>
      </w:pPr>
    </w:p>
    <w:p w:rsidR="00AC77D4" w:rsidRDefault="00AC77D4" w:rsidP="00845153">
      <w:pPr>
        <w:pStyle w:val="Code"/>
      </w:pPr>
      <w:r>
        <w:t xml:space="preserve">A) Windows </w:t>
      </w:r>
      <w:r w:rsidR="00845153">
        <w:t>Server 2008</w:t>
      </w:r>
    </w:p>
    <w:p w:rsidR="00AC77D4" w:rsidRDefault="00845153" w:rsidP="00845153">
      <w:pPr>
        <w:pStyle w:val="Code"/>
      </w:pPr>
      <w:r>
        <w:t>B) Windows Server 2008</w:t>
      </w:r>
      <w:r w:rsidR="00AC77D4">
        <w:t>-R2</w:t>
      </w:r>
    </w:p>
    <w:p w:rsidR="00AC77D4" w:rsidRDefault="00845153" w:rsidP="00845153">
      <w:pPr>
        <w:pStyle w:val="Code"/>
      </w:pPr>
      <w:r>
        <w:t>C) Windows Server 2012</w:t>
      </w:r>
    </w:p>
    <w:p w:rsidR="00AC77D4" w:rsidRDefault="00085457" w:rsidP="00845153">
      <w:pPr>
        <w:pStyle w:val="Code"/>
      </w:pPr>
      <w:r>
        <w:t>D) Windows Server 2016</w:t>
      </w:r>
    </w:p>
    <w:p w:rsidR="00AC77D4" w:rsidRDefault="00AC77D4" w:rsidP="00845153">
      <w:pPr>
        <w:pStyle w:val="Code"/>
      </w:pPr>
    </w:p>
    <w:p w:rsidR="00AC77D4" w:rsidRDefault="00845153" w:rsidP="00845153">
      <w:pPr>
        <w:pStyle w:val="Code"/>
      </w:pPr>
      <w:r>
        <w:t>Answer: A</w:t>
      </w:r>
    </w:p>
    <w:p w:rsidR="005C4C22" w:rsidRDefault="005C4C22" w:rsidP="00845153">
      <w:pPr>
        <w:rPr>
          <w:rFonts w:ascii="Tahoma" w:hAnsi="Tahoma" w:cs="Tahoma"/>
        </w:rPr>
      </w:pPr>
    </w:p>
    <w:p w:rsidR="00845153" w:rsidRDefault="00845153" w:rsidP="00845153">
      <w:pPr>
        <w:rPr>
          <w:rFonts w:ascii="Tahoma" w:hAnsi="Tahoma" w:cs="Tahoma"/>
        </w:rPr>
      </w:pPr>
    </w:p>
    <w:p w:rsidR="009D3FFC" w:rsidRDefault="00845153" w:rsidP="00845153">
      <w:pPr>
        <w:pStyle w:val="Code"/>
      </w:pPr>
      <w:r>
        <w:t>How many PowerShell profile scripts exist on the hard drive by default?</w:t>
      </w:r>
    </w:p>
    <w:p w:rsidR="00845153" w:rsidRDefault="00845153" w:rsidP="00845153">
      <w:pPr>
        <w:pStyle w:val="Code"/>
      </w:pPr>
    </w:p>
    <w:p w:rsidR="00845153" w:rsidRDefault="00845153" w:rsidP="00845153">
      <w:pPr>
        <w:pStyle w:val="Code"/>
      </w:pPr>
      <w:r>
        <w:t>A) 4</w:t>
      </w:r>
    </w:p>
    <w:p w:rsidR="00845153" w:rsidRDefault="00845153" w:rsidP="00845153">
      <w:pPr>
        <w:pStyle w:val="Code"/>
      </w:pPr>
      <w:r>
        <w:t>B) 3</w:t>
      </w:r>
    </w:p>
    <w:p w:rsidR="00845153" w:rsidRDefault="00845153" w:rsidP="00845153">
      <w:pPr>
        <w:pStyle w:val="Code"/>
      </w:pPr>
      <w:r>
        <w:t>C) 2</w:t>
      </w:r>
    </w:p>
    <w:p w:rsidR="00845153" w:rsidRDefault="00845153" w:rsidP="00845153">
      <w:pPr>
        <w:pStyle w:val="Code"/>
      </w:pPr>
      <w:r>
        <w:t>D) 1</w:t>
      </w:r>
    </w:p>
    <w:p w:rsidR="00845153" w:rsidRDefault="00845153" w:rsidP="00845153">
      <w:pPr>
        <w:pStyle w:val="Code"/>
      </w:pPr>
      <w:r>
        <w:t>E) 0</w:t>
      </w:r>
    </w:p>
    <w:p w:rsidR="009D3FFC" w:rsidRDefault="009D3FFC" w:rsidP="00845153">
      <w:pPr>
        <w:pStyle w:val="Code"/>
      </w:pPr>
    </w:p>
    <w:p w:rsidR="009D3FFC" w:rsidRDefault="00845153" w:rsidP="00845153">
      <w:pPr>
        <w:pStyle w:val="Code"/>
      </w:pPr>
      <w:r>
        <w:t>Answer: E</w:t>
      </w:r>
    </w:p>
    <w:p w:rsidR="009D3FFC" w:rsidRDefault="009D3FFC" w:rsidP="00845153">
      <w:pPr>
        <w:rPr>
          <w:rFonts w:ascii="Tahoma" w:hAnsi="Tahoma" w:cs="Tahoma"/>
        </w:rPr>
      </w:pPr>
    </w:p>
    <w:p w:rsidR="009D3FFC" w:rsidRDefault="009D3FFC" w:rsidP="00845153">
      <w:pPr>
        <w:rPr>
          <w:rFonts w:ascii="Tahoma" w:hAnsi="Tahoma" w:cs="Tahoma"/>
        </w:rPr>
      </w:pPr>
    </w:p>
    <w:p w:rsidR="009D3FFC" w:rsidRDefault="009D3FFC" w:rsidP="00845153">
      <w:pPr>
        <w:pStyle w:val="Code"/>
      </w:pPr>
      <w:r>
        <w:t>AppLocker is best described as a technology to achieve what purpose?</w:t>
      </w:r>
    </w:p>
    <w:p w:rsidR="009D3FFC" w:rsidRDefault="009D3FFC" w:rsidP="00845153">
      <w:pPr>
        <w:pStyle w:val="Code"/>
      </w:pPr>
    </w:p>
    <w:p w:rsidR="009D3FFC" w:rsidRDefault="00C15F69" w:rsidP="00845153">
      <w:pPr>
        <w:pStyle w:val="Code"/>
      </w:pPr>
      <w:r>
        <w:t xml:space="preserve">A) Lock down the </w:t>
      </w:r>
      <w:r w:rsidR="00DD3327">
        <w:t>registry settings of Microsoft applications.</w:t>
      </w:r>
    </w:p>
    <w:p w:rsidR="009D3FFC" w:rsidRDefault="009D3FFC" w:rsidP="00845153">
      <w:pPr>
        <w:pStyle w:val="Code"/>
      </w:pPr>
      <w:r>
        <w:t>B) Lock down the registry settings of third-party applications.</w:t>
      </w:r>
    </w:p>
    <w:p w:rsidR="009D3FFC" w:rsidRDefault="009D3FFC" w:rsidP="00845153">
      <w:pPr>
        <w:pStyle w:val="Code"/>
      </w:pPr>
      <w:r>
        <w:t>C) Store use</w:t>
      </w:r>
      <w:r w:rsidR="00C15F69">
        <w:t>rnames, passwords and</w:t>
      </w:r>
      <w:r>
        <w:t xml:space="preserve"> cre</w:t>
      </w:r>
      <w:r w:rsidR="00C15F69">
        <w:t xml:space="preserve">dit card numbers </w:t>
      </w:r>
      <w:r>
        <w:t>safely.</w:t>
      </w:r>
    </w:p>
    <w:p w:rsidR="009D3FFC" w:rsidRDefault="009D3FFC" w:rsidP="00845153">
      <w:pPr>
        <w:pStyle w:val="Code"/>
      </w:pPr>
      <w:r>
        <w:t>D) None of the above.</w:t>
      </w:r>
    </w:p>
    <w:p w:rsidR="009D3FFC" w:rsidRDefault="009D3FFC" w:rsidP="00845153">
      <w:pPr>
        <w:pStyle w:val="Code"/>
      </w:pPr>
    </w:p>
    <w:p w:rsidR="009D3FFC" w:rsidRDefault="009D3FFC" w:rsidP="00845153">
      <w:pPr>
        <w:pStyle w:val="Code"/>
      </w:pPr>
      <w:r>
        <w:t>Answer: D</w:t>
      </w:r>
    </w:p>
    <w:p w:rsidR="0070233C" w:rsidRDefault="0070233C"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845153" w:rsidRDefault="00845153" w:rsidP="00845153">
      <w:pPr>
        <w:rPr>
          <w:rFonts w:ascii="Tahoma" w:hAnsi="Tahoma" w:cs="Tahoma"/>
        </w:rPr>
      </w:pPr>
    </w:p>
    <w:p w:rsidR="00DD3327" w:rsidRDefault="00DD3327" w:rsidP="00845153">
      <w:pPr>
        <w:rPr>
          <w:rFonts w:ascii="Tahoma" w:hAnsi="Tahoma" w:cs="Tahoma"/>
        </w:rPr>
      </w:pPr>
    </w:p>
    <w:p w:rsidR="00DD3327" w:rsidRDefault="00845153" w:rsidP="00845153">
      <w:pPr>
        <w:pStyle w:val="Code"/>
      </w:pPr>
      <w:r>
        <w:t>What protocol(s) may be used to access the Windows Management Instrumentation (WMI) service over the network on Windows 10?</w:t>
      </w:r>
    </w:p>
    <w:p w:rsidR="007D06E7" w:rsidRDefault="007D06E7" w:rsidP="00845153">
      <w:pPr>
        <w:pStyle w:val="Code"/>
      </w:pPr>
    </w:p>
    <w:p w:rsidR="007D06E7" w:rsidRDefault="00845153" w:rsidP="00845153">
      <w:pPr>
        <w:pStyle w:val="Code"/>
      </w:pPr>
      <w:r>
        <w:t>A) WSMAN</w:t>
      </w:r>
    </w:p>
    <w:p w:rsidR="007D06E7" w:rsidRDefault="00845153" w:rsidP="00845153">
      <w:pPr>
        <w:pStyle w:val="Code"/>
      </w:pPr>
      <w:r>
        <w:t>B) RPC</w:t>
      </w:r>
    </w:p>
    <w:p w:rsidR="007D06E7" w:rsidRDefault="00845153" w:rsidP="00845153">
      <w:pPr>
        <w:pStyle w:val="Code"/>
      </w:pPr>
      <w:r>
        <w:t>C) WSMAN and RPC</w:t>
      </w:r>
    </w:p>
    <w:p w:rsidR="00845153" w:rsidRDefault="00845153" w:rsidP="00845153">
      <w:pPr>
        <w:pStyle w:val="Code"/>
      </w:pPr>
      <w:r>
        <w:t>D) LDAP</w:t>
      </w:r>
    </w:p>
    <w:p w:rsidR="007D06E7" w:rsidRDefault="00845153" w:rsidP="00845153">
      <w:pPr>
        <w:pStyle w:val="Code"/>
      </w:pPr>
      <w:r>
        <w:t>E) The WMI service cannot be accessed over the network.</w:t>
      </w:r>
    </w:p>
    <w:p w:rsidR="007D06E7" w:rsidRDefault="007D06E7" w:rsidP="00845153">
      <w:pPr>
        <w:pStyle w:val="Code"/>
      </w:pPr>
    </w:p>
    <w:p w:rsidR="007D06E7" w:rsidRDefault="00845153" w:rsidP="00845153">
      <w:pPr>
        <w:pStyle w:val="Code"/>
      </w:pPr>
      <w:r>
        <w:t>Answer: C</w:t>
      </w:r>
    </w:p>
    <w:p w:rsidR="007D06E7" w:rsidRDefault="007D06E7" w:rsidP="00845153">
      <w:pPr>
        <w:rPr>
          <w:rFonts w:ascii="Tahoma" w:hAnsi="Tahoma" w:cs="Tahoma"/>
        </w:rPr>
      </w:pPr>
    </w:p>
    <w:p w:rsidR="007D06E7" w:rsidRDefault="007D06E7" w:rsidP="00845153">
      <w:pPr>
        <w:rPr>
          <w:rFonts w:ascii="Tahoma" w:hAnsi="Tahoma" w:cs="Tahoma"/>
        </w:rPr>
      </w:pPr>
    </w:p>
    <w:p w:rsidR="007D06E7" w:rsidRDefault="000466FC" w:rsidP="00845153">
      <w:pPr>
        <w:pStyle w:val="Code"/>
      </w:pPr>
      <w:r>
        <w:t xml:space="preserve">What is the </w:t>
      </w:r>
      <w:r w:rsidR="00845153">
        <w:t>easiest</w:t>
      </w:r>
      <w:r>
        <w:t xml:space="preserve"> way to remove digital certificates from users' computers when those certificates are revoked</w:t>
      </w:r>
      <w:r w:rsidR="00845153">
        <w:t xml:space="preserve"> by the PKI admins</w:t>
      </w:r>
      <w:r>
        <w:t>?</w:t>
      </w:r>
    </w:p>
    <w:p w:rsidR="000466FC" w:rsidRDefault="000466FC" w:rsidP="00845153">
      <w:pPr>
        <w:pStyle w:val="Code"/>
      </w:pPr>
    </w:p>
    <w:p w:rsidR="000466FC" w:rsidRDefault="000466FC" w:rsidP="00845153">
      <w:pPr>
        <w:pStyle w:val="Code"/>
      </w:pPr>
      <w:r>
        <w:t>A) Group Policy.</w:t>
      </w:r>
    </w:p>
    <w:p w:rsidR="000466FC" w:rsidRDefault="000466FC" w:rsidP="00845153">
      <w:pPr>
        <w:pStyle w:val="Code"/>
      </w:pPr>
      <w:r>
        <w:t>B) The removal must be performed manually by a local administrator.</w:t>
      </w:r>
    </w:p>
    <w:p w:rsidR="000466FC" w:rsidRDefault="00BA1729" w:rsidP="00845153">
      <w:pPr>
        <w:pStyle w:val="Code"/>
      </w:pPr>
      <w:r>
        <w:t xml:space="preserve">C) With a </w:t>
      </w:r>
      <w:r w:rsidR="00845153">
        <w:t>PowerShell logon script and the wmic</w:t>
      </w:r>
      <w:r>
        <w:t>.exe utility.</w:t>
      </w:r>
    </w:p>
    <w:p w:rsidR="000466FC" w:rsidRDefault="000466FC" w:rsidP="00845153">
      <w:pPr>
        <w:pStyle w:val="Code"/>
      </w:pPr>
      <w:r>
        <w:t>D) Enable archived private key auto-deletion at the CA.</w:t>
      </w:r>
    </w:p>
    <w:p w:rsidR="000466FC" w:rsidRDefault="000466FC" w:rsidP="00845153">
      <w:pPr>
        <w:pStyle w:val="Code"/>
      </w:pPr>
    </w:p>
    <w:p w:rsidR="000466FC" w:rsidRDefault="000466FC" w:rsidP="00845153">
      <w:pPr>
        <w:pStyle w:val="Code"/>
      </w:pPr>
      <w:r>
        <w:t>Answer: A</w:t>
      </w:r>
    </w:p>
    <w:p w:rsidR="0062701E" w:rsidRDefault="0062701E" w:rsidP="00845153">
      <w:pPr>
        <w:rPr>
          <w:rFonts w:ascii="Tahoma" w:hAnsi="Tahoma" w:cs="Tahoma"/>
        </w:rPr>
      </w:pPr>
    </w:p>
    <w:p w:rsidR="00845153" w:rsidRDefault="00845153" w:rsidP="00845153">
      <w:pPr>
        <w:rPr>
          <w:rFonts w:ascii="Tahoma" w:hAnsi="Tahoma" w:cs="Tahoma"/>
        </w:rPr>
      </w:pPr>
    </w:p>
    <w:p w:rsidR="0062701E" w:rsidRDefault="0062701E" w:rsidP="00845153">
      <w:pPr>
        <w:pStyle w:val="Code"/>
      </w:pPr>
      <w:r>
        <w:t xml:space="preserve">Which of the following authentication protocols are supported by the </w:t>
      </w:r>
      <w:r w:rsidR="00845153">
        <w:t xml:space="preserve">built-in </w:t>
      </w:r>
      <w:r>
        <w:t>Windows IP</w:t>
      </w:r>
      <w:r w:rsidR="00845153">
        <w:t>s</w:t>
      </w:r>
      <w:r>
        <w:t>ec driver?</w:t>
      </w:r>
    </w:p>
    <w:p w:rsidR="0062701E" w:rsidRDefault="0062701E" w:rsidP="00845153">
      <w:pPr>
        <w:pStyle w:val="Code"/>
      </w:pPr>
    </w:p>
    <w:p w:rsidR="0062701E" w:rsidRDefault="0062701E" w:rsidP="00845153">
      <w:pPr>
        <w:pStyle w:val="Code"/>
      </w:pPr>
      <w:r>
        <w:t>A) Kerberos.</w:t>
      </w:r>
    </w:p>
    <w:p w:rsidR="0062701E" w:rsidRDefault="0062701E" w:rsidP="00845153">
      <w:pPr>
        <w:pStyle w:val="Code"/>
      </w:pPr>
      <w:r>
        <w:t>B) Certificate.</w:t>
      </w:r>
    </w:p>
    <w:p w:rsidR="0062701E" w:rsidRDefault="0062701E" w:rsidP="00845153">
      <w:pPr>
        <w:pStyle w:val="Code"/>
      </w:pPr>
      <w:r>
        <w:t>C) Pre-shared key.</w:t>
      </w:r>
    </w:p>
    <w:p w:rsidR="0062701E" w:rsidRDefault="0062701E" w:rsidP="00845153">
      <w:pPr>
        <w:pStyle w:val="Code"/>
      </w:pPr>
      <w:r>
        <w:t>D) All of the above.</w:t>
      </w:r>
    </w:p>
    <w:p w:rsidR="0062701E" w:rsidRDefault="0062701E" w:rsidP="00845153">
      <w:pPr>
        <w:pStyle w:val="Code"/>
      </w:pPr>
    </w:p>
    <w:p w:rsidR="0062701E" w:rsidRDefault="0062701E" w:rsidP="00845153">
      <w:pPr>
        <w:pStyle w:val="Code"/>
      </w:pPr>
      <w:r>
        <w:t>Answer: D</w:t>
      </w:r>
    </w:p>
    <w:p w:rsidR="0062701E" w:rsidRDefault="0062701E" w:rsidP="00845153">
      <w:pPr>
        <w:rPr>
          <w:rFonts w:ascii="Tahoma" w:hAnsi="Tahoma" w:cs="Tahoma"/>
        </w:rPr>
      </w:pPr>
    </w:p>
    <w:p w:rsidR="00845153" w:rsidRDefault="00845153" w:rsidP="00845153">
      <w:pPr>
        <w:rPr>
          <w:rFonts w:ascii="Tahoma" w:hAnsi="Tahoma" w:cs="Tahoma"/>
        </w:rPr>
      </w:pPr>
    </w:p>
    <w:p w:rsidR="008E6BF6" w:rsidRDefault="00C15F69" w:rsidP="00845153">
      <w:pPr>
        <w:rPr>
          <w:rFonts w:ascii="Tahoma" w:hAnsi="Tahoma" w:cs="Tahoma"/>
        </w:rPr>
      </w:pPr>
      <w:r>
        <w:rPr>
          <w:rFonts w:ascii="Tahoma" w:hAnsi="Tahoma" w:cs="Tahoma"/>
        </w:rPr>
        <w:t xml:space="preserve">How did you do?  Don't worry, all </w:t>
      </w:r>
      <w:r w:rsidR="008C2BF1">
        <w:rPr>
          <w:rFonts w:ascii="Tahoma" w:hAnsi="Tahoma" w:cs="Tahoma"/>
        </w:rPr>
        <w:t xml:space="preserve">of </w:t>
      </w:r>
      <w:r>
        <w:rPr>
          <w:rFonts w:ascii="Tahoma" w:hAnsi="Tahoma" w:cs="Tahoma"/>
        </w:rPr>
        <w:t xml:space="preserve">these questions are covered in the course, and on the exam you do not have to score 100% in order to pass.  </w:t>
      </w:r>
    </w:p>
    <w:p w:rsidR="008E6BF6" w:rsidRDefault="008E6BF6" w:rsidP="00845153">
      <w:pPr>
        <w:rPr>
          <w:rFonts w:ascii="Tahoma" w:hAnsi="Tahoma" w:cs="Tahoma"/>
        </w:rPr>
      </w:pPr>
    </w:p>
    <w:p w:rsidR="00FA599B" w:rsidRPr="00B35F6C" w:rsidRDefault="00C15F69" w:rsidP="00845153">
      <w:pPr>
        <w:rPr>
          <w:rFonts w:ascii="Tahoma" w:hAnsi="Tahoma" w:cs="Tahoma"/>
        </w:rPr>
      </w:pPr>
      <w:r w:rsidRPr="00C15F69">
        <w:rPr>
          <w:rFonts w:ascii="Tahoma" w:hAnsi="Tahoma" w:cs="Tahoma"/>
          <w:i/>
        </w:rPr>
        <w:t>Good Luck!</w:t>
      </w:r>
    </w:p>
    <w:p w:rsidR="00C91951" w:rsidRPr="00B35F6C" w:rsidRDefault="00C91951" w:rsidP="00845153">
      <w:pPr>
        <w:rPr>
          <w:rFonts w:ascii="Tahoma" w:hAnsi="Tahoma" w:cs="Tahoma"/>
        </w:rPr>
      </w:pPr>
    </w:p>
    <w:p w:rsidR="00C91951" w:rsidRDefault="00C91951" w:rsidP="00845153"/>
    <w:p w:rsidR="00C91951" w:rsidRDefault="00C91951" w:rsidP="00845153"/>
    <w:p w:rsidR="00C91951" w:rsidRDefault="00C91951" w:rsidP="00845153"/>
    <w:p w:rsidR="00C91951" w:rsidRDefault="00C91951" w:rsidP="00845153"/>
    <w:p w:rsidR="00C91951" w:rsidRPr="00C91951" w:rsidRDefault="00C91951" w:rsidP="00845153"/>
    <w:sectPr w:rsidR="00C91951" w:rsidRPr="00C91951" w:rsidSect="00C91951">
      <w:headerReference w:type="even" r:id="rId9"/>
      <w:headerReference w:type="default" r:id="rId10"/>
      <w:footerReference w:type="even" r:id="rId11"/>
      <w:footerReference w:type="default" r:id="rId12"/>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C61" w:rsidRDefault="00713C61">
      <w:r>
        <w:separator/>
      </w:r>
    </w:p>
  </w:endnote>
  <w:endnote w:type="continuationSeparator" w:id="0">
    <w:p w:rsidR="00713C61" w:rsidRDefault="0071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86C" w:rsidRDefault="005C686C">
    <w:pPr>
      <w:pStyle w:val="Footer"/>
      <w:pBdr>
        <w:bottom w:val="single" w:sz="6" w:space="1" w:color="auto"/>
      </w:pBdr>
    </w:pPr>
  </w:p>
  <w:p w:rsidR="005C686C" w:rsidRDefault="005C686C">
    <w:pPr>
      <w:pStyle w:val="Footer"/>
    </w:pPr>
    <w:r>
      <w:rPr>
        <w:rFonts w:ascii="Arial" w:hAnsi="Arial"/>
        <w:sz w:val="18"/>
      </w:rPr>
      <w:t>SANS Institute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86C" w:rsidRDefault="005C686C">
    <w:pPr>
      <w:pStyle w:val="Footer"/>
      <w:pBdr>
        <w:bottom w:val="single" w:sz="6" w:space="1" w:color="auto"/>
      </w:pBdr>
    </w:pPr>
  </w:p>
  <w:p w:rsidR="005C686C" w:rsidRDefault="00992621" w:rsidP="00992621">
    <w:pPr>
      <w:pStyle w:val="Footer"/>
      <w:jc w:val="center"/>
    </w:pPr>
    <w:r>
      <w:rPr>
        <w:rFonts w:ascii="Arial" w:hAnsi="Arial"/>
        <w:sz w:val="18"/>
      </w:rPr>
      <w:t>GCWN Certification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C61" w:rsidRDefault="00713C61">
      <w:r>
        <w:separator/>
      </w:r>
    </w:p>
  </w:footnote>
  <w:footnote w:type="continuationSeparator" w:id="0">
    <w:p w:rsidR="00713C61" w:rsidRDefault="00713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86C" w:rsidRDefault="005C686C">
    <w:pPr>
      <w:pStyle w:val="Header"/>
      <w:pBdr>
        <w:bottom w:val="single" w:sz="6" w:space="1" w:color="auto"/>
      </w:pBdr>
      <w:rPr>
        <w:rStyle w:val="PageNumbe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91951">
      <w:rPr>
        <w:rStyle w:val="PageNumber"/>
        <w:rFonts w:ascii="Arial" w:hAnsi="Arial"/>
        <w:noProof/>
        <w:sz w:val="18"/>
      </w:rPr>
      <w:t>186</w:t>
    </w:r>
    <w:r>
      <w:rPr>
        <w:rStyle w:val="PageNumber"/>
        <w:rFonts w:ascii="Arial" w:hAnsi="Arial"/>
        <w:sz w:val="18"/>
      </w:rPr>
      <w:fldChar w:fldCharType="end"/>
    </w:r>
    <w:r>
      <w:rPr>
        <w:rStyle w:val="PageNumber"/>
        <w:rFonts w:ascii="Arial" w:hAnsi="Arial"/>
        <w:sz w:val="18"/>
      </w:rPr>
      <w:t xml:space="preserve">   Group Policy</w:t>
    </w:r>
  </w:p>
  <w:p w:rsidR="005C686C" w:rsidRDefault="005C6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86C" w:rsidRDefault="00604479">
    <w:pPr>
      <w:pStyle w:val="Header"/>
      <w:pBdr>
        <w:bottom w:val="single" w:sz="6" w:space="1" w:color="auto"/>
      </w:pBdr>
      <w:jc w:val="right"/>
      <w:rPr>
        <w:rStyle w:val="PageNumber"/>
        <w:rFonts w:ascii="Arial" w:hAnsi="Arial"/>
        <w:sz w:val="18"/>
      </w:rPr>
    </w:pPr>
    <w:r>
      <w:rPr>
        <w:rFonts w:ascii="Arial" w:hAnsi="Arial"/>
        <w:noProof/>
        <w:sz w:val="18"/>
      </w:rPr>
      <w:drawing>
        <wp:inline distT="0" distB="0" distL="0" distR="0">
          <wp:extent cx="571500" cy="571500"/>
          <wp:effectExtent l="0" t="0" r="0" b="0"/>
          <wp:docPr id="2" name="Picture 2" descr="gc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5C686C" w:rsidRDefault="005C686C">
    <w:pPr>
      <w:pStyle w:val="Header"/>
    </w:pPr>
  </w:p>
  <w:p w:rsidR="005C686C" w:rsidRDefault="005C6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5E80CD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4D96D72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FF10C32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AF738A"/>
    <w:multiLevelType w:val="hybridMultilevel"/>
    <w:tmpl w:val="6F9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5540B7"/>
    <w:multiLevelType w:val="hybridMultilevel"/>
    <w:tmpl w:val="CCC08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212AEB"/>
    <w:multiLevelType w:val="hybridMultilevel"/>
    <w:tmpl w:val="8AAC4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0C59B9"/>
    <w:multiLevelType w:val="hybridMultilevel"/>
    <w:tmpl w:val="C1D82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343E35"/>
    <w:multiLevelType w:val="hybridMultilevel"/>
    <w:tmpl w:val="6D468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144E11"/>
    <w:multiLevelType w:val="hybridMultilevel"/>
    <w:tmpl w:val="51CEB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886B19"/>
    <w:multiLevelType w:val="hybridMultilevel"/>
    <w:tmpl w:val="D2046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89C67D2"/>
    <w:multiLevelType w:val="hybridMultilevel"/>
    <w:tmpl w:val="82E6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A50A4"/>
    <w:multiLevelType w:val="hybridMultilevel"/>
    <w:tmpl w:val="E65A9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400ABD"/>
    <w:multiLevelType w:val="hybridMultilevel"/>
    <w:tmpl w:val="59E07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D309A6"/>
    <w:multiLevelType w:val="hybridMultilevel"/>
    <w:tmpl w:val="C9CACB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D12AFA"/>
    <w:multiLevelType w:val="hybridMultilevel"/>
    <w:tmpl w:val="090EA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0D5149"/>
    <w:multiLevelType w:val="hybridMultilevel"/>
    <w:tmpl w:val="A5EC01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4A70D9"/>
    <w:multiLevelType w:val="hybridMultilevel"/>
    <w:tmpl w:val="EE028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DBE6B12"/>
    <w:multiLevelType w:val="hybridMultilevel"/>
    <w:tmpl w:val="AA52A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501A02"/>
    <w:multiLevelType w:val="hybridMultilevel"/>
    <w:tmpl w:val="C9045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4251D8"/>
    <w:multiLevelType w:val="hybridMultilevel"/>
    <w:tmpl w:val="36AA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BC1A84"/>
    <w:multiLevelType w:val="singleLevel"/>
    <w:tmpl w:val="A2529774"/>
    <w:lvl w:ilvl="0">
      <w:start w:val="1"/>
      <w:numFmt w:val="decimal"/>
      <w:pStyle w:val="NumberedNormal1"/>
      <w:lvlText w:val="%1."/>
      <w:lvlJc w:val="left"/>
      <w:pPr>
        <w:tabs>
          <w:tab w:val="num" w:pos="360"/>
        </w:tabs>
        <w:ind w:left="360" w:hanging="360"/>
      </w:pPr>
    </w:lvl>
  </w:abstractNum>
  <w:abstractNum w:abstractNumId="21" w15:restartNumberingAfterBreak="0">
    <w:nsid w:val="15D8398A"/>
    <w:multiLevelType w:val="hybridMultilevel"/>
    <w:tmpl w:val="2452C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C26050C"/>
    <w:multiLevelType w:val="hybridMultilevel"/>
    <w:tmpl w:val="8B387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435908"/>
    <w:multiLevelType w:val="hybridMultilevel"/>
    <w:tmpl w:val="B5865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9D6EFC"/>
    <w:multiLevelType w:val="hybridMultilevel"/>
    <w:tmpl w:val="2D00B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0046AF0"/>
    <w:multiLevelType w:val="hybridMultilevel"/>
    <w:tmpl w:val="9FA02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B82D33"/>
    <w:multiLevelType w:val="hybridMultilevel"/>
    <w:tmpl w:val="59F22148"/>
    <w:lvl w:ilvl="0" w:tplc="6A5A5D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283A65"/>
    <w:multiLevelType w:val="singleLevel"/>
    <w:tmpl w:val="0409000F"/>
    <w:lvl w:ilvl="0">
      <w:start w:val="1"/>
      <w:numFmt w:val="decimal"/>
      <w:pStyle w:val="ListNumberFirst"/>
      <w:lvlText w:val="%1."/>
      <w:lvlJc w:val="left"/>
      <w:pPr>
        <w:tabs>
          <w:tab w:val="num" w:pos="360"/>
        </w:tabs>
        <w:ind w:left="360" w:hanging="360"/>
      </w:pPr>
    </w:lvl>
  </w:abstractNum>
  <w:abstractNum w:abstractNumId="28" w15:restartNumberingAfterBreak="0">
    <w:nsid w:val="26C5130A"/>
    <w:multiLevelType w:val="hybridMultilevel"/>
    <w:tmpl w:val="37F0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CA55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B4B27A5"/>
    <w:multiLevelType w:val="hybridMultilevel"/>
    <w:tmpl w:val="265C1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B5E0211"/>
    <w:multiLevelType w:val="hybridMultilevel"/>
    <w:tmpl w:val="CBFAE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C4F0D52"/>
    <w:multiLevelType w:val="hybridMultilevel"/>
    <w:tmpl w:val="668EE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1DD2516"/>
    <w:multiLevelType w:val="hybridMultilevel"/>
    <w:tmpl w:val="FB9E5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47B1EAE"/>
    <w:multiLevelType w:val="hybridMultilevel"/>
    <w:tmpl w:val="5E880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54732F2"/>
    <w:multiLevelType w:val="hybridMultilevel"/>
    <w:tmpl w:val="39501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547354D"/>
    <w:multiLevelType w:val="hybridMultilevel"/>
    <w:tmpl w:val="2F2AC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5B469DF"/>
    <w:multiLevelType w:val="hybridMultilevel"/>
    <w:tmpl w:val="9DD8D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712B29"/>
    <w:multiLevelType w:val="hybridMultilevel"/>
    <w:tmpl w:val="D842E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424A52"/>
    <w:multiLevelType w:val="hybridMultilevel"/>
    <w:tmpl w:val="BBFC6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97B58FE"/>
    <w:multiLevelType w:val="hybridMultilevel"/>
    <w:tmpl w:val="BC464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C233816"/>
    <w:multiLevelType w:val="hybridMultilevel"/>
    <w:tmpl w:val="B4827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E3358ED"/>
    <w:multiLevelType w:val="singleLevel"/>
    <w:tmpl w:val="EC12FC44"/>
    <w:lvl w:ilvl="0">
      <w:start w:val="1"/>
      <w:numFmt w:val="bullet"/>
      <w:pStyle w:val="Tablebullet"/>
      <w:lvlText w:val=""/>
      <w:lvlJc w:val="left"/>
      <w:pPr>
        <w:tabs>
          <w:tab w:val="num" w:pos="360"/>
        </w:tabs>
        <w:ind w:left="360" w:hanging="360"/>
      </w:pPr>
      <w:rPr>
        <w:rFonts w:ascii="Wingdings" w:hAnsi="Wingdings" w:hint="default"/>
      </w:rPr>
    </w:lvl>
  </w:abstractNum>
  <w:abstractNum w:abstractNumId="43" w15:restartNumberingAfterBreak="0">
    <w:nsid w:val="3EC7267B"/>
    <w:multiLevelType w:val="hybridMultilevel"/>
    <w:tmpl w:val="0AB2B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F153826"/>
    <w:multiLevelType w:val="hybridMultilevel"/>
    <w:tmpl w:val="6DAE0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0345E83"/>
    <w:multiLevelType w:val="hybridMultilevel"/>
    <w:tmpl w:val="41A49B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2E917CF"/>
    <w:multiLevelType w:val="hybridMultilevel"/>
    <w:tmpl w:val="2B20E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65E3BA1"/>
    <w:multiLevelType w:val="hybridMultilevel"/>
    <w:tmpl w:val="BAACE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8994D08"/>
    <w:multiLevelType w:val="hybridMultilevel"/>
    <w:tmpl w:val="CDB63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C6747F9"/>
    <w:multiLevelType w:val="hybridMultilevel"/>
    <w:tmpl w:val="C20A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E850A4"/>
    <w:multiLevelType w:val="hybridMultilevel"/>
    <w:tmpl w:val="BDBC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003518C"/>
    <w:multiLevelType w:val="hybridMultilevel"/>
    <w:tmpl w:val="81C63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0661408"/>
    <w:multiLevelType w:val="hybridMultilevel"/>
    <w:tmpl w:val="5D389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3773A8E"/>
    <w:multiLevelType w:val="hybridMultilevel"/>
    <w:tmpl w:val="152A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4F873D5"/>
    <w:multiLevelType w:val="hybridMultilevel"/>
    <w:tmpl w:val="E0F0F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520797F"/>
    <w:multiLevelType w:val="hybridMultilevel"/>
    <w:tmpl w:val="A07E7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6B3C58"/>
    <w:multiLevelType w:val="hybridMultilevel"/>
    <w:tmpl w:val="73EA6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9E50E0"/>
    <w:multiLevelType w:val="hybridMultilevel"/>
    <w:tmpl w:val="B246B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5D106F8"/>
    <w:multiLevelType w:val="hybridMultilevel"/>
    <w:tmpl w:val="23001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C601C81"/>
    <w:multiLevelType w:val="hybridMultilevel"/>
    <w:tmpl w:val="4F9C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0630A88"/>
    <w:multiLevelType w:val="hybridMultilevel"/>
    <w:tmpl w:val="862A7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2B04006"/>
    <w:multiLevelType w:val="hybridMultilevel"/>
    <w:tmpl w:val="E23E1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2EB2ED7"/>
    <w:multiLevelType w:val="hybridMultilevel"/>
    <w:tmpl w:val="3A425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3A04934"/>
    <w:multiLevelType w:val="hybridMultilevel"/>
    <w:tmpl w:val="2B6E6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5D72EE4"/>
    <w:multiLevelType w:val="hybridMultilevel"/>
    <w:tmpl w:val="2C088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6134217"/>
    <w:multiLevelType w:val="hybridMultilevel"/>
    <w:tmpl w:val="7C68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6175185"/>
    <w:multiLevelType w:val="hybridMultilevel"/>
    <w:tmpl w:val="55041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6F16DCD"/>
    <w:multiLevelType w:val="hybridMultilevel"/>
    <w:tmpl w:val="3E0E2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7074238"/>
    <w:multiLevelType w:val="hybridMultilevel"/>
    <w:tmpl w:val="3D92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97C7C71"/>
    <w:multiLevelType w:val="hybridMultilevel"/>
    <w:tmpl w:val="8ABCF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A4402B8"/>
    <w:multiLevelType w:val="hybridMultilevel"/>
    <w:tmpl w:val="D24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F37D85"/>
    <w:multiLevelType w:val="hybridMultilevel"/>
    <w:tmpl w:val="45121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F351CF0"/>
    <w:multiLevelType w:val="singleLevel"/>
    <w:tmpl w:val="77988E06"/>
    <w:lvl w:ilvl="0">
      <w:start w:val="1"/>
      <w:numFmt w:val="bullet"/>
      <w:pStyle w:val="ListBullet1"/>
      <w:lvlText w:val=""/>
      <w:lvlJc w:val="left"/>
      <w:pPr>
        <w:tabs>
          <w:tab w:val="num" w:pos="360"/>
        </w:tabs>
        <w:ind w:left="360" w:hanging="360"/>
      </w:pPr>
      <w:rPr>
        <w:rFonts w:ascii="Wingdings" w:hAnsi="Wingdings" w:hint="default"/>
      </w:rPr>
    </w:lvl>
  </w:abstractNum>
  <w:abstractNum w:abstractNumId="73" w15:restartNumberingAfterBreak="0">
    <w:nsid w:val="6F9F7A57"/>
    <w:multiLevelType w:val="hybridMultilevel"/>
    <w:tmpl w:val="4F500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FCF17DB"/>
    <w:multiLevelType w:val="hybridMultilevel"/>
    <w:tmpl w:val="A82E6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FFE4425"/>
    <w:multiLevelType w:val="hybridMultilevel"/>
    <w:tmpl w:val="2812B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00C4E92"/>
    <w:multiLevelType w:val="hybridMultilevel"/>
    <w:tmpl w:val="1968F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2493B04"/>
    <w:multiLevelType w:val="hybridMultilevel"/>
    <w:tmpl w:val="97F8B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26C7069"/>
    <w:multiLevelType w:val="hybridMultilevel"/>
    <w:tmpl w:val="8B0CB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2C420F5"/>
    <w:multiLevelType w:val="hybridMultilevel"/>
    <w:tmpl w:val="30382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3FA096B"/>
    <w:multiLevelType w:val="hybridMultilevel"/>
    <w:tmpl w:val="F4E6D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47A4DED"/>
    <w:multiLevelType w:val="hybridMultilevel"/>
    <w:tmpl w:val="9FFE6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4A95B9B"/>
    <w:multiLevelType w:val="hybridMultilevel"/>
    <w:tmpl w:val="FFD06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50F24E9"/>
    <w:multiLevelType w:val="hybridMultilevel"/>
    <w:tmpl w:val="5336C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51624AC"/>
    <w:multiLevelType w:val="hybridMultilevel"/>
    <w:tmpl w:val="0EA88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68D6383"/>
    <w:multiLevelType w:val="hybridMultilevel"/>
    <w:tmpl w:val="C7127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71E14B9"/>
    <w:multiLevelType w:val="hybridMultilevel"/>
    <w:tmpl w:val="759EA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9436D9"/>
    <w:multiLevelType w:val="hybridMultilevel"/>
    <w:tmpl w:val="B770F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7BE75A5"/>
    <w:multiLevelType w:val="hybridMultilevel"/>
    <w:tmpl w:val="31B45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8966588"/>
    <w:multiLevelType w:val="hybridMultilevel"/>
    <w:tmpl w:val="9A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89F2EC7"/>
    <w:multiLevelType w:val="hybridMultilevel"/>
    <w:tmpl w:val="A0F2E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AA73BF4"/>
    <w:multiLevelType w:val="hybridMultilevel"/>
    <w:tmpl w:val="63925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CB00F8"/>
    <w:multiLevelType w:val="hybridMultilevel"/>
    <w:tmpl w:val="97D68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BD621B1"/>
    <w:multiLevelType w:val="singleLevel"/>
    <w:tmpl w:val="0409000F"/>
    <w:lvl w:ilvl="0">
      <w:start w:val="1"/>
      <w:numFmt w:val="decimal"/>
      <w:lvlText w:val="%1."/>
      <w:lvlJc w:val="left"/>
      <w:pPr>
        <w:tabs>
          <w:tab w:val="num" w:pos="360"/>
        </w:tabs>
        <w:ind w:left="360" w:hanging="360"/>
      </w:pPr>
    </w:lvl>
  </w:abstractNum>
  <w:abstractNum w:abstractNumId="94" w15:restartNumberingAfterBreak="0">
    <w:nsid w:val="7E821F23"/>
    <w:multiLevelType w:val="hybridMultilevel"/>
    <w:tmpl w:val="71F6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ECB0F64"/>
    <w:multiLevelType w:val="hybridMultilevel"/>
    <w:tmpl w:val="67C6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106CF2"/>
    <w:multiLevelType w:val="hybridMultilevel"/>
    <w:tmpl w:val="A5D2E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2"/>
  </w:num>
  <w:num w:numId="2">
    <w:abstractNumId w:val="51"/>
  </w:num>
  <w:num w:numId="3">
    <w:abstractNumId w:val="45"/>
  </w:num>
  <w:num w:numId="4">
    <w:abstractNumId w:val="75"/>
  </w:num>
  <w:num w:numId="5">
    <w:abstractNumId w:val="74"/>
  </w:num>
  <w:num w:numId="6">
    <w:abstractNumId w:val="38"/>
  </w:num>
  <w:num w:numId="7">
    <w:abstractNumId w:val="15"/>
  </w:num>
  <w:num w:numId="8">
    <w:abstractNumId w:val="73"/>
  </w:num>
  <w:num w:numId="9">
    <w:abstractNumId w:val="55"/>
  </w:num>
  <w:num w:numId="10">
    <w:abstractNumId w:val="68"/>
  </w:num>
  <w:num w:numId="11">
    <w:abstractNumId w:val="21"/>
  </w:num>
  <w:num w:numId="12">
    <w:abstractNumId w:val="33"/>
  </w:num>
  <w:num w:numId="13">
    <w:abstractNumId w:val="56"/>
  </w:num>
  <w:num w:numId="14">
    <w:abstractNumId w:val="47"/>
  </w:num>
  <w:num w:numId="15">
    <w:abstractNumId w:val="59"/>
  </w:num>
  <w:num w:numId="16">
    <w:abstractNumId w:val="9"/>
  </w:num>
  <w:num w:numId="17">
    <w:abstractNumId w:val="48"/>
  </w:num>
  <w:num w:numId="18">
    <w:abstractNumId w:val="40"/>
  </w:num>
  <w:num w:numId="19">
    <w:abstractNumId w:val="6"/>
  </w:num>
  <w:num w:numId="20">
    <w:abstractNumId w:val="31"/>
  </w:num>
  <w:num w:numId="21">
    <w:abstractNumId w:val="94"/>
  </w:num>
  <w:num w:numId="22">
    <w:abstractNumId w:val="5"/>
  </w:num>
  <w:num w:numId="23">
    <w:abstractNumId w:val="67"/>
  </w:num>
  <w:num w:numId="24">
    <w:abstractNumId w:val="13"/>
  </w:num>
  <w:num w:numId="25">
    <w:abstractNumId w:val="4"/>
  </w:num>
  <w:num w:numId="26">
    <w:abstractNumId w:val="14"/>
  </w:num>
  <w:num w:numId="27">
    <w:abstractNumId w:val="57"/>
  </w:num>
  <w:num w:numId="28">
    <w:abstractNumId w:val="87"/>
  </w:num>
  <w:num w:numId="29">
    <w:abstractNumId w:val="81"/>
  </w:num>
  <w:num w:numId="30">
    <w:abstractNumId w:val="29"/>
  </w:num>
  <w:num w:numId="31">
    <w:abstractNumId w:val="1"/>
  </w:num>
  <w:num w:numId="32">
    <w:abstractNumId w:val="2"/>
  </w:num>
  <w:num w:numId="33">
    <w:abstractNumId w:val="0"/>
  </w:num>
  <w:num w:numId="34">
    <w:abstractNumId w:val="72"/>
  </w:num>
  <w:num w:numId="35">
    <w:abstractNumId w:val="93"/>
  </w:num>
  <w:num w:numId="36">
    <w:abstractNumId w:val="20"/>
  </w:num>
  <w:num w:numId="37">
    <w:abstractNumId w:val="27"/>
  </w:num>
  <w:num w:numId="38">
    <w:abstractNumId w:val="42"/>
  </w:num>
  <w:num w:numId="39">
    <w:abstractNumId w:val="43"/>
  </w:num>
  <w:num w:numId="40">
    <w:abstractNumId w:val="36"/>
  </w:num>
  <w:num w:numId="41">
    <w:abstractNumId w:val="22"/>
  </w:num>
  <w:num w:numId="42">
    <w:abstractNumId w:val="11"/>
  </w:num>
  <w:num w:numId="43">
    <w:abstractNumId w:val="90"/>
  </w:num>
  <w:num w:numId="44">
    <w:abstractNumId w:val="46"/>
  </w:num>
  <w:num w:numId="45">
    <w:abstractNumId w:val="96"/>
  </w:num>
  <w:num w:numId="46">
    <w:abstractNumId w:val="16"/>
  </w:num>
  <w:num w:numId="47">
    <w:abstractNumId w:val="78"/>
  </w:num>
  <w:num w:numId="48">
    <w:abstractNumId w:val="88"/>
  </w:num>
  <w:num w:numId="49">
    <w:abstractNumId w:val="89"/>
  </w:num>
  <w:num w:numId="50">
    <w:abstractNumId w:val="23"/>
  </w:num>
  <w:num w:numId="51">
    <w:abstractNumId w:val="35"/>
  </w:num>
  <w:num w:numId="52">
    <w:abstractNumId w:val="44"/>
  </w:num>
  <w:num w:numId="53">
    <w:abstractNumId w:val="64"/>
  </w:num>
  <w:num w:numId="54">
    <w:abstractNumId w:val="76"/>
  </w:num>
  <w:num w:numId="55">
    <w:abstractNumId w:val="66"/>
  </w:num>
  <w:num w:numId="56">
    <w:abstractNumId w:val="71"/>
  </w:num>
  <w:num w:numId="57">
    <w:abstractNumId w:val="84"/>
  </w:num>
  <w:num w:numId="58">
    <w:abstractNumId w:val="34"/>
  </w:num>
  <w:num w:numId="59">
    <w:abstractNumId w:val="30"/>
  </w:num>
  <w:num w:numId="60">
    <w:abstractNumId w:val="53"/>
  </w:num>
  <w:num w:numId="61">
    <w:abstractNumId w:val="83"/>
  </w:num>
  <w:num w:numId="62">
    <w:abstractNumId w:val="17"/>
  </w:num>
  <w:num w:numId="63">
    <w:abstractNumId w:val="82"/>
  </w:num>
  <w:num w:numId="64">
    <w:abstractNumId w:val="54"/>
  </w:num>
  <w:num w:numId="65">
    <w:abstractNumId w:val="63"/>
  </w:num>
  <w:num w:numId="66">
    <w:abstractNumId w:val="69"/>
  </w:num>
  <w:num w:numId="67">
    <w:abstractNumId w:val="77"/>
  </w:num>
  <w:num w:numId="68">
    <w:abstractNumId w:val="7"/>
  </w:num>
  <w:num w:numId="69">
    <w:abstractNumId w:val="62"/>
  </w:num>
  <w:num w:numId="70">
    <w:abstractNumId w:val="80"/>
  </w:num>
  <w:num w:numId="71">
    <w:abstractNumId w:val="91"/>
  </w:num>
  <w:num w:numId="72">
    <w:abstractNumId w:val="60"/>
  </w:num>
  <w:num w:numId="73">
    <w:abstractNumId w:val="25"/>
  </w:num>
  <w:num w:numId="74">
    <w:abstractNumId w:val="58"/>
  </w:num>
  <w:num w:numId="75">
    <w:abstractNumId w:val="52"/>
  </w:num>
  <w:num w:numId="76">
    <w:abstractNumId w:val="86"/>
  </w:num>
  <w:num w:numId="77">
    <w:abstractNumId w:val="32"/>
  </w:num>
  <w:num w:numId="78">
    <w:abstractNumId w:val="79"/>
  </w:num>
  <w:num w:numId="79">
    <w:abstractNumId w:val="61"/>
  </w:num>
  <w:num w:numId="80">
    <w:abstractNumId w:val="12"/>
  </w:num>
  <w:num w:numId="81">
    <w:abstractNumId w:val="65"/>
  </w:num>
  <w:num w:numId="82">
    <w:abstractNumId w:val="18"/>
  </w:num>
  <w:num w:numId="83">
    <w:abstractNumId w:val="39"/>
  </w:num>
  <w:num w:numId="84">
    <w:abstractNumId w:val="50"/>
  </w:num>
  <w:num w:numId="85">
    <w:abstractNumId w:val="41"/>
  </w:num>
  <w:num w:numId="86">
    <w:abstractNumId w:val="8"/>
  </w:num>
  <w:num w:numId="87">
    <w:abstractNumId w:val="24"/>
  </w:num>
  <w:num w:numId="88">
    <w:abstractNumId w:val="70"/>
  </w:num>
  <w:num w:numId="89">
    <w:abstractNumId w:val="10"/>
  </w:num>
  <w:num w:numId="90">
    <w:abstractNumId w:val="95"/>
  </w:num>
  <w:num w:numId="91">
    <w:abstractNumId w:val="49"/>
  </w:num>
  <w:num w:numId="92">
    <w:abstractNumId w:val="3"/>
  </w:num>
  <w:num w:numId="93">
    <w:abstractNumId w:val="37"/>
  </w:num>
  <w:num w:numId="94">
    <w:abstractNumId w:val="85"/>
  </w:num>
  <w:num w:numId="95">
    <w:abstractNumId w:val="28"/>
  </w:num>
  <w:num w:numId="96">
    <w:abstractNumId w:val="19"/>
  </w:num>
  <w:num w:numId="97">
    <w:abstractNumId w:val="2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A8"/>
    <w:rsid w:val="000060CF"/>
    <w:rsid w:val="00017786"/>
    <w:rsid w:val="00040DBA"/>
    <w:rsid w:val="000466FC"/>
    <w:rsid w:val="000512BA"/>
    <w:rsid w:val="000656DC"/>
    <w:rsid w:val="000727B3"/>
    <w:rsid w:val="00085457"/>
    <w:rsid w:val="00096C62"/>
    <w:rsid w:val="000A12BB"/>
    <w:rsid w:val="000C101E"/>
    <w:rsid w:val="000C5E9C"/>
    <w:rsid w:val="00113788"/>
    <w:rsid w:val="001204F1"/>
    <w:rsid w:val="001514D2"/>
    <w:rsid w:val="00166E38"/>
    <w:rsid w:val="00171D46"/>
    <w:rsid w:val="001A152C"/>
    <w:rsid w:val="001A3E3B"/>
    <w:rsid w:val="001B3952"/>
    <w:rsid w:val="001B5C90"/>
    <w:rsid w:val="001D6684"/>
    <w:rsid w:val="00204C8F"/>
    <w:rsid w:val="002159AD"/>
    <w:rsid w:val="00217C36"/>
    <w:rsid w:val="00226A81"/>
    <w:rsid w:val="00243BFC"/>
    <w:rsid w:val="00254C9E"/>
    <w:rsid w:val="002600B6"/>
    <w:rsid w:val="002917C0"/>
    <w:rsid w:val="002B3987"/>
    <w:rsid w:val="00300C14"/>
    <w:rsid w:val="00310F0C"/>
    <w:rsid w:val="00315F20"/>
    <w:rsid w:val="0033742A"/>
    <w:rsid w:val="00376F88"/>
    <w:rsid w:val="003878D9"/>
    <w:rsid w:val="00387A19"/>
    <w:rsid w:val="00392C89"/>
    <w:rsid w:val="003A2C05"/>
    <w:rsid w:val="003B1C4A"/>
    <w:rsid w:val="003B6993"/>
    <w:rsid w:val="003C3886"/>
    <w:rsid w:val="0041277B"/>
    <w:rsid w:val="00466FF8"/>
    <w:rsid w:val="004F74F7"/>
    <w:rsid w:val="00520576"/>
    <w:rsid w:val="00556181"/>
    <w:rsid w:val="00566850"/>
    <w:rsid w:val="005705BD"/>
    <w:rsid w:val="005766F3"/>
    <w:rsid w:val="00581A5E"/>
    <w:rsid w:val="00584D95"/>
    <w:rsid w:val="005B0FC7"/>
    <w:rsid w:val="005B149B"/>
    <w:rsid w:val="005B5B9C"/>
    <w:rsid w:val="005C08D9"/>
    <w:rsid w:val="005C4C22"/>
    <w:rsid w:val="005C686C"/>
    <w:rsid w:val="005C76FF"/>
    <w:rsid w:val="005D1E93"/>
    <w:rsid w:val="005E3B41"/>
    <w:rsid w:val="005E4517"/>
    <w:rsid w:val="00604479"/>
    <w:rsid w:val="006109AD"/>
    <w:rsid w:val="0062701E"/>
    <w:rsid w:val="00632656"/>
    <w:rsid w:val="00632AB7"/>
    <w:rsid w:val="00645D8A"/>
    <w:rsid w:val="00655559"/>
    <w:rsid w:val="00670942"/>
    <w:rsid w:val="006A0C33"/>
    <w:rsid w:val="006A4765"/>
    <w:rsid w:val="006D3C74"/>
    <w:rsid w:val="006F46E1"/>
    <w:rsid w:val="0070233C"/>
    <w:rsid w:val="00713C61"/>
    <w:rsid w:val="007447FB"/>
    <w:rsid w:val="00773522"/>
    <w:rsid w:val="00773AD3"/>
    <w:rsid w:val="00780E28"/>
    <w:rsid w:val="007A55F5"/>
    <w:rsid w:val="007D06E7"/>
    <w:rsid w:val="007D0AF4"/>
    <w:rsid w:val="007E6C9D"/>
    <w:rsid w:val="008054DD"/>
    <w:rsid w:val="0082619F"/>
    <w:rsid w:val="00845153"/>
    <w:rsid w:val="00847E16"/>
    <w:rsid w:val="00850066"/>
    <w:rsid w:val="00866086"/>
    <w:rsid w:val="0087246C"/>
    <w:rsid w:val="00873652"/>
    <w:rsid w:val="008B773D"/>
    <w:rsid w:val="008C2BF1"/>
    <w:rsid w:val="008C70F3"/>
    <w:rsid w:val="008E6BF6"/>
    <w:rsid w:val="008F09C0"/>
    <w:rsid w:val="008F4D6D"/>
    <w:rsid w:val="00921A3F"/>
    <w:rsid w:val="009354AF"/>
    <w:rsid w:val="00955267"/>
    <w:rsid w:val="00960B44"/>
    <w:rsid w:val="009633B7"/>
    <w:rsid w:val="009769A4"/>
    <w:rsid w:val="00992621"/>
    <w:rsid w:val="009C048C"/>
    <w:rsid w:val="009C3C1F"/>
    <w:rsid w:val="009C4B9A"/>
    <w:rsid w:val="009D2578"/>
    <w:rsid w:val="009D3FFC"/>
    <w:rsid w:val="00A44F42"/>
    <w:rsid w:val="00AB6E00"/>
    <w:rsid w:val="00AC4182"/>
    <w:rsid w:val="00AC77D4"/>
    <w:rsid w:val="00AD6561"/>
    <w:rsid w:val="00AF45AE"/>
    <w:rsid w:val="00B27DCC"/>
    <w:rsid w:val="00B629B6"/>
    <w:rsid w:val="00B63D0F"/>
    <w:rsid w:val="00B65B18"/>
    <w:rsid w:val="00B957A8"/>
    <w:rsid w:val="00BA1729"/>
    <w:rsid w:val="00BB69CC"/>
    <w:rsid w:val="00BE1254"/>
    <w:rsid w:val="00BF4580"/>
    <w:rsid w:val="00C11EAD"/>
    <w:rsid w:val="00C15F69"/>
    <w:rsid w:val="00C243D0"/>
    <w:rsid w:val="00C553DE"/>
    <w:rsid w:val="00C56F4F"/>
    <w:rsid w:val="00C836BD"/>
    <w:rsid w:val="00C858C6"/>
    <w:rsid w:val="00C91951"/>
    <w:rsid w:val="00CA5604"/>
    <w:rsid w:val="00CC2A1C"/>
    <w:rsid w:val="00CD5D58"/>
    <w:rsid w:val="00CF2F26"/>
    <w:rsid w:val="00D12993"/>
    <w:rsid w:val="00D310B4"/>
    <w:rsid w:val="00D66E3F"/>
    <w:rsid w:val="00DD3327"/>
    <w:rsid w:val="00DF5B48"/>
    <w:rsid w:val="00E17BE9"/>
    <w:rsid w:val="00E2279D"/>
    <w:rsid w:val="00E5394A"/>
    <w:rsid w:val="00E70023"/>
    <w:rsid w:val="00E728AD"/>
    <w:rsid w:val="00E80C17"/>
    <w:rsid w:val="00E9172F"/>
    <w:rsid w:val="00EB4B65"/>
    <w:rsid w:val="00EC3ED7"/>
    <w:rsid w:val="00EC6513"/>
    <w:rsid w:val="00EE53A9"/>
    <w:rsid w:val="00F0297F"/>
    <w:rsid w:val="00F31057"/>
    <w:rsid w:val="00F336D2"/>
    <w:rsid w:val="00F436EC"/>
    <w:rsid w:val="00F54AF9"/>
    <w:rsid w:val="00F559B7"/>
    <w:rsid w:val="00F56C26"/>
    <w:rsid w:val="00F64527"/>
    <w:rsid w:val="00F72F69"/>
    <w:rsid w:val="00F90368"/>
    <w:rsid w:val="00F904C6"/>
    <w:rsid w:val="00FA599B"/>
    <w:rsid w:val="00FA6FE3"/>
    <w:rsid w:val="00FC7F9B"/>
    <w:rsid w:val="00FD60CE"/>
    <w:rsid w:val="00FD7AE6"/>
    <w:rsid w:val="00FF3590"/>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DBEB564-E2BA-4B44-B96F-4203748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6"/>
    </w:r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outlineLvl w:val="2"/>
    </w:pPr>
    <w:rPr>
      <w:b/>
    </w:rPr>
  </w:style>
  <w:style w:type="paragraph" w:styleId="Heading4">
    <w:name w:val="heading 4"/>
    <w:basedOn w:val="Normal"/>
    <w:next w:val="Normal"/>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yItNowHeader">
    <w:name w:val="TryItNowHeader"/>
    <w:basedOn w:val="Heading2"/>
    <w:next w:val="TryItNowText"/>
    <w:qFormat/>
    <w:pPr>
      <w:ind w:left="720"/>
    </w:pPr>
    <w:rPr>
      <w:bCs/>
      <w:i/>
      <w:iCs/>
      <w:sz w:val="24"/>
    </w:rPr>
  </w:style>
  <w:style w:type="paragraph" w:customStyle="1" w:styleId="TryItNowText">
    <w:name w:val="TryItNowText"/>
    <w:basedOn w:val="NormalIndent"/>
    <w:next w:val="Normal"/>
    <w:qFormat/>
    <w:rPr>
      <w:rFonts w:ascii="Arial" w:hAnsi="Arial"/>
      <w:sz w:val="20"/>
    </w:r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BodyTextIndent">
    <w:name w:val="Body Text Indent"/>
    <w:basedOn w:val="Normal"/>
    <w:rPr>
      <w:snapToGrid w:val="0"/>
      <w:sz w:val="20"/>
    </w:rPr>
  </w:style>
  <w:style w:type="paragraph" w:styleId="BodyText3">
    <w:name w:val="Body Text 3"/>
    <w:basedOn w:val="Normal"/>
    <w:pPr>
      <w:jc w:val="both"/>
    </w:pPr>
    <w:rPr>
      <w:snapToGrid w:val="0"/>
      <w:sz w:val="20"/>
    </w:rPr>
  </w:style>
  <w:style w:type="paragraph" w:styleId="BodyTextIndent2">
    <w:name w:val="Body Text Indent 2"/>
    <w:basedOn w:val="Normal"/>
    <w:pPr>
      <w:ind w:left="720"/>
      <w:jc w:val="both"/>
    </w:pPr>
    <w:rPr>
      <w:snapToGrid w:val="0"/>
      <w:sz w:val="20"/>
    </w:rPr>
  </w:style>
  <w:style w:type="character" w:styleId="Hyperlink">
    <w:name w:val="Hyperlink"/>
    <w:uiPriority w:val="99"/>
    <w:rPr>
      <w:dstrike w:val="0"/>
      <w:color w:val="auto"/>
      <w:u w:val="none"/>
      <w:vertAlign w:val="baseline"/>
    </w:rPr>
  </w:style>
  <w:style w:type="character" w:customStyle="1" w:styleId="stext1">
    <w:name w:val="stext1"/>
    <w:rPr>
      <w:rFonts w:ascii="Arial" w:hAnsi="Arial" w:cs="Arial" w:hint="default"/>
      <w:sz w:val="20"/>
      <w:szCs w:val="20"/>
    </w:rPr>
  </w:style>
  <w:style w:type="character" w:styleId="Strong">
    <w:name w:val="Strong"/>
    <w:rPr>
      <w:b/>
      <w:bCs/>
    </w:rPr>
  </w:style>
  <w:style w:type="character" w:styleId="FollowedHyperlink">
    <w:name w:val="FollowedHyperlink"/>
    <w:rPr>
      <w:color w:val="800080"/>
      <w:u w:val="single"/>
    </w:rPr>
  </w:style>
  <w:style w:type="paragraph" w:styleId="BodyText">
    <w:name w:val="Body Text"/>
    <w:basedOn w:val="Normal"/>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rFonts w:ascii="Courier" w:hAnsi="Courier"/>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pPr>
      <w:tabs>
        <w:tab w:val="right" w:leader="dot" w:pos="8630"/>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pPr>
      <w:spacing w:before="100" w:beforeAutospacing="1" w:after="100" w:afterAutospacing="1"/>
    </w:pPr>
    <w:rPr>
      <w:szCs w:val="24"/>
    </w:rPr>
  </w:style>
  <w:style w:type="paragraph" w:styleId="BodyText2">
    <w:name w:val="Body Text 2"/>
    <w:basedOn w:val="Normal"/>
    <w:rPr>
      <w:rFonts w:ascii="Arial" w:hAnsi="Arial" w:cs="Arial"/>
      <w:sz w:val="20"/>
    </w:rPr>
  </w:style>
  <w:style w:type="paragraph" w:customStyle="1" w:styleId="ListBullet1">
    <w:name w:val="List Bullet 1"/>
    <w:basedOn w:val="Normal"/>
    <w:pPr>
      <w:numPr>
        <w:numId w:val="34"/>
      </w:numPr>
      <w:tabs>
        <w:tab w:val="clear" w:pos="360"/>
      </w:tabs>
      <w:spacing w:line="240" w:lineRule="exact"/>
      <w:ind w:left="1800"/>
    </w:pPr>
    <w:rPr>
      <w:snapToGrid w:val="0"/>
    </w:rPr>
  </w:style>
  <w:style w:type="paragraph" w:styleId="ListNumber">
    <w:name w:val="List Number"/>
    <w:basedOn w:val="Normal"/>
    <w:pPr>
      <w:numPr>
        <w:numId w:val="31"/>
      </w:numPr>
    </w:pPr>
  </w:style>
  <w:style w:type="paragraph" w:customStyle="1" w:styleId="ListNumberFirst">
    <w:name w:val="List Number First"/>
    <w:basedOn w:val="Normal"/>
    <w:next w:val="ListNumber"/>
    <w:pPr>
      <w:numPr>
        <w:numId w:val="37"/>
      </w:numPr>
      <w:tabs>
        <w:tab w:val="clear" w:pos="360"/>
        <w:tab w:val="num" w:pos="720"/>
      </w:tabs>
      <w:spacing w:after="240" w:line="240" w:lineRule="exact"/>
      <w:ind w:left="2520"/>
    </w:pPr>
    <w:rPr>
      <w:snapToGrid w:val="0"/>
      <w:sz w:val="21"/>
    </w:rPr>
  </w:style>
  <w:style w:type="paragraph" w:customStyle="1" w:styleId="NumberedNormal1">
    <w:name w:val="Numbered Normal1"/>
    <w:basedOn w:val="Normal"/>
    <w:autoRedefine/>
    <w:pPr>
      <w:numPr>
        <w:numId w:val="36"/>
      </w:numPr>
      <w:ind w:left="2160" w:firstLine="0"/>
    </w:pPr>
  </w:style>
  <w:style w:type="paragraph" w:customStyle="1" w:styleId="Tablebullet">
    <w:name w:val="Table bullet"/>
    <w:basedOn w:val="Normal"/>
    <w:pPr>
      <w:numPr>
        <w:numId w:val="38"/>
      </w:numPr>
      <w:spacing w:before="60" w:after="60" w:line="240" w:lineRule="exact"/>
    </w:pPr>
    <w:rPr>
      <w:sz w:val="21"/>
    </w:rPr>
  </w:style>
  <w:style w:type="paragraph" w:styleId="ListBullet">
    <w:name w:val="List Bullet"/>
    <w:basedOn w:val="Normal"/>
    <w:autoRedefine/>
    <w:pPr>
      <w:numPr>
        <w:numId w:val="32"/>
      </w:numPr>
    </w:pPr>
  </w:style>
  <w:style w:type="paragraph" w:styleId="ListBullet2">
    <w:name w:val="List Bullet 2"/>
    <w:basedOn w:val="Normal"/>
    <w:autoRedefine/>
    <w:pPr>
      <w:numPr>
        <w:numId w:val="33"/>
      </w:numPr>
    </w:pPr>
  </w:style>
  <w:style w:type="paragraph" w:customStyle="1" w:styleId="ExampleText">
    <w:name w:val="Example Text"/>
    <w:basedOn w:val="Normal"/>
    <w:pPr>
      <w:spacing w:after="120"/>
    </w:pPr>
    <w:rPr>
      <w:rFonts w:ascii="Courier" w:hAnsi="Courier"/>
      <w:szCs w:val="24"/>
      <w:u w:val="single"/>
    </w:rPr>
  </w:style>
  <w:style w:type="paragraph" w:customStyle="1" w:styleId="Code">
    <w:name w:val="Code"/>
    <w:basedOn w:val="Normal"/>
    <w:qFormat/>
    <w:rsid w:val="000C101E"/>
    <w:pPr>
      <w:shd w:val="pct15" w:color="auto" w:fill="auto"/>
    </w:pPr>
    <w:rPr>
      <w:rFonts w:ascii="Courier New" w:hAnsi="Courier New" w:cs="Courier New"/>
      <w:sz w:val="20"/>
    </w:rPr>
  </w:style>
  <w:style w:type="paragraph" w:styleId="BalloonText">
    <w:name w:val="Balloon Text"/>
    <w:basedOn w:val="Normal"/>
    <w:link w:val="BalloonTextChar"/>
    <w:rsid w:val="00085457"/>
    <w:rPr>
      <w:rFonts w:ascii="Tahoma" w:hAnsi="Tahoma" w:cs="Tahoma"/>
      <w:sz w:val="16"/>
      <w:szCs w:val="16"/>
    </w:rPr>
  </w:style>
  <w:style w:type="character" w:customStyle="1" w:styleId="BalloonTextChar">
    <w:name w:val="Balloon Text Char"/>
    <w:basedOn w:val="DefaultParagraphFont"/>
    <w:link w:val="BalloonText"/>
    <w:rsid w:val="00085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927E2-88E2-4CC6-886E-33577311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Active Directory</vt:lpstr>
    </vt:vector>
  </TitlesOfParts>
  <Company>www.fossen.net</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dc:title>
  <dc:creator>Jason Fossen</dc:creator>
  <cp:lastModifiedBy>Jason</cp:lastModifiedBy>
  <cp:revision>4</cp:revision>
  <cp:lastPrinted>2012-09-08T19:01:00Z</cp:lastPrinted>
  <dcterms:created xsi:type="dcterms:W3CDTF">2015-05-27T12:02:00Z</dcterms:created>
  <dcterms:modified xsi:type="dcterms:W3CDTF">2021-06-14T21:31:00Z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Jason Fossen</vt:lpwstr>
  </property>
</Properties>
</file>