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C1DE" w14:textId="0BBDA26F" w:rsidR="007F680F" w:rsidRDefault="00864DCE">
      <w:pPr>
        <w:rPr>
          <w:sz w:val="38"/>
          <w:szCs w:val="38"/>
          <w:shd w:val="clear" w:color="auto" w:fill="FFFFFF"/>
        </w:rPr>
      </w:pPr>
      <w:r>
        <w:rPr>
          <w:sz w:val="38"/>
          <w:szCs w:val="38"/>
          <w:shd w:val="clear" w:color="auto" w:fill="FFFFFF"/>
        </w:rPr>
        <w:t>Journal of Electromyography and Kinesiology</w:t>
      </w:r>
    </w:p>
    <w:p w14:paraId="6001D0F6" w14:textId="04EAFCD1" w:rsidR="00141856" w:rsidRDefault="00141856">
      <w:pPr>
        <w:rPr>
          <w:sz w:val="38"/>
          <w:szCs w:val="38"/>
          <w:shd w:val="clear" w:color="auto" w:fill="FFFFFF"/>
        </w:rPr>
      </w:pPr>
    </w:p>
    <w:p w14:paraId="45F18616" w14:textId="77777777" w:rsidR="00141856" w:rsidRDefault="00141856">
      <w:bookmarkStart w:id="0" w:name="_GoBack"/>
      <w:bookmarkEnd w:id="0"/>
    </w:p>
    <w:sectPr w:rsidR="0014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BB"/>
    <w:rsid w:val="00141856"/>
    <w:rsid w:val="00463DBB"/>
    <w:rsid w:val="007F680F"/>
    <w:rsid w:val="008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228C7"/>
  <w15:chartTrackingRefBased/>
  <w15:docId w15:val="{5F42A003-465C-4354-8D43-0EE4E285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3</cp:revision>
  <dcterms:created xsi:type="dcterms:W3CDTF">2019-12-12T11:49:00Z</dcterms:created>
  <dcterms:modified xsi:type="dcterms:W3CDTF">2019-12-12T11:54:00Z</dcterms:modified>
</cp:coreProperties>
</file>