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604" w:line="322" w:lineRule="exact"/>
        <w:ind w:left="0" w:right="220" w:firstLine="0"/>
      </w:pPr>
      <w:r>
        <w:rPr>
          <w:rStyle w:val="CharStyle5"/>
          <w:lang w:val="ru-RU"/>
        </w:rPr>
        <w:t>СЛОВ(О) Ѡ МѢСТѢХ С(ВЕ)ТЫХ ЯЖЕ ВЬ ІЕР(ОѴ)С(А)Л(И)МѢ• БЛ(АГО)С(ЛО)ВИ О(ТЬ)ЧЕ.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firstLine="460"/>
      </w:pPr>
      <w:r>
        <w:rPr>
          <w:rStyle w:val="CharStyle5"/>
          <w:lang w:val="ru-RU"/>
        </w:rPr>
        <w:t>Прьвооѥ оубо на вьсходь с(ве)т(а)го Ѥр(оу)с(а)л(и)- 234V ма // ѥсть врьтопь Д(а)в(и)д(о)вь на нѥмже сьстави ѱалтирьиѡ и гоусли. И ѡт тоудоу ишьдше кь цр(ь)кви Х(ристо)с(о)ви • Х(рьсто)ва же цр(ь)кви без врьха • срѣдѣ же ее гровь Г(осподь)нь имѣѥ двери г҃, вьходь и исход его. И тоу вьлѣзше ѥс(ть) камень егож(е) агг(е)ль Г(осподь)нь ѡтвали ѡт двереи гроба, и тоу дверци мали и тѣми вьлѣсти кь с(ве)тоомоу гробоу и целовати мѣстоо идеже лежа тѣло Г(осподь)нѥ. Срѣд же тыѥ црькве поупь земли. На лѣво же соуть двери имиже вьзбрани агг(е)ль Маріи Егуптенини вьнити. А ѡт того где лежить ч(ь)стныи кр(ь)сть, тоу же Маріа</w:t>
      </w:r>
    </w:p>
    <w:p>
      <w:pPr>
        <w:pStyle w:val="Style3"/>
        <w:numPr>
          <w:ilvl w:val="0"/>
          <w:numId w:val="1"/>
        </w:numPr>
        <w:tabs>
          <w:tab w:leader="none" w:pos="47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hanging="480"/>
      </w:pPr>
      <w:r>
        <w:rPr>
          <w:rStyle w:val="CharStyle5"/>
          <w:lang w:val="ru-RU"/>
        </w:rPr>
        <w:t>Магдалини по вьскр(ь)сеніи видѣ Г(оспод)а. // А ѡт того тємница Х(рьсто)ва, вь нєижє затворєнь быс(ть) Г(оспод)ь, тоу мѣсто идѣжє по главѣ быше Г(оспод)а и пороугаше се емоу и плюноувше на лице ѥгоо, и вѣнць трьновєнь вьзложише на главоу егоо.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firstLine="460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2083" w:left="2894" w:right="2822" w:bottom="4512" w:header="0" w:footer="3" w:gutter="0"/>
          <w:rtlGutter w:val="0"/>
          <w:cols w:space="720"/>
          <w:noEndnote/>
          <w:docGrid w:linePitch="360"/>
        </w:sectPr>
      </w:pPr>
      <w:r>
        <w:rPr>
          <w:rStyle w:val="CharStyle5"/>
          <w:lang w:val="ru-RU"/>
        </w:rPr>
        <w:t xml:space="preserve">И ѡт толѣ ѥсть Голгофь, и Адамова льба мѣсто &lt;идѣжє&gt; распаде се и расѣде се земля и пріеть ѡт ребра его ч(ь)стноую кр(ь)вь • тоже мѣсто идѣже стояль кр(ь)сть, тоу положише Г(оспод)а сньмше сь 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firstLine="460"/>
      </w:pPr>
      <w:r>
        <w:rPr>
          <w:rStyle w:val="CharStyle5"/>
          <w:lang w:val="ru-RU"/>
        </w:rPr>
        <w:t>кр(ь)ста, тоу Авраамь хоте заклати с(ы)на своего Исака, тоу же раздѣлишє ризи ѥго.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" w:right="40" w:firstLine="960"/>
      </w:pPr>
      <w:r>
        <w:rPr>
          <w:rStyle w:val="CharStyle5"/>
          <w:lang w:val="ru-RU"/>
        </w:rPr>
        <w:t>За с(вє)тою жє Голгофою гдѣ стояше свезань Х(ристо)с, а ѡт толѣ мѣсто ѡбрѣтєниѥ храмь* • тоу 235V положише ч(ь)стны // кр(ь)сть на мр(ь)твѣ д(ѣ)в(и)ци, и д(ѣ)в(и)ца вьста.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40" w:firstLine="480"/>
      </w:pPr>
      <w:r>
        <w:rPr>
          <w:rStyle w:val="CharStyle5"/>
          <w:lang w:val="ru-RU"/>
        </w:rPr>
        <w:t xml:space="preserve">Близ же цр(ь)кве с(ве)ты Кіріакъ лежить на вьстокь, где плака сє М(а)ти Б(о)жіа распинаема Г(ос- под)а. А ѡт того дѡм с(ве)т(а)го Козми и Даміана, и на вьстокь стопа с(ве)тыѥ Б(огороди)це и мѣсто крьвоото- </w:t>
      </w:r>
      <w:r>
        <w:rPr>
          <w:rStyle w:val="CharStyle6"/>
          <w:lang w:val="ru-RU"/>
        </w:rPr>
        <w:t>чивое.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40" w:firstLine="480"/>
      </w:pPr>
      <w:r>
        <w:rPr>
          <w:rStyle w:val="CharStyle5"/>
          <w:lang w:val="ru-RU"/>
        </w:rPr>
        <w:t>А ѡт толѣ домь Іѡакума и Анни, вь нѥмжє роди се с(ве)таа Б(огороди)ца, тоу и гробь ею, тоу и ѡвча коупѣль на нѥмже Х(ристо)с раслаблѥннаго исцѣли.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40" w:firstLine="480"/>
      </w:pPr>
      <w:r>
        <w:rPr>
          <w:rStyle w:val="CharStyle5"/>
          <w:lang w:val="ru-RU"/>
        </w:rPr>
        <w:t>На Соломонѣ же дворѣ, вь с(ве)таа с(ве)т(ыи)хь, камень на нѥмжє спа Іаковь и видѣ лѣствицю оутврьж- денноу ѡт землѥ на н(е)б(е)са, и агг(е)ли Б(о)жи</w:t>
      </w:r>
    </w:p>
    <w:p>
      <w:pPr>
        <w:pStyle w:val="Style3"/>
        <w:numPr>
          <w:ilvl w:val="0"/>
          <w:numId w:val="1"/>
        </w:numPr>
        <w:tabs>
          <w:tab w:leader="none" w:pos="5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00" w:right="40" w:hanging="480"/>
      </w:pPr>
      <w:r>
        <w:rPr>
          <w:rStyle w:val="CharStyle5"/>
          <w:lang w:val="ru-RU"/>
        </w:rPr>
        <w:t>вьсходеще и нисходеще по нєи. // А на нѥмь стопа агг(е)ла Г(осподь)ня.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40" w:firstLine="480"/>
      </w:pPr>
      <w:r>
        <w:rPr>
          <w:rStyle w:val="CharStyle5"/>
          <w:lang w:val="ru-RU"/>
        </w:rPr>
        <w:t>Тоу жє вьнесень быс(ть) Г(оспод)ь и праведни Симеѡн приѥть на роукоу Г(оспод)а • тоу и гробь правед- наго Симеѡна • тоу же вьнесєна быс(ть) с(вє)таа Б(огороди)ца и питаемаа ѡт роукы агг(е)лови.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40" w:firstLine="480"/>
      </w:pPr>
      <w:r>
        <w:rPr>
          <w:rStyle w:val="CharStyle5"/>
          <w:lang w:val="ru-RU"/>
        </w:rPr>
        <w:t>Тоу пещера где оубиѥнь быс(ть) Зах(а)ріа, тоу и гробь его. Тоу Х(ристо)с прѣше с(е) сь жьрци жидовскими и стоаше \Х(ристо)с/ вь цр(ь)кви и изгна вьнь продающє ѡвии и голоуби и дьски испроврьжє.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firstLine="480"/>
      </w:pPr>
      <w:r>
        <w:rPr>
          <w:rStyle w:val="CharStyle5"/>
          <w:lang w:val="ru-RU"/>
        </w:rPr>
        <w:t>За с(вє)таа с(ве)тьіих тоу же дрѣво именемь Анакавы*, под нимжє Х(ристо)с еу(аг)геліе чьте. А ѡт того врата Х(ристо)с(о)ва имиже вьаха на врьбницю • тоу же с(ве)ты Иєтрь сь Іѡанноомь хромаго исцѣли, тоу жє и колца врать Х(ристо)с(о)вѣхь.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hanging="480"/>
      </w:pPr>
      <w:r>
        <w:rPr>
          <w:rStyle w:val="CharStyle5"/>
          <w:lang w:val="ru-RU"/>
        </w:rPr>
        <w:t>236^ На // Соломоони жє дворѣ колѣбка Х(ристо)с(ов)а и пелени и локаня.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firstLine="480"/>
      </w:pPr>
      <w:r>
        <w:rPr>
          <w:rStyle w:val="CharStyle5"/>
          <w:lang w:val="ru-RU"/>
        </w:rPr>
        <w:t>А се Сіѡньскымь поутемь идоуще есть кр(ь)сть каменьнь, тоу помаза калоомь оочи слѣпомоу, тоу ѡбрѣ&lt;те&gt;ніе быс(ть) ризѣ с(ве)тыѥ Б(огороди)це • а ѡт того тьмница [хв(с)а?] Петрова. Сіа же с(ве)таа мѣста вь Іер(оу)с(а)л(и)мѣ вьноутрь.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firstLine="480"/>
      </w:pPr>
      <w:r>
        <w:rPr>
          <w:rStyle w:val="CharStyle5"/>
          <w:lang w:val="ru-RU"/>
        </w:rPr>
        <w:t>А се, вьнѣ града Іер(оу)с(а)л(и)ма, с(ве)таа гора Сіѡнь, и тоу ес(ть) мѣсто и цр(ь)ковь Литострать, тоу Пилать бывь І(соу)са и прѣдасть и на распетиѥ, тоу домь Іѡан(а) б(о)гослова. И вь велицѣи цр(ь)кви ѡдрь на нѥмже прѣстави сє Мати Б(о)жия, тоу камєнь горы</w:t>
      </w:r>
    </w:p>
    <w:p>
      <w:pPr>
        <w:pStyle w:val="Style3"/>
        <w:numPr>
          <w:ilvl w:val="0"/>
          <w:numId w:val="1"/>
        </w:numPr>
        <w:tabs>
          <w:tab w:leader="none" w:pos="48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hanging="480"/>
      </w:pPr>
      <w:r>
        <w:rPr>
          <w:rStyle w:val="CharStyle5"/>
          <w:lang w:val="ru-RU"/>
        </w:rPr>
        <w:t>Сіѡньскыѥ егоже агг(е)ль // принесе на прѣставлѥниѥ Б(огороди)ци. А вь горници с(ве)таа трапеза таинна на нѥиже веч(е)ра Г(оспод)ь сь оученикы своими. Тоу и Д(оу)хь С(ве)тыи сьниде на с(ве)тьіѥ ап(о)с(то)лы вь д(ь)нь н тньі, тоу мѣсто идѣже Г(оспод)ь ногы оумы оученикѡм, тоу Фѡма испита ребра Г(осподь)ня, тоу с(ве)ты ап(о)с(то)ли поставише слоужбоу* прьвом(оу)- ч(е)н(и)ка Стефана, и гробь его ѡт полоунощниѥ страныи.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А под Сіѡноомь село скоудѣлничє и Силоуамля коупѣль, и оудоль Асафатовь и пещера Иетрова покааніа и вериги его • долѣ гровь с(ве)т(а)го Іакова, брата Г(осподь)ня • выше же мѣсто где моли се Г(оспод)ь 237^ Ѡ(ть)цоу своемоу // и быс(ть) поть лица его яко и капля крьве.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Тоу же потокь Кѥдрьскіи и тоу Г(оспод)а еше на распетиѥ, тоу мѣсто где Г(оспод)ь горою потресе спещимь оученикоомь егоо. Тоу с(ве)таа Гесиманіа и гробь с(ве)тые Б(огороди)це. Вьіше же мѣсто гдѣ побьіше камениѥмь прьвом(оу)ч(е)н(и)ка Стефана, на нѥмже вьзнесе &lt;се&gt;* Г(оспод)ь на н(е)б(е)са, тоу и гробь Пелаг\и/ѥ с(ве)тьіѥ, тоу мѣсто идѣже почи Х(ристо)с и иде кь Іѡрданоу, тоу мѣстоо гдѣ оучи Г(оспод)ь оучєники своє О(ть)чє Нашь.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Се вь Вифанію идоущє мѣсто гдє Г(оспод)ь на ѡслє вьсѣдє и вьяха вь Иѡрдань. А вь Вьіфани гроб //</w:t>
      </w:r>
    </w:p>
    <w:p>
      <w:pPr>
        <w:pStyle w:val="Style3"/>
        <w:numPr>
          <w:ilvl w:val="0"/>
          <w:numId w:val="1"/>
        </w:numPr>
        <w:tabs>
          <w:tab w:leader="none" w:pos="51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hanging="480"/>
      </w:pPr>
      <w:r>
        <w:rPr>
          <w:rStyle w:val="CharStyle5"/>
          <w:lang w:val="ru-RU"/>
        </w:rPr>
        <w:t>с(вє)т(а)го Лазара и сєстрє єго Маріє и Марты. И сє кь подножкоу идоущє Г(осподь)ню вь пєщєрѣ мощи с(вє)- тьіихь пелгринь, ихже изби Хоздорь ц(ѣса)рь, а ѡт того ч(ь)стноѥ подножиѥ Г(о)с(подь)нѥ • долѣ же домь Захаріинь вь нѥмже роди се Іѡаннь пр(ѣ)дт(е)ча, тамо и Елисавефь вьбѣже вь гороу сь Іѡанноомь младомь.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И се Витлєемскьімь поутемь идоуще на и прьвоо гробь Рахилиинь, м(а)т(є)ре Іѡсифа прѣкраснааго. А вь Вифлєємѣ врьтопь вь нѥмжє роди се Х(ристо)с, тоу и с(ве)тьіѥ ясли вь нихже положень быс(ть) и Х(ристо)с, 238^ тоу и мѣстоо идѣже ѡбита Х(ристо)с и Б(огороди)ца // сь вльхви • тоу кладенць звѣздны и гробь с(ве)тыих мл(а)д(е)н(ь)ць избиенныихь ѡт Ирода ц(ѣса)ра за Х(рьст)а. За Вифлеѡмомь гдє разболѣ сє М(а)ти Б(о)жіа • на вьстокь, где бл(а)говѣстіи агг(е)ль пасти- рємь рождьство Х(рьсто)во.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А ѡт того с(ве)тыи Харитѡнъ лежить вь проор(о)чьс- цѣмь селѣ, и гробове с(ве)т(ыи)хь проор(о)кь.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Вь зємли Ханаѡни доубь Авраамли, тоу яви се емоу С(ве)таа Троица, тоу кладєнць клетьвни.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Вь Хервонѣ* жє градѣ кости Іѡсифа прѣкраснаагоо и пєщєра соугоуба и гробовь е, Авраамовь и Псаковь и</w:t>
      </w:r>
    </w:p>
    <w:p>
      <w:pPr>
        <w:pStyle w:val="Style3"/>
        <w:numPr>
          <w:ilvl w:val="0"/>
          <w:numId w:val="1"/>
        </w:numPr>
        <w:tabs>
          <w:tab w:leader="none" w:pos="50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hanging="480"/>
      </w:pPr>
      <w:r>
        <w:rPr>
          <w:rStyle w:val="CharStyle5"/>
          <w:lang w:val="ru-RU"/>
        </w:rPr>
        <w:t>Іакоовль и жень их Сарріинь, Ревечіинь, Іаннинь. // Ѡт Хеврони же идоуще недалече пещєра где Б(ог)ь вьзьмь прьсть и сьзда Адама, а ѡт того гробь праведнаа Лота, тамо жена єго стоить стльпомь сланѡм.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Сє вь лавроу идоущє наипрьво монастирь с(ве)т(а)го Фєѡд(о)сіа, тоу самь лєжить и мати єгоо и м(а)ти с(вє)т(а)го Саввьі, и патріарь Ієр(оу)с(а)л(и)мскыи и Антониѥ. А вь с(вє)тѣи лаврѣ с(вє)ты Савва лєжить и иньіи с(вє)ты мнози. Тоу икона с(вє)тыѥ Б(огороди)цє сама сє вьѡбразила на вьстокь сл(ь)нца. А ѡт того мѣста гдє кр(ь)сти се Г(оспод)ь ѡт Іѡанна, где оусрѣте с(ве)таа Б(огороди)ца с(ве)т(а)го Саввоу • а ѡт того 239^ недалече слыша погроужєніє // рѣкамь Іѡрданскыимъ.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Се Іѡрданскымь поутемь идоуще наипрьвоо с(ве)тыи Евфіими лєжить, и на поути гора чрьмнаа, именємь Хавроута, тоу оуби Каинь Авєла, брата своего. А на лѣво поустыни Хозива, вь нѥижє плака сє Іѡакімь нєплодства своѥго, тоу же бл(а)говѣсти ємоу агг(е)ль рождьство с(ве)тыє Б(огороди)цє.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А ѡт того постница Х(рьсто)ва вь нѥижє пости се Г(оспод)ь м</w:t>
      </w:r>
      <w:r>
        <w:rPr>
          <w:rStyle w:val="CharStyle5"/>
          <w:lang w:val="en-US"/>
        </w:rPr>
        <w:t>҃</w:t>
      </w:r>
      <w:r>
        <w:rPr>
          <w:rStyle w:val="CharStyle5"/>
          <w:lang w:val="ru-RU"/>
        </w:rPr>
        <w:t xml:space="preserve"> дни и м</w:t>
      </w:r>
      <w:r>
        <w:rPr>
          <w:rStyle w:val="CharStyle5"/>
          <w:lang w:val="en-US"/>
        </w:rPr>
        <w:t>҃</w:t>
      </w:r>
      <w:r>
        <w:rPr>
          <w:rStyle w:val="CharStyle5"/>
          <w:lang w:val="ru-RU"/>
        </w:rPr>
        <w:t xml:space="preserve"> нощии, а ѡт того вода с(вє)т(а)го прор(о)ка Илиѥ, в҃і҃ камєни с(ы)новь Іср(аи)л(ѥ)вѣхь. Вь Ерихонѣ доомь Закхеѡвь, тоу же Іс(оус) Иавьгіинь*</w:t>
      </w:r>
    </w:p>
    <w:p>
      <w:pPr>
        <w:pStyle w:val="Style3"/>
        <w:numPr>
          <w:ilvl w:val="0"/>
          <w:numId w:val="1"/>
        </w:numPr>
        <w:tabs>
          <w:tab w:leader="none" w:pos="51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hanging="480"/>
      </w:pPr>
      <w:r>
        <w:rPr>
          <w:rStyle w:val="CharStyle5"/>
          <w:lang w:val="ru-RU"/>
        </w:rPr>
        <w:t>видѣ архагг(е)ла Михаила. // Наипрьвоо монастьірь Іѡанна Златооустаго, а дроугьі с(ве)тѣи Б(огороди)ци Калимонѣ, и стопа с(ве)т(а)го Гѥрасима емоуже львь вь поустины послоужи, и ѡт того* с(ве)т(а)го Іѡанна пр(ѣ)дт(е)че.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А више гора Ермѡнь и цр(ь)кви С(ве)тые Троице и колибка мала где кр(ь)сти се Г(оспод)ь ѡт Іѡанна. Тоу с(ве)тьі Иѡрдань.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А по ѡнои странѣ Иѡрдана г҃ пещеры, с(ве)т(а)го Іѡанна и с(ве)т(а)го Марка и с(ве)т(а)гоо Илиѥ. Вь Аримафеи гробь с(ве)т(а)го Самоила. Вь Еммаоусѣ позиа сє &lt;Господь&gt; Лоуцѣ и Клєѡпѣ вь прѣломлѥніє хлѣба. Вь Лудѣ гробь с(ве)т(а)го Геѡргіа. Вь Яфѣ 240^ видѣ с(ве)тыи Петрь плащаницю сьшьдшоу // сь н(е)- б(є)сь. Вь Кѥсаріи гробь с(вє)т(а)го Корнила. Вь Кѥсаріи ѡстровь с(вє)т(а)го Мартина. На Кармильсцѣи горѣ столь с(ве)т(а)го Иліе, а подь горою пещ\ер/а его долѣ подь Кісомь, и вь Назаретѣ бл(а)говѣсти архагг(е)ль рождьство с(ве)тѣи Б(огороди)ци, и гробь Іѡсифѡвь, ѡброучника Маріина. На Фаворѣ прѣѡбрази се Х(ристо)с, тоу и пещера Мелхисед(е)кова.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  <w:sectPr>
          <w:footnotePr>
            <w:pos w:val="pageBottom"/>
            <w:numFmt w:val="decimal"/>
            <w:numRestart w:val="continuous"/>
          </w:footnotePr>
          <w:pgSz w:w="12240" w:h="15840"/>
          <w:pgMar w:top="2083" w:left="2894" w:right="2822" w:bottom="4512" w:header="0" w:footer="3" w:gutter="0"/>
          <w:rtlGutter w:val="0"/>
          <w:cols w:space="720"/>
          <w:pgNumType w:start="35"/>
          <w:noEndnote/>
          <w:docGrid w:linePitch="360"/>
        </w:sectPr>
      </w:pPr>
      <w:r>
        <w:rPr>
          <w:rStyle w:val="CharStyle5"/>
          <w:lang w:val="ru-RU"/>
        </w:rPr>
        <w:t xml:space="preserve">Вь Кана Галилеи на брацѣ прѣтвори Іс(оус) водоу вь виноо. Подь горою Галилеискоою море Тивериадьскоѥ • 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тоу соуть бани многыи, и Мафеевь мость где мито ималь.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0" w:firstLine="480"/>
      </w:pPr>
      <w:r>
        <w:rPr>
          <w:rStyle w:val="CharStyle5"/>
          <w:lang w:val="ru-RU"/>
        </w:rPr>
        <w:t>А под нь тєчєть Тиверіадь, а из гори течеть //</w:t>
      </w:r>
    </w:p>
    <w:p>
      <w:pPr>
        <w:pStyle w:val="Style3"/>
        <w:numPr>
          <w:ilvl w:val="0"/>
          <w:numId w:val="3"/>
        </w:numPr>
        <w:tabs>
          <w:tab w:leader="none" w:pos="51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hanging="480"/>
      </w:pPr>
      <w:r>
        <w:rPr>
          <w:rStyle w:val="CharStyle5"/>
          <w:lang w:val="ru-RU"/>
        </w:rPr>
        <w:t>Ердань и сьвькоуписта сє ѡба долѣ, и нареч(е) сє єдина рѣка Иѡрдань. А ѡт того банѥ г</w:t>
      </w:r>
      <w:r>
        <w:rPr>
          <w:rStyle w:val="CharStyle5"/>
          <w:lang w:val="en-US"/>
        </w:rPr>
        <w:t>҃</w:t>
      </w:r>
      <w:r>
        <w:rPr>
          <w:rStyle w:val="CharStyle5"/>
          <w:lang w:val="ru-RU"/>
        </w:rPr>
        <w:t xml:space="preserve"> Х(ристо)с(о)ва и Б(огороди)ци и Іѡаннова.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Подь</w:t>
      </w:r>
      <w:r>
        <w:rPr>
          <w:rStyle w:val="CharStyle5"/>
        </w:rPr>
        <w:t xml:space="preserve"> </w:t>
      </w:r>
      <w:r>
        <w:rPr>
          <w:rStyle w:val="CharStyle5"/>
          <w:lang w:val="ru-RU"/>
        </w:rPr>
        <w:t>Тивєріадоомь гора сь нѥюжє поущали с(вє)т(а)</w:t>
        <w:softHyphen/>
        <w:t>го Гєѡргіа*, а над нѥю пєщера где скакаль Х(ристо)с сь дѣтьми жидовскыми • тоу и монастирь с(ве)т(а)го Марка. А долѣ колѣбка Х(ристо)с(о)ва и доомь с(ве)т(а)го Іѡанна и с(ве)т(а)го Петра, и цр(ь)кви с(вє)тыє Б(ого- роди)цє. И ѡб оноу страноу граада цр(ь)кви с(вє)т(а)го Михаила, гдє Х(ристо)с и оученици заметаше мрѣже и извлѣкоше великыих рибь р</w:t>
      </w:r>
      <w:r>
        <w:rPr>
          <w:rStyle w:val="CharStyle5"/>
          <w:lang w:val="en-US"/>
        </w:rPr>
        <w:t>҃</w:t>
      </w:r>
      <w:r>
        <w:rPr>
          <w:rStyle w:val="CharStyle5"/>
          <w:lang w:val="ru-RU"/>
        </w:rPr>
        <w:t>н</w:t>
      </w:r>
      <w:r>
        <w:rPr>
          <w:rStyle w:val="CharStyle5"/>
          <w:lang w:val="en-US"/>
        </w:rPr>
        <w:t>҃</w:t>
      </w:r>
      <w:r>
        <w:rPr>
          <w:rStyle w:val="CharStyle5"/>
          <w:lang w:val="ru-RU"/>
        </w:rPr>
        <w:t xml:space="preserve">г҃ • а дроуга с(вє)т(а)го </w:t>
      </w:r>
      <w:r>
        <w:rPr>
          <w:rStyle w:val="CharStyle8"/>
          <w:lang w:val="ru-RU"/>
        </w:rPr>
        <w:t>Н</w:t>
      </w:r>
      <w:r>
        <w:rPr>
          <w:rStyle w:val="CharStyle5"/>
          <w:lang w:val="ru-RU"/>
        </w:rPr>
        <w:t>иколи цр(ь)кви, гдє яви сє Г(оспод)ь оучєнікоом, // 241V показа симь хлѣбь и рибоу на оугли.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 xml:space="preserve">А ѡт того доомь Маріє Магдалини, тоу и гроб ее, а ѡт того доомь Петрове тьще, и пєщера Х(ристо)с(о)ва, и солила г҃, и мѣсто где наситиль Х(ристо)с хлѣбьі </w:t>
      </w:r>
      <w:r>
        <w:rPr>
          <w:rStyle w:val="CharStyle5"/>
          <w:lang w:val="en-US"/>
        </w:rPr>
        <w:t>҂</w:t>
      </w:r>
      <w:r>
        <w:rPr>
          <w:rStyle w:val="CharStyle5"/>
          <w:lang w:val="ru-RU"/>
        </w:rPr>
        <w:t>е҃ людіи, а дроугоо мѣсто где насити Х(ристо)с з</w:t>
      </w:r>
      <w:r>
        <w:rPr>
          <w:rStyle w:val="CharStyle5"/>
          <w:lang w:val="en-US"/>
        </w:rPr>
        <w:t>҃</w:t>
      </w:r>
      <w:r>
        <w:rPr>
          <w:rStyle w:val="CharStyle5"/>
          <w:lang w:val="ru-RU"/>
        </w:rPr>
        <w:t xml:space="preserve"> ми хлѣбьі </w:t>
      </w:r>
      <w:r>
        <w:rPr>
          <w:rStyle w:val="CharStyle5"/>
          <w:lang w:val="en-US"/>
        </w:rPr>
        <w:t>҂</w:t>
      </w:r>
      <w:r>
        <w:rPr>
          <w:rStyle w:val="CharStyle5"/>
          <w:lang w:val="ru-RU"/>
        </w:rPr>
        <w:t>е҃ людіи.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</w:pPr>
      <w:r>
        <w:rPr>
          <w:rStyle w:val="CharStyle5"/>
          <w:lang w:val="ru-RU"/>
        </w:rPr>
        <w:t>Тамо и Капернаоумь, вь нѥмже вьскрѣси с(ы)на вьдовича, и Наимь* град вь нѥмже Х(ристо)с многаа чюдеса сьтвори.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500" w:right="20" w:firstLine="480"/>
        <w:sectPr>
          <w:footnotePr>
            <w:pos w:val="pageBottom"/>
            <w:numFmt w:val="decimal"/>
            <w:numRestart w:val="continuous"/>
          </w:footnotePr>
          <w:pgSz w:w="12240" w:h="15840"/>
          <w:pgMar w:top="2083" w:left="2894" w:right="2822" w:bottom="4512" w:header="0" w:footer="3" w:gutter="0"/>
          <w:rtlGutter w:val="0"/>
          <w:cols w:space="720"/>
          <w:pgNumType w:start="7"/>
          <w:noEndnote/>
          <w:docGrid w:linePitch="360"/>
        </w:sectPr>
      </w:pPr>
      <w:r>
        <w:rPr>
          <w:rStyle w:val="CharStyle5"/>
          <w:lang w:val="ru-RU"/>
        </w:rPr>
        <w:t>И ѡ всємь \по/хвалимь Г(оспод)а Троицєю, Ѡ(ть)ца и С(ы)на и С(вє)т(а)го Д(оу)ха, и н(ы)ня и пр(и)сно и вь вѣкы. Аминь. //</w:t>
      </w:r>
    </w:p>
    <w:p>
      <w:pPr>
        <w:pStyle w:val="Style3"/>
        <w:numPr>
          <w:ilvl w:val="0"/>
          <w:numId w:val="1"/>
        </w:numPr>
        <w:tabs>
          <w:tab w:leader="none" w:pos="96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80" w:right="20" w:hanging="480"/>
      </w:pPr>
      <w:r>
        <w:rPr>
          <w:rStyle w:val="CharStyle5"/>
          <w:lang w:val="ru-RU"/>
        </w:rPr>
        <w:t xml:space="preserve">Изволѥниѥмь Ѡ(ть)ца и сьврьшєниѥмь С(ы)на и сьпоспѣшєниѥмь С(ве)т(а)го Д(оу)ха, вь дни бл(а)- говѣрнагоо и прѣвысокааго и самодрьжавнаго ц(ѣса)ра нашего Іѡанна Срацимира Бльгароомь и Грькоомь, потьща се бл(а)говѣрнаа и с(ве)тоороднаа ц(ѣса)р(и)ца Анна, и сь повелѣниѥмь ц(ѣса)рства, си написа* сию книгю, рекомое* « Сьборник с(вє)тымь прѣпод(о)бнѣмь и стра- стотрьпнимь женамь ». Да соуть гос(поди)ноу ц(ѣса)рю и ц(ѣса)р(и)ци и чедоомь их вь оутврьжденіе ц(ѣса)рьст- воу их, тѣлоу вь здравиѥ а д(оу)ши вь сп(а)сеніе. И написа се вь Бдинѣ градѣ вь лѣто, </w:t>
      </w:r>
      <w:r>
        <w:rPr>
          <w:rStyle w:val="CharStyle5"/>
          <w:lang w:val="en-US"/>
        </w:rPr>
        <w:t>҂</w:t>
      </w:r>
      <w:r>
        <w:rPr>
          <w:rStyle w:val="CharStyle5"/>
          <w:lang w:val="ru-RU"/>
        </w:rPr>
        <w:t>ꙅ</w:t>
      </w:r>
      <w:r>
        <w:rPr>
          <w:rStyle w:val="CharStyle5"/>
          <w:lang w:val="en-US"/>
        </w:rPr>
        <w:t>҃</w:t>
      </w:r>
      <w:r>
        <w:rPr>
          <w:rStyle w:val="CharStyle5"/>
          <w:lang w:val="ru-RU"/>
        </w:rPr>
        <w:t>ѡ</w:t>
      </w:r>
      <w:r>
        <w:rPr>
          <w:rStyle w:val="CharStyle5"/>
          <w:lang w:val="en-US"/>
        </w:rPr>
        <w:t>҃</w:t>
      </w:r>
      <w:r>
        <w:rPr>
          <w:rStyle w:val="CharStyle5"/>
          <w:lang w:val="ru-RU"/>
        </w:rPr>
        <w:t>ѯ</w:t>
      </w:r>
      <w:r>
        <w:rPr>
          <w:rStyle w:val="CharStyle5"/>
          <w:lang w:val="en-US"/>
        </w:rPr>
        <w:t>҃</w:t>
      </w:r>
      <w:r>
        <w:rPr>
          <w:rStyle w:val="CharStyle5"/>
          <w:lang w:val="ru-RU"/>
        </w:rPr>
        <w:t>и</w:t>
      </w:r>
      <w:r>
        <w:rPr>
          <w:rStyle w:val="CharStyle5"/>
          <w:lang w:val="en-US"/>
        </w:rPr>
        <w:t>҃</w:t>
      </w:r>
      <w:r>
        <w:rPr>
          <w:rStyle w:val="CharStyle5"/>
          <w:lang w:val="ru-RU"/>
        </w:rPr>
        <w:t>. Б(о)гоу жє н(а)шємоу слав(а) в вѣкы. Ам(и)нь.</w:t>
      </w:r>
    </w:p>
    <w:sectPr>
      <w:footnotePr>
        <w:pos w:val="pageBottom"/>
        <w:numFmt w:val="decimal"/>
        <w:numRestart w:val="continuous"/>
      </w:footnotePr>
      <w:pgSz w:w="12240" w:h="15840"/>
      <w:pgMar w:top="2083" w:left="2894" w:right="2822" w:bottom="4512" w:header="0" w:footer="3" w:gutter="0"/>
      <w:rtlGutter w:val="0"/>
      <w:cols w:space="720"/>
      <w:pgNumType w:start="41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35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25"/>
        <w:szCs w:val="25"/>
        <w:rFonts w:ascii="Bukyvede" w:eastAsia="Bukyvede" w:hAnsi="Bukyvede" w:cs="Bukyvede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241"/>
      <w:numFmt w:val="decimal"/>
      <w:lvlText w:val="%1"/>
      <w:rPr>
        <w:lang w:val="ru-RU"/>
        <w:b w:val="0"/>
        <w:bCs w:val="0"/>
        <w:i w:val="0"/>
        <w:iCs w:val="0"/>
        <w:u w:val="none"/>
        <w:strike w:val="0"/>
        <w:smallCaps w:val="0"/>
        <w:sz w:val="25"/>
        <w:szCs w:val="25"/>
        <w:rFonts w:ascii="Bukyvede" w:eastAsia="Bukyvede" w:hAnsi="Bukyvede" w:cs="Bukyvede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5"/>
      <w:szCs w:val="25"/>
      <w:rFonts w:ascii="Bukyvede" w:eastAsia="Bukyvede" w:hAnsi="Bukyvede" w:cs="Bukyvede"/>
    </w:rPr>
  </w:style>
  <w:style w:type="character" w:customStyle="1" w:styleId="CharStyle5">
    <w:name w:val="Body text"/>
    <w:basedOn w:val="CharStyle4"/>
    <w:rPr>
      <w:lang w:val="ru-RU"/>
      <w:w w:val="100"/>
      <w:spacing w:val="0"/>
      <w:color w:val="000000"/>
      <w:position w:val="0"/>
    </w:rPr>
  </w:style>
  <w:style w:type="character" w:customStyle="1" w:styleId="CharStyle6">
    <w:name w:val="Body text"/>
    <w:basedOn w:val="CharStyle4"/>
    <w:rPr>
      <w:lang w:val="ru-RU"/>
      <w:w w:val="100"/>
      <w:spacing w:val="0"/>
      <w:color w:val="000000"/>
      <w:position w:val="0"/>
    </w:rPr>
  </w:style>
  <w:style w:type="character" w:customStyle="1" w:styleId="CharStyle7">
    <w:name w:val="Body text + 8 pt"/>
    <w:basedOn w:val="CharStyle4"/>
    <w:rPr>
      <w:lang w:val="ru-RU"/>
      <w:sz w:val="16"/>
      <w:szCs w:val="16"/>
      <w:w w:val="100"/>
      <w:spacing w:val="0"/>
      <w:color w:val="000000"/>
      <w:position w:val="0"/>
    </w:rPr>
  </w:style>
  <w:style w:type="character" w:customStyle="1" w:styleId="CharStyle8">
    <w:name w:val="Body text"/>
    <w:basedOn w:val="CharStyle4"/>
    <w:rPr>
      <w:lang w:val="1024"/>
      <w:w w:val="100"/>
      <w:spacing w:val="0"/>
      <w:color w:val="000000"/>
      <w:position w:val="0"/>
    </w:rPr>
  </w:style>
  <w:style w:type="paragraph" w:customStyle="1" w:styleId="Style3">
    <w:name w:val="Body text"/>
    <w:basedOn w:val="Normal"/>
    <w:link w:val="CharStyle4"/>
    <w:pPr>
      <w:widowControl w:val="0"/>
      <w:shd w:val="clear" w:color="auto" w:fill="FFFFFF"/>
      <w:jc w:val="both"/>
      <w:spacing w:line="317" w:lineRule="exact"/>
    </w:pPr>
    <w:rPr>
      <w:b w:val="0"/>
      <w:bCs w:val="0"/>
      <w:i w:val="0"/>
      <w:iCs w:val="0"/>
      <w:u w:val="none"/>
      <w:strike w:val="0"/>
      <w:smallCaps w:val="0"/>
      <w:sz w:val="25"/>
      <w:szCs w:val="25"/>
      <w:rFonts w:ascii="Bukyvede" w:eastAsia="Bukyvede" w:hAnsi="Bukyvede" w:cs="Bukyved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