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6B073" w14:textId="3E68383C" w:rsidR="00C315AF" w:rsidRDefault="00BC29F4">
      <w:r>
        <w:t>This edition</w:t>
      </w:r>
      <w:r w:rsidR="00890F8C">
        <w:t xml:space="preserve"> </w:t>
      </w:r>
      <w:r w:rsidR="00C315AF">
        <w:t>represents</w:t>
      </w:r>
      <w:r w:rsidR="00890F8C">
        <w:t xml:space="preserve"> </w:t>
      </w:r>
      <w:r w:rsidR="00C315AF">
        <w:t xml:space="preserve">a </w:t>
      </w:r>
      <w:r>
        <w:t>part of the efforts</w:t>
      </w:r>
      <w:r w:rsidR="00890F8C">
        <w:t xml:space="preserve"> of one of the authors (</w:t>
      </w:r>
      <w:r w:rsidR="00A5327E">
        <w:t xml:space="preserve">Robert </w:t>
      </w:r>
      <w:r w:rsidR="00890F8C">
        <w:t xml:space="preserve">Romanchuk) to produce a critical edition of the Slavic version of </w:t>
      </w:r>
      <w:r w:rsidR="00C315AF">
        <w:t xml:space="preserve">the </w:t>
      </w:r>
      <w:r w:rsidR="00C65648">
        <w:t xml:space="preserve">12th-c. </w:t>
      </w:r>
      <w:r w:rsidR="00C315AF">
        <w:t xml:space="preserve">Byzantine "romantic epic" </w:t>
      </w:r>
      <w:proofErr w:type="spellStart"/>
      <w:r w:rsidR="00890F8C" w:rsidRPr="00E5332A">
        <w:rPr>
          <w:i/>
        </w:rPr>
        <w:t>Digenis</w:t>
      </w:r>
      <w:proofErr w:type="spellEnd"/>
      <w:r w:rsidR="00890F8C" w:rsidRPr="00E5332A">
        <w:rPr>
          <w:i/>
        </w:rPr>
        <w:t xml:space="preserve"> </w:t>
      </w:r>
      <w:proofErr w:type="spellStart"/>
      <w:r w:rsidR="00890F8C" w:rsidRPr="00E5332A">
        <w:rPr>
          <w:i/>
        </w:rPr>
        <w:t>Akritis</w:t>
      </w:r>
      <w:proofErr w:type="spellEnd"/>
      <w:r w:rsidR="00890F8C">
        <w:t xml:space="preserve">, reliable enough for </w:t>
      </w:r>
      <w:proofErr w:type="spellStart"/>
      <w:r w:rsidR="00890F8C">
        <w:t>Slavists</w:t>
      </w:r>
      <w:proofErr w:type="spellEnd"/>
      <w:r w:rsidR="00890F8C">
        <w:t xml:space="preserve"> interested in the work's life</w:t>
      </w:r>
      <w:r w:rsidR="004758D4">
        <w:t xml:space="preserve"> and reception from the </w:t>
      </w:r>
      <w:r w:rsidR="00890F8C">
        <w:t xml:space="preserve">14th c. to the 18th, but also of </w:t>
      </w:r>
      <w:r w:rsidR="004758D4">
        <w:t>use</w:t>
      </w:r>
      <w:r w:rsidR="00890F8C">
        <w:t xml:space="preserve"> to </w:t>
      </w:r>
      <w:proofErr w:type="spellStart"/>
      <w:r w:rsidR="00890F8C">
        <w:t>Byzantinists</w:t>
      </w:r>
      <w:proofErr w:type="spellEnd"/>
      <w:r w:rsidR="00C315AF">
        <w:t>.</w:t>
      </w:r>
      <w:r w:rsidR="00890F8C">
        <w:t xml:space="preserve"> If in 1978 Michael </w:t>
      </w:r>
      <w:proofErr w:type="spellStart"/>
      <w:r w:rsidR="00890F8C">
        <w:t>Jeffreys</w:t>
      </w:r>
      <w:proofErr w:type="spellEnd"/>
      <w:r w:rsidR="00890F8C">
        <w:t>, "in despair about the difficulty of progress" on questions around the Slavic text, proposed that it be treated with the same caution as "</w:t>
      </w:r>
      <w:proofErr w:type="spellStart"/>
      <w:r w:rsidR="00890F8C">
        <w:t>Akritic</w:t>
      </w:r>
      <w:proofErr w:type="spellEnd"/>
      <w:r w:rsidR="00890F8C">
        <w:t xml:space="preserve">" </w:t>
      </w:r>
      <w:r w:rsidR="00C315AF">
        <w:t>folk</w:t>
      </w:r>
      <w:r w:rsidR="00890F8C">
        <w:t xml:space="preserve">songs collected in the 19th c., and if twenty years later its </w:t>
      </w:r>
      <w:r w:rsidR="00C71A8D">
        <w:t xml:space="preserve">continued </w:t>
      </w:r>
      <w:r w:rsidR="00890F8C">
        <w:t xml:space="preserve">"problematic" status allowed it to be "left out of account" in Elizabeth </w:t>
      </w:r>
      <w:proofErr w:type="spellStart"/>
      <w:r w:rsidR="00890F8C">
        <w:t>Jeffreys's</w:t>
      </w:r>
      <w:proofErr w:type="spellEnd"/>
      <w:r w:rsidR="00890F8C">
        <w:t xml:space="preserve"> magisterial edition of the two </w:t>
      </w:r>
      <w:r w:rsidR="00C315AF">
        <w:t>oldest Greek versions —</w:t>
      </w:r>
      <w:r w:rsidR="00890F8C">
        <w:t xml:space="preserve"> the failed romance in MS </w:t>
      </w:r>
      <w:proofErr w:type="spellStart"/>
      <w:r w:rsidR="00890F8C">
        <w:t>Grottaferrata</w:t>
      </w:r>
      <w:proofErr w:type="spellEnd"/>
      <w:r w:rsidR="00890F8C">
        <w:t xml:space="preserve"> (or G) and the approximated epic </w:t>
      </w:r>
      <w:r w:rsidR="00890F8C" w:rsidRPr="00456226">
        <w:t>in</w:t>
      </w:r>
      <w:r w:rsidR="00890F8C">
        <w:t xml:space="preserve"> Escorial (or E)</w:t>
      </w:r>
      <w:r w:rsidR="00C315AF">
        <w:t xml:space="preserve"> —</w:t>
      </w:r>
      <w:r w:rsidR="00890F8C">
        <w:t xml:space="preserve"> then today these </w:t>
      </w:r>
      <w:r>
        <w:t>questions</w:t>
      </w:r>
      <w:r w:rsidR="00890F8C">
        <w:t xml:space="preserve"> are well on their way to being </w:t>
      </w:r>
      <w:r>
        <w:t>re</w:t>
      </w:r>
      <w:r w:rsidR="00890F8C">
        <w:t xml:space="preserve">solved. </w:t>
      </w:r>
    </w:p>
    <w:p w14:paraId="76D10883" w14:textId="77777777" w:rsidR="00C315AF" w:rsidRDefault="00C315AF"/>
    <w:p w14:paraId="49CFE3C0" w14:textId="6C137B59" w:rsidR="00BD3385" w:rsidRDefault="00C315AF">
      <w:r>
        <w:t xml:space="preserve">We have known for some time that Henri </w:t>
      </w:r>
      <w:proofErr w:type="spellStart"/>
      <w:r>
        <w:t>Grégoire</w:t>
      </w:r>
      <w:proofErr w:type="spellEnd"/>
      <w:r>
        <w:t xml:space="preserve"> was in error by aligning the Slavic </w:t>
      </w:r>
      <w:proofErr w:type="spellStart"/>
      <w:r w:rsidRPr="00C315AF">
        <w:rPr>
          <w:i/>
        </w:rPr>
        <w:t>Digenis</w:t>
      </w:r>
      <w:proofErr w:type="spellEnd"/>
      <w:r>
        <w:t xml:space="preserve"> (in its earliest </w:t>
      </w:r>
      <w:r w:rsidR="00402F8B">
        <w:t>form</w:t>
      </w:r>
      <w:r>
        <w:t xml:space="preserve">, Erich Trapp's version </w:t>
      </w:r>
      <w:r>
        <w:rPr>
          <w:lang w:val="el-GR"/>
        </w:rPr>
        <w:t>ρ</w:t>
      </w:r>
      <w:r>
        <w:t>) with the prototype of the work. Yet neither is the</w:t>
      </w:r>
      <w:r w:rsidR="00890F8C">
        <w:t xml:space="preserve"> Slavic version </w:t>
      </w:r>
      <w:r>
        <w:t>ρ the</w:t>
      </w:r>
      <w:r w:rsidR="00890F8C">
        <w:t xml:space="preserve"> transcription of an oral epic, </w:t>
      </w:r>
      <w:r>
        <w:t xml:space="preserve">as some </w:t>
      </w:r>
      <w:proofErr w:type="spellStart"/>
      <w:r>
        <w:t>Byzantinists</w:t>
      </w:r>
      <w:proofErr w:type="spellEnd"/>
      <w:r>
        <w:t xml:space="preserve"> </w:t>
      </w:r>
      <w:r w:rsidR="00405A98">
        <w:t xml:space="preserve">still </w:t>
      </w:r>
      <w:r>
        <w:t xml:space="preserve">imagine, </w:t>
      </w:r>
      <w:r w:rsidR="00890F8C">
        <w:t xml:space="preserve">nor </w:t>
      </w:r>
      <w:r>
        <w:t xml:space="preserve">is it </w:t>
      </w:r>
      <w:r w:rsidR="00890F8C">
        <w:t xml:space="preserve">a reflex of </w:t>
      </w:r>
      <w:r>
        <w:t>the</w:t>
      </w:r>
      <w:r w:rsidR="00890F8C">
        <w:t xml:space="preserve"> 16th-c. omnibus version Z, as John </w:t>
      </w:r>
      <w:proofErr w:type="spellStart"/>
      <w:r w:rsidR="00890F8C">
        <w:t>Mavrogordato</w:t>
      </w:r>
      <w:proofErr w:type="spellEnd"/>
      <w:r w:rsidR="00890F8C">
        <w:t xml:space="preserve"> </w:t>
      </w:r>
      <w:r>
        <w:t>supposed</w:t>
      </w:r>
      <w:r w:rsidR="008533AF">
        <w:t xml:space="preserve">. Rather, it is </w:t>
      </w:r>
      <w:r w:rsidR="00890F8C">
        <w:t xml:space="preserve">a distant cousin of G, as Trapp </w:t>
      </w:r>
      <w:r w:rsidR="00A25102">
        <w:t>showed</w:t>
      </w:r>
      <w:r w:rsidR="00890F8C">
        <w:t xml:space="preserve"> in his synoptic edition</w:t>
      </w:r>
      <w:r w:rsidR="00CF5BE0">
        <w:t xml:space="preserve"> of the Greek </w:t>
      </w:r>
      <w:r w:rsidR="003546FD">
        <w:t>versions</w:t>
      </w:r>
      <w:r>
        <w:t xml:space="preserve">. Moreover, and against the majority opinion in the Slavic field, </w:t>
      </w:r>
      <w:r>
        <w:rPr>
          <w:lang w:val="el-GR"/>
        </w:rPr>
        <w:t>ρ</w:t>
      </w:r>
      <w:r w:rsidR="00890F8C">
        <w:t xml:space="preserve"> is </w:t>
      </w:r>
      <w:r w:rsidR="008533AF">
        <w:t xml:space="preserve">almost certainly not </w:t>
      </w:r>
      <w:proofErr w:type="spellStart"/>
      <w:r w:rsidR="008533AF">
        <w:t>Rus</w:t>
      </w:r>
      <w:r w:rsidR="00890F8C">
        <w:t>ian</w:t>
      </w:r>
      <w:proofErr w:type="spellEnd"/>
      <w:r w:rsidR="008533AF">
        <w:t xml:space="preserve"> (East Slavic)</w:t>
      </w:r>
      <w:r w:rsidR="00890F8C">
        <w:t xml:space="preserve">, but </w:t>
      </w:r>
      <w:r w:rsidR="00B11E18">
        <w:t>was</w:t>
      </w:r>
      <w:r w:rsidR="007C373B">
        <w:t xml:space="preserve"> most probably</w:t>
      </w:r>
      <w:r w:rsidR="00890F8C">
        <w:t xml:space="preserve"> </w:t>
      </w:r>
      <w:r w:rsidR="0081517E">
        <w:t>produced</w:t>
      </w:r>
      <w:r w:rsidR="00B11E18">
        <w:t xml:space="preserve"> in</w:t>
      </w:r>
      <w:r w:rsidR="00890F8C">
        <w:t xml:space="preserve"> bilingual and</w:t>
      </w:r>
      <w:r w:rsidR="00A06024">
        <w:t xml:space="preserve"> bi</w:t>
      </w:r>
      <w:r w:rsidR="0081517E">
        <w:t xml:space="preserve">cultural 14th-c. Macedonia — </w:t>
      </w:r>
      <w:r w:rsidR="00DA5616">
        <w:t xml:space="preserve">as André </w:t>
      </w:r>
      <w:proofErr w:type="spellStart"/>
      <w:r w:rsidR="00DA5616">
        <w:t>Vaillant</w:t>
      </w:r>
      <w:proofErr w:type="spellEnd"/>
      <w:r w:rsidR="00DA5616">
        <w:t xml:space="preserve"> proposed</w:t>
      </w:r>
      <w:r w:rsidR="0081517E">
        <w:t xml:space="preserve"> — </w:t>
      </w:r>
      <w:r w:rsidR="00B11E18">
        <w:t>in</w:t>
      </w:r>
      <w:r w:rsidR="00DA5616">
        <w:t xml:space="preserve"> the era of Stefan </w:t>
      </w:r>
      <w:proofErr w:type="spellStart"/>
      <w:r w:rsidR="00DA5616">
        <w:t>Dušan</w:t>
      </w:r>
      <w:proofErr w:type="spellEnd"/>
      <w:r w:rsidR="00890F8C">
        <w:t xml:space="preserve">. In places </w:t>
      </w:r>
      <w:r w:rsidR="00DA5616">
        <w:t>ρ</w:t>
      </w:r>
      <w:r w:rsidR="00890F8C">
        <w:t xml:space="preserve"> shadows G line-for-line and word-for-word, reflecting Trapp's </w:t>
      </w:r>
      <w:proofErr w:type="spellStart"/>
      <w:r w:rsidR="00890F8C">
        <w:t>hyparchetype</w:t>
      </w:r>
      <w:proofErr w:type="spellEnd"/>
      <w:r w:rsidR="00890F8C">
        <w:t xml:space="preserve"> ξ, </w:t>
      </w:r>
      <w:r w:rsidR="00DA5616">
        <w:t>shared ancestor</w:t>
      </w:r>
      <w:r w:rsidR="00890F8C">
        <w:t xml:space="preserve"> of G and </w:t>
      </w:r>
      <w:r w:rsidR="00DA5616">
        <w:t>ρ</w:t>
      </w:r>
      <w:r w:rsidR="00474982">
        <w:t>, better than does G: e.g., ρ</w:t>
      </w:r>
      <w:r w:rsidR="00890F8C">
        <w:t xml:space="preserve"> lacks</w:t>
      </w:r>
      <w:r w:rsidR="00A25102">
        <w:t xml:space="preserve"> the gnomic interpolations of G,</w:t>
      </w:r>
      <w:r w:rsidR="00A25102" w:rsidRPr="00A25102">
        <w:t xml:space="preserve"> </w:t>
      </w:r>
      <w:r w:rsidR="00A25102">
        <w:t>as does Z;</w:t>
      </w:r>
      <w:r w:rsidR="00474982">
        <w:t xml:space="preserve"> </w:t>
      </w:r>
      <w:r w:rsidR="00A25102">
        <w:t>ρ</w:t>
      </w:r>
      <w:r w:rsidR="00474982">
        <w:t xml:space="preserve"> </w:t>
      </w:r>
      <w:r w:rsidR="00CA42E8">
        <w:t>also</w:t>
      </w:r>
      <w:r w:rsidR="00A25102">
        <w:t xml:space="preserve"> </w:t>
      </w:r>
      <w:r w:rsidR="00474982">
        <w:t xml:space="preserve">preserves certain </w:t>
      </w:r>
      <w:r w:rsidR="002C6C96">
        <w:t xml:space="preserve">oral-traditional </w:t>
      </w:r>
      <w:r w:rsidR="00474982">
        <w:t>formulas of the prototype in their original form</w:t>
      </w:r>
      <w:r w:rsidR="00A25102">
        <w:t>, as Trapp demo</w:t>
      </w:r>
      <w:r w:rsidR="00BD3385">
        <w:t>n</w:t>
      </w:r>
      <w:r w:rsidR="00A25102">
        <w:t>strated</w:t>
      </w:r>
      <w:r w:rsidR="00890F8C">
        <w:t xml:space="preserve">. But in </w:t>
      </w:r>
      <w:r w:rsidR="00DA5616">
        <w:t>many</w:t>
      </w:r>
      <w:r w:rsidR="00890F8C">
        <w:t xml:space="preserve"> places </w:t>
      </w:r>
      <w:r w:rsidR="00E60786">
        <w:t>ρ</w:t>
      </w:r>
      <w:r w:rsidR="00890F8C">
        <w:t xml:space="preserve"> has been reworked</w:t>
      </w:r>
      <w:r w:rsidR="004B725E">
        <w:t xml:space="preserve"> from </w:t>
      </w:r>
      <w:r w:rsidR="004B725E">
        <w:rPr>
          <w:lang w:val="el-GR"/>
        </w:rPr>
        <w:t>ξ</w:t>
      </w:r>
      <w:r w:rsidR="00890F8C">
        <w:t xml:space="preserve"> in a</w:t>
      </w:r>
      <w:r w:rsidR="00405A98">
        <w:t xml:space="preserve">n oral-formulaic mode, </w:t>
      </w:r>
      <w:r w:rsidR="00890F8C">
        <w:t xml:space="preserve">far </w:t>
      </w:r>
      <w:r w:rsidR="00405A98">
        <w:t>more radically than E</w:t>
      </w:r>
      <w:r w:rsidR="00CF2CD6">
        <w:t xml:space="preserve"> has been</w:t>
      </w:r>
      <w:r w:rsidR="00DA5616">
        <w:t xml:space="preserve">. </w:t>
      </w:r>
    </w:p>
    <w:p w14:paraId="70426C54" w14:textId="77777777" w:rsidR="00BD3385" w:rsidRDefault="00BD3385"/>
    <w:p w14:paraId="426E282D" w14:textId="7FBF6A18" w:rsidR="004F3548" w:rsidRDefault="00011F24" w:rsidP="00D467A7">
      <w:r w:rsidRPr="00011F24">
        <w:rPr>
          <w:highlight w:val="yellow"/>
        </w:rPr>
        <w:t>What is more</w:t>
      </w:r>
      <w:r w:rsidR="00890F8C">
        <w:t xml:space="preserve">, half of </w:t>
      </w:r>
      <w:r w:rsidR="00DA5616">
        <w:t>ρ</w:t>
      </w:r>
      <w:r w:rsidR="00890F8C">
        <w:t xml:space="preserve"> — including the</w:t>
      </w:r>
      <w:r w:rsidR="003C12F5">
        <w:t xml:space="preserve"> opening</w:t>
      </w:r>
      <w:r w:rsidR="00890F8C">
        <w:t xml:space="preserve"> "Lay of the Emir," the episode </w:t>
      </w:r>
      <w:r w:rsidR="00A73CC1">
        <w:t>treated by</w:t>
      </w:r>
      <w:r w:rsidR="00DA5616">
        <w:t xml:space="preserve"> this site — is extant only in the</w:t>
      </w:r>
      <w:r w:rsidR="00890F8C">
        <w:t xml:space="preserve"> 17th-c. Muscovite (Russian) epitome </w:t>
      </w:r>
      <w:r w:rsidR="00890F8C">
        <w:rPr>
          <w:lang w:val="el-GR"/>
        </w:rPr>
        <w:t>ψ</w:t>
      </w:r>
      <w:r w:rsidR="0026549D">
        <w:rPr>
          <w:lang w:val="el-GR"/>
        </w:rPr>
        <w:t xml:space="preserve"> (Kuz'mina's "second redaction")</w:t>
      </w:r>
      <w:r w:rsidR="00890F8C">
        <w:rPr>
          <w:lang w:val="el-GR"/>
        </w:rPr>
        <w:t xml:space="preserve"> </w:t>
      </w:r>
      <w:r w:rsidR="00890F8C">
        <w:t>that reorders entire sections of plot, deletes descriptive passages, and further "</w:t>
      </w:r>
      <w:proofErr w:type="spellStart"/>
      <w:r w:rsidR="00890F8C">
        <w:t>folklorizes</w:t>
      </w:r>
      <w:proofErr w:type="spellEnd"/>
      <w:r w:rsidR="00890F8C">
        <w:t>" the text.</w:t>
      </w:r>
      <w:r w:rsidR="00D467A7">
        <w:t xml:space="preserve"> </w:t>
      </w:r>
      <w:r w:rsidR="00D467A7" w:rsidRPr="00D467A7">
        <w:t>The Slavic</w:t>
      </w:r>
      <w:r w:rsidR="00380A56">
        <w:t xml:space="preserve"> "Lay</w:t>
      </w:r>
      <w:r w:rsidR="00D467A7" w:rsidRPr="00D467A7">
        <w:t xml:space="preserve">" is something of a narrative chaos in the epitome, at least from the point of view of the Greek </w:t>
      </w:r>
      <w:r w:rsidR="00380A56">
        <w:t>versions</w:t>
      </w:r>
      <w:r w:rsidR="00D71A12">
        <w:t xml:space="preserve"> that preserve the original ordering</w:t>
      </w:r>
      <w:r w:rsidR="00D467A7" w:rsidRPr="00D467A7">
        <w:t>.</w:t>
      </w:r>
      <w:r w:rsidR="00D71A12">
        <w:t xml:space="preserve"> </w:t>
      </w:r>
      <w:r w:rsidR="007F1CCE">
        <w:t>W</w:t>
      </w:r>
      <w:r w:rsidR="00D71A12">
        <w:t>hen</w:t>
      </w:r>
      <w:r w:rsidR="00380A56">
        <w:t xml:space="preserve"> an episode is extant </w:t>
      </w:r>
      <w:r w:rsidR="00F13B21">
        <w:t>in both the 14th-c.</w:t>
      </w:r>
      <w:r w:rsidR="00380A56">
        <w:t xml:space="preserve"> </w:t>
      </w:r>
      <w:r w:rsidR="00380A56">
        <w:rPr>
          <w:lang w:val="el-GR"/>
        </w:rPr>
        <w:t>ρ (</w:t>
      </w:r>
      <w:r w:rsidR="00410CF7">
        <w:t xml:space="preserve">in </w:t>
      </w:r>
      <w:r w:rsidR="005A5F5C">
        <w:t xml:space="preserve">the form of MS </w:t>
      </w:r>
      <w:proofErr w:type="spellStart"/>
      <w:r w:rsidR="005A5F5C" w:rsidRPr="005A5F5C">
        <w:rPr>
          <w:highlight w:val="yellow"/>
        </w:rPr>
        <w:t>Т</w:t>
      </w:r>
      <w:r w:rsidR="00410CF7" w:rsidRPr="005A5F5C">
        <w:rPr>
          <w:highlight w:val="yellow"/>
        </w:rPr>
        <w:t>х</w:t>
      </w:r>
      <w:proofErr w:type="spellEnd"/>
      <w:r w:rsidR="00380A56">
        <w:t xml:space="preserve">) and </w:t>
      </w:r>
      <w:r w:rsidR="00D71A12">
        <w:t>the</w:t>
      </w:r>
      <w:r w:rsidR="00380A56">
        <w:t xml:space="preserve"> </w:t>
      </w:r>
      <w:r w:rsidR="00D467A7" w:rsidRPr="00D467A7">
        <w:t>17th-c. epitome</w:t>
      </w:r>
      <w:r w:rsidR="00D71A12">
        <w:t xml:space="preserve"> ψ</w:t>
      </w:r>
      <w:r w:rsidR="00D467A7" w:rsidRPr="00D467A7">
        <w:t xml:space="preserve">, </w:t>
      </w:r>
      <w:r w:rsidR="00380A56">
        <w:t>plot material</w:t>
      </w:r>
      <w:r w:rsidR="00D467A7" w:rsidRPr="00D467A7">
        <w:t xml:space="preserve"> </w:t>
      </w:r>
      <w:r w:rsidR="00421202" w:rsidRPr="00421202">
        <w:rPr>
          <w:highlight w:val="yellow"/>
        </w:rPr>
        <w:t>from</w:t>
      </w:r>
      <w:r w:rsidR="00D467A7" w:rsidRPr="00D467A7">
        <w:t xml:space="preserve"> the former may be freely reordered in the latter: thus, in the education and hunt scenes that open</w:t>
      </w:r>
      <w:r w:rsidR="007F1CCE">
        <w:t xml:space="preserve"> the "Romance of </w:t>
      </w:r>
      <w:proofErr w:type="spellStart"/>
      <w:r w:rsidR="007F1CCE">
        <w:t>Digenis</w:t>
      </w:r>
      <w:proofErr w:type="spellEnd"/>
      <w:r w:rsidR="00D467A7" w:rsidRPr="00D467A7">
        <w:t xml:space="preserve">" </w:t>
      </w:r>
      <w:r w:rsidR="007F1CCE">
        <w:t xml:space="preserve">episode, </w:t>
      </w:r>
      <w:r w:rsidR="00D467A7" w:rsidRPr="00D467A7">
        <w:t xml:space="preserve">the epitomizer moves the dove-white horse that the hero gains at the end of his investiture to the very beginning; inverts the order of killing the bears and the deer (in Slav, a moose), forgetting </w:t>
      </w:r>
      <w:r w:rsidR="007F1CCE">
        <w:t xml:space="preserve">about </w:t>
      </w:r>
      <w:r w:rsidR="00D467A7" w:rsidRPr="00D467A7">
        <w:t xml:space="preserve">the he-bear in the meantime; and eliminates a great deal of description and dialogue besides. </w:t>
      </w:r>
    </w:p>
    <w:p w14:paraId="2EBED7FD" w14:textId="77777777" w:rsidR="004F3548" w:rsidRDefault="004F3548" w:rsidP="00D467A7"/>
    <w:p w14:paraId="220C0D07" w14:textId="32AB4A0F" w:rsidR="00D467A7" w:rsidRDefault="004F3548" w:rsidP="00D467A7">
      <w:r>
        <w:t>In 2015, m</w:t>
      </w:r>
      <w:r w:rsidR="00380A56">
        <w:t>aking use</w:t>
      </w:r>
      <w:r w:rsidR="00D467A7" w:rsidRPr="00D467A7">
        <w:t xml:space="preserve"> of </w:t>
      </w:r>
      <w:r>
        <w:t xml:space="preserve">Roderick </w:t>
      </w:r>
      <w:r w:rsidR="00D467A7" w:rsidRPr="00D467A7">
        <w:t>Beaton's 1993 reconstruction of the "commo</w:t>
      </w:r>
      <w:r w:rsidR="00D94860">
        <w:t>n core" of the "Lay of the Emir</w:t>
      </w:r>
      <w:r w:rsidR="00D467A7" w:rsidRPr="00D467A7">
        <w:t xml:space="preserve">" </w:t>
      </w:r>
      <w:r w:rsidR="00D94860">
        <w:t>(</w:t>
      </w:r>
      <w:r w:rsidR="00442FD0">
        <w:t xml:space="preserve">which he </w:t>
      </w:r>
      <w:r w:rsidR="00D94860">
        <w:t>based on his</w:t>
      </w:r>
      <w:r w:rsidR="00442FD0">
        <w:t xml:space="preserve"> close</w:t>
      </w:r>
      <w:r w:rsidR="00D94860">
        <w:t xml:space="preserve"> comparison of MSS E and G), </w:t>
      </w:r>
      <w:r w:rsidR="00CB38A8">
        <w:t xml:space="preserve">Robert </w:t>
      </w:r>
      <w:r w:rsidR="00380A56">
        <w:t xml:space="preserve">Romanchuk and his FSU </w:t>
      </w:r>
      <w:r>
        <w:t>Undergraduate Research Opportunities Program</w:t>
      </w:r>
      <w:r w:rsidR="00380A56">
        <w:t xml:space="preserve"> assistant </w:t>
      </w:r>
      <w:proofErr w:type="spellStart"/>
      <w:r w:rsidR="00380A56">
        <w:t>Thuy-Linh</w:t>
      </w:r>
      <w:proofErr w:type="spellEnd"/>
      <w:r w:rsidR="00380A56">
        <w:t xml:space="preserve"> Pham</w:t>
      </w:r>
      <w:r w:rsidR="00D467A7" w:rsidRPr="00D467A7">
        <w:t xml:space="preserve"> recovered the </w:t>
      </w:r>
      <w:r w:rsidR="00AC3471">
        <w:t>probable</w:t>
      </w:r>
      <w:r w:rsidR="00D467A7" w:rsidRPr="00D467A7">
        <w:t xml:space="preserve"> original </w:t>
      </w:r>
      <w:r w:rsidR="006C52A8">
        <w:t xml:space="preserve">(Greek) </w:t>
      </w:r>
      <w:r w:rsidR="00D467A7" w:rsidRPr="00D467A7">
        <w:t>ordering</w:t>
      </w:r>
      <w:r>
        <w:t xml:space="preserve"> </w:t>
      </w:r>
      <w:r w:rsidR="00D467A7" w:rsidRPr="00D467A7">
        <w:t xml:space="preserve">of the </w:t>
      </w:r>
      <w:r w:rsidR="006051DB">
        <w:t xml:space="preserve">Slavic </w:t>
      </w:r>
      <w:r w:rsidR="00D467A7" w:rsidRPr="00D467A7">
        <w:t xml:space="preserve">material </w:t>
      </w:r>
      <w:r w:rsidR="00AC3471">
        <w:t xml:space="preserve">of the "Lay" </w:t>
      </w:r>
      <w:r w:rsidR="00D467A7" w:rsidRPr="00D467A7">
        <w:t xml:space="preserve">preserved </w:t>
      </w:r>
      <w:r w:rsidR="004713AF">
        <w:t>in</w:t>
      </w:r>
      <w:r w:rsidR="00D467A7" w:rsidRPr="00D467A7">
        <w:t xml:space="preserve"> the </w:t>
      </w:r>
      <w:r w:rsidR="00380A56">
        <w:t xml:space="preserve">epitome </w:t>
      </w:r>
      <w:r w:rsidR="00380A56">
        <w:rPr>
          <w:lang w:val="el-GR"/>
        </w:rPr>
        <w:t>ψ</w:t>
      </w:r>
      <w:r w:rsidR="00380A56">
        <w:t>.</w:t>
      </w:r>
      <w:r w:rsidR="00D467A7" w:rsidRPr="00D467A7">
        <w:t xml:space="preserve"> </w:t>
      </w:r>
      <w:r w:rsidR="00380A56">
        <w:t xml:space="preserve">The present site </w:t>
      </w:r>
      <w:r w:rsidR="00053E46">
        <w:t>shows</w:t>
      </w:r>
      <w:r w:rsidR="00380A56">
        <w:t xml:space="preserve"> </w:t>
      </w:r>
      <w:r w:rsidR="00AC3471">
        <w:t>the ordering of Beaton's "core</w:t>
      </w:r>
      <w:r w:rsidR="00310A97">
        <w:t>"</w:t>
      </w:r>
      <w:r w:rsidR="00AC3471">
        <w:t>;</w:t>
      </w:r>
      <w:r w:rsidR="00310A97">
        <w:t xml:space="preserve"> </w:t>
      </w:r>
      <w:r w:rsidR="00AA08F0">
        <w:t>Romanchuk and Pham's</w:t>
      </w:r>
      <w:r w:rsidR="00380A56">
        <w:t xml:space="preserve"> </w:t>
      </w:r>
      <w:r w:rsidR="00310A97">
        <w:t>reconstructed</w:t>
      </w:r>
      <w:r w:rsidR="00380A56">
        <w:t xml:space="preserve"> </w:t>
      </w:r>
      <w:r w:rsidR="00310A97">
        <w:t xml:space="preserve">(hypothesized) </w:t>
      </w:r>
      <w:r w:rsidR="00380A56">
        <w:t>order</w:t>
      </w:r>
      <w:r w:rsidR="000A73EC">
        <w:t>ing</w:t>
      </w:r>
      <w:r w:rsidR="00310A97">
        <w:t xml:space="preserve"> of </w:t>
      </w:r>
      <w:r w:rsidR="00AC3471">
        <w:t xml:space="preserve">the "Lay" in </w:t>
      </w:r>
      <w:r w:rsidR="00310A97">
        <w:rPr>
          <w:lang w:val="el-GR"/>
        </w:rPr>
        <w:t>ρ</w:t>
      </w:r>
      <w:r w:rsidR="00380A56">
        <w:t>,</w:t>
      </w:r>
      <w:r w:rsidR="00D467A7" w:rsidRPr="00D467A7">
        <w:t xml:space="preserve"> </w:t>
      </w:r>
      <w:r w:rsidR="00AC3471">
        <w:t xml:space="preserve">which follows the "core"; </w:t>
      </w:r>
      <w:r w:rsidR="00310A97">
        <w:t>and the</w:t>
      </w:r>
      <w:r w:rsidR="00D467A7" w:rsidRPr="00D467A7">
        <w:t xml:space="preserve"> Muscovite </w:t>
      </w:r>
      <w:r w:rsidR="00310A97">
        <w:t xml:space="preserve">epitomizer's </w:t>
      </w:r>
      <w:r w:rsidR="00D467A7" w:rsidRPr="00D467A7">
        <w:t xml:space="preserve">"shuffling" </w:t>
      </w:r>
      <w:r w:rsidR="00150EE2">
        <w:t xml:space="preserve">of narrative passages </w:t>
      </w:r>
      <w:r w:rsidR="00310A97">
        <w:t xml:space="preserve">in </w:t>
      </w:r>
      <w:r w:rsidR="00310A97">
        <w:rPr>
          <w:lang w:val="el-GR"/>
        </w:rPr>
        <w:t>ψ</w:t>
      </w:r>
      <w:r w:rsidR="00310A97">
        <w:t xml:space="preserve">, </w:t>
      </w:r>
      <w:r w:rsidR="00D467A7" w:rsidRPr="00D467A7">
        <w:lastRenderedPageBreak/>
        <w:t xml:space="preserve">in a holistic visualization of their interrelationships known as a </w:t>
      </w:r>
      <w:proofErr w:type="spellStart"/>
      <w:r w:rsidR="00D467A7" w:rsidRPr="00D467A7">
        <w:rPr>
          <w:i/>
        </w:rPr>
        <w:t>plectogram</w:t>
      </w:r>
      <w:proofErr w:type="spellEnd"/>
      <w:r w:rsidR="00D467A7" w:rsidRPr="00D467A7">
        <w:t xml:space="preserve"> (the invention of Hugh Olmstead).</w:t>
      </w:r>
    </w:p>
    <w:p w14:paraId="42E47880" w14:textId="77777777" w:rsidR="008A3801" w:rsidRDefault="008A3801" w:rsidP="00D467A7"/>
    <w:p w14:paraId="51EFAEA6" w14:textId="730C0293" w:rsidR="008A3801" w:rsidRDefault="008A3801" w:rsidP="00D467A7">
      <w:r>
        <w:t>[More technical material can go here.]</w:t>
      </w:r>
    </w:p>
    <w:p w14:paraId="48C9C32E" w14:textId="77777777" w:rsidR="00D467A7" w:rsidRPr="00D467A7" w:rsidRDefault="00D467A7" w:rsidP="00D467A7"/>
    <w:p w14:paraId="13058035" w14:textId="48E7D6D0" w:rsidR="00797281" w:rsidRDefault="00ED1945" w:rsidP="00D467A7">
      <w:r>
        <w:t>L</w:t>
      </w:r>
      <w:r w:rsidR="00D467A7" w:rsidRPr="00D467A7">
        <w:t xml:space="preserve">arge parts of the </w:t>
      </w:r>
      <w:r w:rsidR="00FF1F9F">
        <w:t xml:space="preserve">ρ </w:t>
      </w:r>
      <w:r w:rsidR="00D467A7" w:rsidRPr="00D467A7">
        <w:t>narrative have been reordered</w:t>
      </w:r>
      <w:r w:rsidR="00304A1C">
        <w:t xml:space="preserve"> in the Muscovite epitome</w:t>
      </w:r>
      <w:r w:rsidR="00FF1F9F">
        <w:t xml:space="preserve"> ψ</w:t>
      </w:r>
      <w:r w:rsidR="00D467A7" w:rsidRPr="00D467A7">
        <w:t xml:space="preserve">. First, </w:t>
      </w:r>
      <w:r w:rsidR="00A2156C">
        <w:t xml:space="preserve">most of passages </w:t>
      </w:r>
      <w:proofErr w:type="spellStart"/>
      <w:r w:rsidR="00A2156C">
        <w:t>i</w:t>
      </w:r>
      <w:proofErr w:type="spellEnd"/>
      <w:r w:rsidR="003639B5">
        <w:t xml:space="preserve"> </w:t>
      </w:r>
      <w:proofErr w:type="spellStart"/>
      <w:r w:rsidR="003639B5" w:rsidRPr="003639B5">
        <w:rPr>
          <w:highlight w:val="yellow"/>
        </w:rPr>
        <w:t>bis</w:t>
      </w:r>
      <w:proofErr w:type="spellEnd"/>
      <w:r w:rsidR="00D467A7" w:rsidRPr="00D467A7">
        <w:t xml:space="preserve"> to 9bis (the youngest brother's combat with the Emir, his defeat and his lies to the brothers — which motivate the scenes that follow) have been swapped with </w:t>
      </w:r>
      <w:r w:rsidR="00A2156C">
        <w:t>passages 10 to 21</w:t>
      </w:r>
      <w:r w:rsidR="00D467A7" w:rsidRPr="00D467A7">
        <w:t xml:space="preserve"> (the brothers' interrogation of the Saracen at the tents of the Emir's army, their discovery of the slaughtered Christian maidens and angry return to the Emir). Thus in the epitome, the brothers meet </w:t>
      </w:r>
      <w:r w:rsidR="00A2156C">
        <w:t>their</w:t>
      </w:r>
      <w:r w:rsidR="00D467A7" w:rsidRPr="00D467A7">
        <w:t xml:space="preserve"> informant at the tents even before </w:t>
      </w:r>
      <w:r w:rsidR="00A2156C">
        <w:t>encountering</w:t>
      </w:r>
      <w:r w:rsidR="00D467A7" w:rsidRPr="00D467A7">
        <w:t xml:space="preserve"> the Emir himself. Characteristically for Slav, this Saracen is hypertrophied into an army of 3000 — quickly cut down to three who, in the epitome, lead them to the Emir instead of the girls. </w:t>
      </w:r>
      <w:r w:rsidR="00AD7E9A" w:rsidRPr="000D2C19">
        <w:rPr>
          <w:highlight w:val="yellow"/>
        </w:rPr>
        <w:t>A</w:t>
      </w:r>
      <w:r w:rsidR="00725C1F" w:rsidRPr="000D2C19">
        <w:rPr>
          <w:highlight w:val="yellow"/>
        </w:rPr>
        <w:t>t</w:t>
      </w:r>
      <w:r w:rsidR="00797281" w:rsidRPr="000D2C19">
        <w:rPr>
          <w:highlight w:val="yellow"/>
        </w:rPr>
        <w:t xml:space="preserve"> passage 8</w:t>
      </w:r>
      <w:r w:rsidR="00AD7E9A" w:rsidRPr="000D2C19">
        <w:rPr>
          <w:highlight w:val="yellow"/>
        </w:rPr>
        <w:t xml:space="preserve"> in </w:t>
      </w:r>
      <w:r w:rsidR="00AD7E9A" w:rsidRPr="000D2C19">
        <w:rPr>
          <w:highlight w:val="yellow"/>
          <w:lang w:val="el-GR"/>
        </w:rPr>
        <w:t>ψ</w:t>
      </w:r>
      <w:r w:rsidR="00797281">
        <w:t>,</w:t>
      </w:r>
      <w:r w:rsidR="00D467A7" w:rsidRPr="00D467A7">
        <w:t xml:space="preserve"> a bout of folkloric boasting (</w:t>
      </w:r>
      <w:proofErr w:type="spellStart"/>
      <w:r w:rsidR="00797281">
        <w:t>Stith</w:t>
      </w:r>
      <w:proofErr w:type="spellEnd"/>
      <w:r w:rsidR="00797281">
        <w:t xml:space="preserve"> </w:t>
      </w:r>
      <w:r w:rsidR="00A2156C">
        <w:t xml:space="preserve">Thompson's </w:t>
      </w:r>
      <w:r w:rsidR="00D467A7" w:rsidRPr="00D467A7">
        <w:t>motif W117) is interpolated: "Tell us, Emir, have you no guards posted on the way? We reached the tent without any resistance" (</w:t>
      </w:r>
      <w:r w:rsidR="008678D0">
        <w:t xml:space="preserve">MS </w:t>
      </w:r>
      <w:proofErr w:type="spellStart"/>
      <w:r w:rsidR="008678D0" w:rsidRPr="008678D0">
        <w:rPr>
          <w:highlight w:val="yellow"/>
        </w:rPr>
        <w:t>Т</w:t>
      </w:r>
      <w:r w:rsidR="00797281" w:rsidRPr="008678D0">
        <w:rPr>
          <w:highlight w:val="yellow"/>
        </w:rPr>
        <w:t>т</w:t>
      </w:r>
      <w:bookmarkStart w:id="0" w:name="_GoBack"/>
      <w:bookmarkEnd w:id="0"/>
      <w:proofErr w:type="spellEnd"/>
      <w:r w:rsidR="00797281">
        <w:t xml:space="preserve">, </w:t>
      </w:r>
      <w:r w:rsidR="00D467A7" w:rsidRPr="00D467A7">
        <w:t xml:space="preserve">f. 173v). The duplicated "but now tell us" bears witness to the motif papering over the seam. </w:t>
      </w:r>
    </w:p>
    <w:p w14:paraId="043EA42A" w14:textId="77777777" w:rsidR="00797281" w:rsidRDefault="00797281" w:rsidP="00D467A7"/>
    <w:p w14:paraId="435C9411" w14:textId="0B7C546C" w:rsidR="00D467A7" w:rsidRPr="00A2156C" w:rsidRDefault="00D467A7" w:rsidP="00D467A7">
      <w:r w:rsidRPr="00D467A7">
        <w:t>At a finer level of detail</w:t>
      </w:r>
      <w:r w:rsidR="00B15557">
        <w:t>, passages 23</w:t>
      </w:r>
      <w:r w:rsidRPr="00D467A7">
        <w:t xml:space="preserve"> (th</w:t>
      </w:r>
      <w:r w:rsidR="00B15557">
        <w:t>e brothers' final threat) and 25-26</w:t>
      </w:r>
      <w:r w:rsidRPr="00D467A7">
        <w:t xml:space="preserve"> (the Emir's offer to convert and marry the girl) have inexplicably been inverted</w:t>
      </w:r>
      <w:r w:rsidR="00F636AA">
        <w:t xml:space="preserve"> from the ordering of the Greek "core</w:t>
      </w:r>
      <w:r w:rsidRPr="00D467A7">
        <w:t>.</w:t>
      </w:r>
      <w:r w:rsidR="00F636AA">
        <w:t>"</w:t>
      </w:r>
      <w:r w:rsidRPr="00D467A7">
        <w:t xml:space="preserve"> To help the </w:t>
      </w:r>
      <w:r w:rsidR="00F636AA">
        <w:t xml:space="preserve">Muscovite </w:t>
      </w:r>
      <w:r w:rsidRPr="00D467A7">
        <w:t xml:space="preserve">reordering cohere, </w:t>
      </w:r>
      <w:r w:rsidR="00053E46" w:rsidRPr="00D467A7">
        <w:t>the</w:t>
      </w:r>
      <w:r w:rsidRPr="00D467A7">
        <w:t xml:space="preserve"> motif of association of equals and </w:t>
      </w:r>
      <w:proofErr w:type="spellStart"/>
      <w:r w:rsidRPr="00D467A7">
        <w:t>unequals</w:t>
      </w:r>
      <w:proofErr w:type="spellEnd"/>
      <w:r w:rsidRPr="00D467A7">
        <w:t xml:space="preserve"> (J410) </w:t>
      </w:r>
      <w:r w:rsidR="000207CB">
        <w:t>enters passage 23</w:t>
      </w:r>
      <w:r w:rsidRPr="00D467A7">
        <w:t xml:space="preserve">: "How can we give our sister to a slave?" (f. 175v). This passage is generally supposed to belong to the epitomizer, as it makes use of the East Slavic vernacular form </w:t>
      </w:r>
      <w:proofErr w:type="spellStart"/>
      <w:r w:rsidRPr="00D467A7">
        <w:rPr>
          <w:i/>
        </w:rPr>
        <w:t>kholop</w:t>
      </w:r>
      <w:proofErr w:type="spellEnd"/>
      <w:r w:rsidRPr="00D467A7">
        <w:t>.</w:t>
      </w:r>
    </w:p>
    <w:p w14:paraId="5934D52D" w14:textId="77777777" w:rsidR="00D467A7" w:rsidRPr="00D467A7" w:rsidRDefault="00D467A7" w:rsidP="00D467A7"/>
    <w:p w14:paraId="49AB5FEF" w14:textId="33220B3A" w:rsidR="00836227" w:rsidRDefault="00D467A7" w:rsidP="00D467A7">
      <w:r w:rsidRPr="00D467A7">
        <w:t xml:space="preserve">The second large-scale reordering of the narrative </w:t>
      </w:r>
      <w:r w:rsidR="0039146F">
        <w:t>is an exchange of passages 63 to 70</w:t>
      </w:r>
      <w:r w:rsidRPr="00D467A7">
        <w:t xml:space="preserve">, the Emir's </w:t>
      </w:r>
      <w:r w:rsidR="0039146F">
        <w:t xml:space="preserve">intent to </w:t>
      </w:r>
      <w:r w:rsidRPr="00D467A7">
        <w:t>visit Syria (</w:t>
      </w:r>
      <w:r w:rsidR="0039146F">
        <w:t xml:space="preserve">in </w:t>
      </w:r>
      <w:r w:rsidR="0039146F">
        <w:rPr>
          <w:lang w:val="el-GR"/>
        </w:rPr>
        <w:t>ρ</w:t>
      </w:r>
      <w:r w:rsidR="0039146F">
        <w:t xml:space="preserve">, his trip to </w:t>
      </w:r>
      <w:r w:rsidRPr="00D467A7">
        <w:t>"Arabia"</w:t>
      </w:r>
      <w:r w:rsidR="0039146F">
        <w:t>), with most of passages 35</w:t>
      </w:r>
      <w:r w:rsidRPr="00D467A7">
        <w:t xml:space="preserve"> to 52, his mother's threatening letter — which motivates the Emir's </w:t>
      </w:r>
      <w:r w:rsidR="00475225">
        <w:t>journey</w:t>
      </w:r>
      <w:r w:rsidRPr="00D467A7">
        <w:t xml:space="preserve"> in the first place! And the birth of </w:t>
      </w:r>
      <w:proofErr w:type="spellStart"/>
      <w:r w:rsidRPr="00D467A7">
        <w:t>Digenis</w:t>
      </w:r>
      <w:proofErr w:type="spellEnd"/>
      <w:r w:rsidR="00475225">
        <w:t xml:space="preserve"> (33bis-34)</w:t>
      </w:r>
      <w:r w:rsidRPr="00D467A7">
        <w:t xml:space="preserve">, which in the original ordering follows the Emir's conversion and wedding to the girl, has been postponed to the end of the epitome's "Lay." In these cases too, folkloric </w:t>
      </w:r>
      <w:r w:rsidR="00A12DF6" w:rsidRPr="00A12DF6">
        <w:rPr>
          <w:highlight w:val="yellow"/>
        </w:rPr>
        <w:t>material (motifs</w:t>
      </w:r>
      <w:r w:rsidR="00A12DF6">
        <w:t xml:space="preserve"> </w:t>
      </w:r>
      <w:r w:rsidRPr="00D467A7">
        <w:t xml:space="preserve">P678; M301.4, M311[.0.2.1]) are employed to stitch the narrative back together. </w:t>
      </w:r>
    </w:p>
    <w:p w14:paraId="73253FE7" w14:textId="77777777" w:rsidR="00836227" w:rsidRDefault="00836227" w:rsidP="00D467A7"/>
    <w:p w14:paraId="1F4C3ABF" w14:textId="66DC18E3" w:rsidR="004C15ED" w:rsidRDefault="00836227" w:rsidP="00D467A7">
      <w:r>
        <w:t xml:space="preserve">The </w:t>
      </w:r>
      <w:r w:rsidR="00D467A7" w:rsidRPr="00D467A7">
        <w:t xml:space="preserve">Muscovite reworking of the plot of the "Lay of the Emir" </w:t>
      </w:r>
      <w:r>
        <w:t>has</w:t>
      </w:r>
      <w:r w:rsidR="00D467A7" w:rsidRPr="00D467A7">
        <w:t xml:space="preserve"> a marvelous basis. Its logic </w:t>
      </w:r>
      <w:r>
        <w:t>appears to be</w:t>
      </w:r>
      <w:r w:rsidR="00D467A7" w:rsidRPr="00D467A7">
        <w:t xml:space="preserve"> that of Vladimir </w:t>
      </w:r>
      <w:proofErr w:type="spellStart"/>
      <w:r w:rsidR="00D467A7" w:rsidRPr="00D467A7">
        <w:t>Propp's</w:t>
      </w:r>
      <w:proofErr w:type="spellEnd"/>
      <w:r w:rsidR="00D467A7" w:rsidRPr="00D467A7">
        <w:t xml:space="preserve"> morphology of the folk </w:t>
      </w:r>
      <w:proofErr w:type="spellStart"/>
      <w:r w:rsidR="00D467A7" w:rsidRPr="00D467A7">
        <w:t>wondertale</w:t>
      </w:r>
      <w:proofErr w:type="spellEnd"/>
      <w:r w:rsidR="00D467A7" w:rsidRPr="00D467A7">
        <w:t xml:space="preserve">: all tests of the heroes (e.g., finding the dead girls) </w:t>
      </w:r>
      <w:r>
        <w:t xml:space="preserve">are now </w:t>
      </w:r>
      <w:r w:rsidR="00D467A7" w:rsidRPr="00D467A7">
        <w:t xml:space="preserve">grouped </w:t>
      </w:r>
      <w:r w:rsidR="00D467A7" w:rsidRPr="00D467A7">
        <w:rPr>
          <w:i/>
        </w:rPr>
        <w:t>before</w:t>
      </w:r>
      <w:r w:rsidR="00D467A7" w:rsidRPr="00D467A7">
        <w:t xml:space="preserve"> the struggle with the villain (single combat with the Emir) — in </w:t>
      </w:r>
      <w:proofErr w:type="spellStart"/>
      <w:r w:rsidR="00D467A7" w:rsidRPr="00D467A7">
        <w:t>Propp's</w:t>
      </w:r>
      <w:proofErr w:type="spellEnd"/>
      <w:r w:rsidR="00D467A7" w:rsidRPr="00D467A7">
        <w:t xml:space="preserve"> "algebra," sequences DEF precede sequence HI; while the mother's letter, rather than motivating the Emir's visit, is here treated as a villainous pursuit of the hero </w:t>
      </w:r>
      <w:r w:rsidR="00D467A7" w:rsidRPr="00D467A7">
        <w:rPr>
          <w:i/>
        </w:rPr>
        <w:t>in response to</w:t>
      </w:r>
      <w:r w:rsidR="00D467A7" w:rsidRPr="00D467A7">
        <w:t xml:space="preserve"> his completing the difficult task of his journey — that is, </w:t>
      </w:r>
      <w:proofErr w:type="spellStart"/>
      <w:r>
        <w:t>Propp's</w:t>
      </w:r>
      <w:proofErr w:type="spellEnd"/>
      <w:r>
        <w:t xml:space="preserve"> </w:t>
      </w:r>
      <w:r w:rsidR="00D467A7" w:rsidRPr="00D467A7">
        <w:t xml:space="preserve">sequence </w:t>
      </w:r>
      <w:proofErr w:type="spellStart"/>
      <w:r w:rsidR="00D467A7" w:rsidRPr="00D467A7">
        <w:t>PrRs</w:t>
      </w:r>
      <w:proofErr w:type="spellEnd"/>
      <w:r w:rsidR="00D467A7" w:rsidRPr="00D467A7">
        <w:t xml:space="preserve"> follows sequence MN. And the hero's reward W, the birth of his son, is at the end of the tale, w</w:t>
      </w:r>
      <w:r>
        <w:t xml:space="preserve">here the </w:t>
      </w:r>
      <w:proofErr w:type="spellStart"/>
      <w:r>
        <w:t>wondertale</w:t>
      </w:r>
      <w:proofErr w:type="spellEnd"/>
      <w:r>
        <w:t xml:space="preserve"> demands it.</w:t>
      </w:r>
    </w:p>
    <w:p w14:paraId="42523585" w14:textId="77777777" w:rsidR="00836227" w:rsidRDefault="00836227" w:rsidP="00D467A7"/>
    <w:sectPr w:rsidR="00836227" w:rsidSect="004C15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80942" w14:textId="77777777" w:rsidR="000D2C19" w:rsidRDefault="000D2C19" w:rsidP="00890F8C">
      <w:r>
        <w:separator/>
      </w:r>
    </w:p>
  </w:endnote>
  <w:endnote w:type="continuationSeparator" w:id="0">
    <w:p w14:paraId="49FBE4F4" w14:textId="77777777" w:rsidR="000D2C19" w:rsidRDefault="000D2C19" w:rsidP="00890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67DAA" w14:textId="77777777" w:rsidR="000D2C19" w:rsidRDefault="000D2C19" w:rsidP="00890F8C">
      <w:r>
        <w:separator/>
      </w:r>
    </w:p>
  </w:footnote>
  <w:footnote w:type="continuationSeparator" w:id="0">
    <w:p w14:paraId="5C2ED134" w14:textId="77777777" w:rsidR="000D2C19" w:rsidRDefault="000D2C19" w:rsidP="00890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8C"/>
    <w:rsid w:val="00011F24"/>
    <w:rsid w:val="000207CB"/>
    <w:rsid w:val="00053E46"/>
    <w:rsid w:val="00060690"/>
    <w:rsid w:val="000A73EC"/>
    <w:rsid w:val="000D2C19"/>
    <w:rsid w:val="00150EE2"/>
    <w:rsid w:val="00203F46"/>
    <w:rsid w:val="00211E34"/>
    <w:rsid w:val="002514B5"/>
    <w:rsid w:val="0026549D"/>
    <w:rsid w:val="002C6C96"/>
    <w:rsid w:val="00304A1C"/>
    <w:rsid w:val="00310A97"/>
    <w:rsid w:val="003546FD"/>
    <w:rsid w:val="003639B5"/>
    <w:rsid w:val="00380A56"/>
    <w:rsid w:val="0039146F"/>
    <w:rsid w:val="00396A99"/>
    <w:rsid w:val="003C12F5"/>
    <w:rsid w:val="00402F8B"/>
    <w:rsid w:val="00405A98"/>
    <w:rsid w:val="00410CF7"/>
    <w:rsid w:val="00421202"/>
    <w:rsid w:val="0043364F"/>
    <w:rsid w:val="00442FD0"/>
    <w:rsid w:val="004713AF"/>
    <w:rsid w:val="00474982"/>
    <w:rsid w:val="00475225"/>
    <w:rsid w:val="004758D4"/>
    <w:rsid w:val="004B725E"/>
    <w:rsid w:val="004C15ED"/>
    <w:rsid w:val="004F3548"/>
    <w:rsid w:val="00516AB6"/>
    <w:rsid w:val="005A5F5C"/>
    <w:rsid w:val="006051DB"/>
    <w:rsid w:val="00694AE4"/>
    <w:rsid w:val="006C52A8"/>
    <w:rsid w:val="00725C1F"/>
    <w:rsid w:val="00797281"/>
    <w:rsid w:val="007C373B"/>
    <w:rsid w:val="007F1CCE"/>
    <w:rsid w:val="0081517E"/>
    <w:rsid w:val="00836227"/>
    <w:rsid w:val="008533AF"/>
    <w:rsid w:val="008678D0"/>
    <w:rsid w:val="00890F8C"/>
    <w:rsid w:val="008A3801"/>
    <w:rsid w:val="00A06024"/>
    <w:rsid w:val="00A12DF6"/>
    <w:rsid w:val="00A2156C"/>
    <w:rsid w:val="00A25102"/>
    <w:rsid w:val="00A5327E"/>
    <w:rsid w:val="00A73CC1"/>
    <w:rsid w:val="00AA08F0"/>
    <w:rsid w:val="00AC3471"/>
    <w:rsid w:val="00AD7E9A"/>
    <w:rsid w:val="00B11E18"/>
    <w:rsid w:val="00B15557"/>
    <w:rsid w:val="00BC29F4"/>
    <w:rsid w:val="00BD3385"/>
    <w:rsid w:val="00C315AF"/>
    <w:rsid w:val="00C65648"/>
    <w:rsid w:val="00C71A8D"/>
    <w:rsid w:val="00C94E29"/>
    <w:rsid w:val="00CA42E8"/>
    <w:rsid w:val="00CB38A8"/>
    <w:rsid w:val="00CF2CD6"/>
    <w:rsid w:val="00CF5BE0"/>
    <w:rsid w:val="00D467A7"/>
    <w:rsid w:val="00D71A12"/>
    <w:rsid w:val="00D94860"/>
    <w:rsid w:val="00DA5616"/>
    <w:rsid w:val="00E60786"/>
    <w:rsid w:val="00E865B6"/>
    <w:rsid w:val="00ED1945"/>
    <w:rsid w:val="00F13B21"/>
    <w:rsid w:val="00F636AA"/>
    <w:rsid w:val="00FC2778"/>
    <w:rsid w:val="00FF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DC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90F8C"/>
  </w:style>
  <w:style w:type="character" w:customStyle="1" w:styleId="FootnoteTextChar">
    <w:name w:val="Footnote Text Char"/>
    <w:basedOn w:val="DefaultParagraphFont"/>
    <w:link w:val="FootnoteText"/>
    <w:uiPriority w:val="99"/>
    <w:rsid w:val="00890F8C"/>
  </w:style>
  <w:style w:type="character" w:styleId="FootnoteReference">
    <w:name w:val="footnote reference"/>
    <w:basedOn w:val="DefaultParagraphFont"/>
    <w:uiPriority w:val="99"/>
    <w:unhideWhenUsed/>
    <w:rsid w:val="00890F8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90F8C"/>
  </w:style>
  <w:style w:type="character" w:customStyle="1" w:styleId="FootnoteTextChar">
    <w:name w:val="Footnote Text Char"/>
    <w:basedOn w:val="DefaultParagraphFont"/>
    <w:link w:val="FootnoteText"/>
    <w:uiPriority w:val="99"/>
    <w:rsid w:val="00890F8C"/>
  </w:style>
  <w:style w:type="character" w:styleId="FootnoteReference">
    <w:name w:val="footnote reference"/>
    <w:basedOn w:val="DefaultParagraphFont"/>
    <w:uiPriority w:val="99"/>
    <w:unhideWhenUsed/>
    <w:rsid w:val="00890F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983</Words>
  <Characters>5608</Characters>
  <Application>Microsoft Macintosh Word</Application>
  <DocSecurity>0</DocSecurity>
  <Lines>46</Lines>
  <Paragraphs>13</Paragraphs>
  <ScaleCrop>false</ScaleCrop>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Romanchuk</dc:creator>
  <cp:keywords/>
  <dc:description/>
  <cp:lastModifiedBy>Robert Romanchuk</cp:lastModifiedBy>
  <cp:revision>76</cp:revision>
  <dcterms:created xsi:type="dcterms:W3CDTF">2016-06-15T03:05:00Z</dcterms:created>
  <dcterms:modified xsi:type="dcterms:W3CDTF">2017-04-01T21:35:00Z</dcterms:modified>
</cp:coreProperties>
</file>