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8E2B5" w14:textId="77777777" w:rsidR="00862137" w:rsidRDefault="00000000">
      <w:pPr>
        <w:pStyle w:val="Heading1"/>
      </w:pPr>
      <w:r>
        <w:t>Multiple Linear Regression Analysis Sample Problem</w:t>
      </w:r>
    </w:p>
    <w:p w14:paraId="27ADF2DA" w14:textId="77777777" w:rsidR="00862137" w:rsidRDefault="00000000">
      <w:r>
        <w:t>This document contains a sample dataset and step-by-step instructions for performing a multiple linear regression analysis. The dataset includes a target variable ('Target') and three predictor variables ('Predictor1', 'Predictor2', and 'Predictor3'). This example will guide you through analyzing the R² and adjusted R² values, assessing the confidence intervals for coefficients, and detecting multicollinearity using the Variance Inflation Factor (VIF) method.</w:t>
      </w:r>
    </w:p>
    <w:p w14:paraId="574A5868" w14:textId="77777777" w:rsidR="00862137" w:rsidRDefault="00000000">
      <w:pPr>
        <w:pStyle w:val="Heading2"/>
      </w:pPr>
      <w:r>
        <w:t>Sample Data</w:t>
      </w:r>
    </w:p>
    <w:p w14:paraId="5A2E64FF" w14:textId="4B66AD2D" w:rsidR="00862137" w:rsidRDefault="00BA6D38">
      <w:r>
        <w:t>mtcars.csv</w:t>
      </w:r>
      <w:r w:rsidR="00FF690D">
        <w:t xml:space="preserve"> found in</w:t>
      </w:r>
      <w:r w:rsidR="00EC0771">
        <w:t xml:space="preserve"> </w:t>
      </w:r>
      <w:proofErr w:type="gramStart"/>
      <w:r w:rsidR="00EC0771">
        <w:t>last</w:t>
      </w:r>
      <w:proofErr w:type="gramEnd"/>
      <w:r w:rsidR="00EC0771">
        <w:t xml:space="preserve"> chapter of the textbook.</w:t>
      </w:r>
    </w:p>
    <w:p w14:paraId="544FFFC1" w14:textId="786F44D3" w:rsidR="00707F42" w:rsidRDefault="00EC0771">
      <w:r>
        <w:t xml:space="preserve">Create a model to predict </w:t>
      </w:r>
      <w:r w:rsidR="00BA6D38">
        <w:t>MPG</w:t>
      </w:r>
      <w:r w:rsidR="00B35101">
        <w:t>’</w:t>
      </w:r>
      <w:r>
        <w:t xml:space="preserve"> as a function of</w:t>
      </w:r>
      <w:r w:rsidR="00B35101">
        <w:t xml:space="preserve"> </w:t>
      </w:r>
      <w:proofErr w:type="spellStart"/>
      <w:r w:rsidR="00BA6D38">
        <w:t>wt</w:t>
      </w:r>
      <w:proofErr w:type="spellEnd"/>
      <w:r w:rsidR="00BA6D38">
        <w:t xml:space="preserve">, </w:t>
      </w:r>
      <w:proofErr w:type="spellStart"/>
      <w:r w:rsidR="00BA6D38">
        <w:t>qsec</w:t>
      </w:r>
      <w:proofErr w:type="spellEnd"/>
      <w:r w:rsidR="00BA6D38">
        <w:t xml:space="preserve">, </w:t>
      </w:r>
      <w:proofErr w:type="spellStart"/>
      <w:r w:rsidR="00BA6D38">
        <w:t>cyl</w:t>
      </w:r>
      <w:proofErr w:type="spellEnd"/>
      <w:r w:rsidR="00BA6D38">
        <w:t>, hp</w:t>
      </w:r>
      <w:r w:rsidR="00FF690D">
        <w:t>.</w:t>
      </w:r>
      <w:r w:rsidR="00707F42">
        <w:t xml:space="preserve">  The model should yield interpretable coefficients</w:t>
      </w:r>
      <w:r w:rsidR="00B35101">
        <w:t xml:space="preserve"> (meaning we need to pay attention to multicollinearity)</w:t>
      </w:r>
    </w:p>
    <w:p w14:paraId="275C49F1" w14:textId="34438ADF" w:rsidR="00FF690D" w:rsidRDefault="00FF690D">
      <w:r>
        <w:t xml:space="preserve">Look for and eliminate variables with high collinearity.  </w:t>
      </w:r>
    </w:p>
    <w:p w14:paraId="170ECFC9" w14:textId="5E69C770" w:rsidR="00707F42" w:rsidRDefault="00707F42">
      <w:r>
        <w:t>Build and evaluate various models looking at the R^2 and adjusted R^2 metrics</w:t>
      </w:r>
      <w:r w:rsidR="00EC510A">
        <w:t>.</w:t>
      </w:r>
    </w:p>
    <w:p w14:paraId="0DC39BE4" w14:textId="09238DE9" w:rsidR="00EC510A" w:rsidRDefault="00EC510A">
      <w:r>
        <w:t>Perform a diagnostic analysis on the residuals (graphical depictions like in section 8.2)</w:t>
      </w:r>
    </w:p>
    <w:p w14:paraId="488C8FDC" w14:textId="246F7FB4" w:rsidR="00EC0771" w:rsidRDefault="00EC0771" w:rsidP="00EC0771">
      <w:pPr>
        <w:pStyle w:val="Heading2"/>
      </w:pPr>
      <w:r>
        <w:t>Tools</w:t>
      </w:r>
    </w:p>
    <w:p w14:paraId="0CF9A075" w14:textId="5E3714BB" w:rsidR="00EC0771" w:rsidRPr="00EC0771" w:rsidRDefault="00BA6D38" w:rsidP="00EC0771">
      <w:r>
        <w:t>Use 9.8.1</w:t>
      </w:r>
      <w:r w:rsidR="00EC0771" w:rsidRPr="00EC0771">
        <w:t xml:space="preserve">: Multiple regression using </w:t>
      </w:r>
      <w:r>
        <w:t>two predictor variables</w:t>
      </w:r>
      <w:r w:rsidR="00EC0771">
        <w:t xml:space="preserve"> and modify accordingly.</w:t>
      </w:r>
      <w:r w:rsidR="00EC510A">
        <w:t xml:space="preserve">  Use Excel </w:t>
      </w:r>
      <w:r w:rsidR="004F2F52">
        <w:t>when</w:t>
      </w:r>
      <w:r w:rsidR="00EC510A">
        <w:t xml:space="preserve"> necessary.</w:t>
      </w:r>
    </w:p>
    <w:p w14:paraId="2B81B76D" w14:textId="77777777" w:rsidR="00862137" w:rsidRDefault="00000000">
      <w:pPr>
        <w:pStyle w:val="Heading2"/>
      </w:pPr>
      <w:r>
        <w:t>Step-by-Step Analysis Instructions</w:t>
      </w:r>
    </w:p>
    <w:p w14:paraId="2A668DF7" w14:textId="77777777" w:rsidR="00862137" w:rsidRDefault="00000000">
      <w:pPr>
        <w:pStyle w:val="Heading3"/>
      </w:pPr>
      <w:r>
        <w:t>1. Analyzing R² and Adjusted R² Values</w:t>
      </w:r>
    </w:p>
    <w:p w14:paraId="3B610D81" w14:textId="77777777" w:rsidR="00862137" w:rsidRDefault="00000000">
      <w:r>
        <w:t>After fitting the multiple linear regression model, evaluate the R² value and adjusted R² value:</w:t>
      </w:r>
      <w:r>
        <w:br/>
        <w:t>- **R² Value:** This represents the proportion of variance in the target variable explained by the predictors. A higher R² value indicates a better fit.</w:t>
      </w:r>
      <w:r>
        <w:br/>
        <w:t>- **Adjusted R² Value:** This value adjusts the R² for the number of predictors. It is especially useful when comparing models with different numbers of predictors, as it penalizes the addition of predictors that do not improve the model.</w:t>
      </w:r>
    </w:p>
    <w:p w14:paraId="154FE05D" w14:textId="77777777" w:rsidR="00862137" w:rsidRDefault="00000000">
      <w:pPr>
        <w:pStyle w:val="Heading3"/>
      </w:pPr>
      <w:r>
        <w:t>2. Analyzing Confidence Intervals for Coefficients</w:t>
      </w:r>
    </w:p>
    <w:p w14:paraId="345F02BD" w14:textId="77777777" w:rsidR="00862137" w:rsidRDefault="00000000">
      <w:r>
        <w:t>For each predictor, analyze the confidence interval of its coefficient:</w:t>
      </w:r>
      <w:r>
        <w:br/>
        <w:t>- Use a 95% confidence level to evaluate the range within which the true coefficient values are likely to fall.</w:t>
      </w:r>
      <w:r>
        <w:br/>
        <w:t>- If the confidence interval for a coefficient includes zero, it suggests that the predictor may not significantly contribute to explaining the variance in the target variable.</w:t>
      </w:r>
    </w:p>
    <w:p w14:paraId="3BF8D3EB" w14:textId="77777777" w:rsidR="00862137" w:rsidRDefault="00000000">
      <w:pPr>
        <w:pStyle w:val="Heading3"/>
      </w:pPr>
      <w:r>
        <w:lastRenderedPageBreak/>
        <w:t>3. Assessing Multicollinearity Using VIF</w:t>
      </w:r>
    </w:p>
    <w:p w14:paraId="53E6AE3E" w14:textId="77777777" w:rsidR="00862137" w:rsidRDefault="00000000">
      <w:r>
        <w:t>To detect multicollinearity among predictors, calculate the Variance Inflation Factor (VIF) for each predictor:</w:t>
      </w:r>
      <w:r>
        <w:br/>
        <w:t>- **VIF**: A VIF value above 5 (or 10, depending on the context) indicates high multicollinearity. High multicollinearity implies that the predictor is highly correlated with other predictors, making coefficient estimates unstable.</w:t>
      </w:r>
      <w:r>
        <w:br/>
        <w:t>- **Procedure**: For each predictor, calculate its VIF by regressing it on all other predictors and finding the R² for this regression. The VIF is calculated as VIF = 1 / (1 - R²).</w:t>
      </w:r>
    </w:p>
    <w:sectPr w:rsidR="00862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241392">
    <w:abstractNumId w:val="8"/>
  </w:num>
  <w:num w:numId="2" w16cid:durableId="1510564693">
    <w:abstractNumId w:val="6"/>
  </w:num>
  <w:num w:numId="3" w16cid:durableId="302396814">
    <w:abstractNumId w:val="5"/>
  </w:num>
  <w:num w:numId="4" w16cid:durableId="31999859">
    <w:abstractNumId w:val="4"/>
  </w:num>
  <w:num w:numId="5" w16cid:durableId="787625385">
    <w:abstractNumId w:val="7"/>
  </w:num>
  <w:num w:numId="6" w16cid:durableId="1430546032">
    <w:abstractNumId w:val="3"/>
  </w:num>
  <w:num w:numId="7" w16cid:durableId="2105877275">
    <w:abstractNumId w:val="2"/>
  </w:num>
  <w:num w:numId="8" w16cid:durableId="1080249584">
    <w:abstractNumId w:val="1"/>
  </w:num>
  <w:num w:numId="9" w16cid:durableId="19189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959"/>
    <w:rsid w:val="0015074B"/>
    <w:rsid w:val="0029639D"/>
    <w:rsid w:val="00326F90"/>
    <w:rsid w:val="003A25E5"/>
    <w:rsid w:val="003B0368"/>
    <w:rsid w:val="004F2F52"/>
    <w:rsid w:val="00707F42"/>
    <w:rsid w:val="00862137"/>
    <w:rsid w:val="009D75AC"/>
    <w:rsid w:val="00AA1D8D"/>
    <w:rsid w:val="00B35101"/>
    <w:rsid w:val="00B47730"/>
    <w:rsid w:val="00BA6D38"/>
    <w:rsid w:val="00CB0664"/>
    <w:rsid w:val="00EC0771"/>
    <w:rsid w:val="00EC510A"/>
    <w:rsid w:val="00FC693F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559AF"/>
  <w14:defaultImageDpi w14:val="300"/>
  <w15:docId w15:val="{147650C2-D1F5-4D84-BB68-80973289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Macdonald, Gregory G.</cp:lastModifiedBy>
  <cp:revision>9</cp:revision>
  <dcterms:created xsi:type="dcterms:W3CDTF">2013-12-23T23:15:00Z</dcterms:created>
  <dcterms:modified xsi:type="dcterms:W3CDTF">2024-11-12T22:44:00Z</dcterms:modified>
  <cp:category/>
</cp:coreProperties>
</file>