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05DA" w14:textId="77777777" w:rsidR="001711AF" w:rsidRDefault="00000000">
      <w:pPr>
        <w:pStyle w:val="Heading1"/>
      </w:pPr>
      <w:r>
        <w:t>Practice Test #1</w:t>
      </w:r>
    </w:p>
    <w:p w14:paraId="5CD64DDE" w14:textId="77777777" w:rsidR="001711AF" w:rsidRDefault="001711AF"/>
    <w:p w14:paraId="2476170A" w14:textId="77777777" w:rsidR="001711AF" w:rsidRDefault="00000000">
      <w:r>
        <w:t xml:space="preserve">1) A survey asks students to enter a number indicating type of pet: </w:t>
      </w:r>
      <m:oMath>
        <m:r>
          <w:rPr>
            <w:rFonts w:ascii="Cambria Math" w:hAnsi="Cambria Math"/>
          </w:rPr>
          <m:t>1</m:t>
        </m:r>
      </m:oMath>
      <w:r>
        <w:t xml:space="preserve"> for cat, </w:t>
      </w:r>
      <m:oMath>
        <m:r>
          <w:rPr>
            <w:rFonts w:ascii="Cambria Math" w:hAnsi="Cambria Math"/>
          </w:rPr>
          <m:t>2</m:t>
        </m:r>
      </m:oMath>
      <w:r>
        <w:t xml:space="preserve"> for dog, </w:t>
      </w:r>
      <m:oMath>
        <m:r>
          <w:rPr>
            <w:rFonts w:ascii="Cambria Math" w:hAnsi="Cambria Math"/>
          </w:rPr>
          <m:t>3</m:t>
        </m:r>
      </m:oMath>
      <w:r>
        <w:t xml:space="preserve"> for both cat and dog, </w:t>
      </w:r>
      <m:oMath>
        <m:r>
          <w:rPr>
            <w:rFonts w:ascii="Cambria Math" w:hAnsi="Cambria Math"/>
          </w:rPr>
          <m:t>4</m:t>
        </m:r>
      </m:oMath>
      <w:r>
        <w:t xml:space="preserve"> for other, and </w:t>
      </w:r>
      <m:oMath>
        <m:r>
          <w:rPr>
            <w:rFonts w:ascii="Cambria Math" w:hAnsi="Cambria Math"/>
          </w:rPr>
          <m:t>5</m:t>
        </m:r>
      </m:oMath>
      <w:r>
        <w:t xml:space="preserve"> for none. Indicate the type of data.</w:t>
      </w:r>
    </w:p>
    <w:p w14:paraId="615EA8DB" w14:textId="77777777" w:rsidR="001711AF" w:rsidRDefault="00000000">
      <w:r>
        <w:t>a. Continuous</w:t>
      </w:r>
    </w:p>
    <w:p w14:paraId="0780CBAE" w14:textId="77777777" w:rsidR="001711AF" w:rsidRDefault="00000000">
      <w:r>
        <w:t>b. Discrete</w:t>
      </w:r>
    </w:p>
    <w:p w14:paraId="731277D2" w14:textId="13E03161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*c. Nominal</w:t>
      </w:r>
    </w:p>
    <w:p w14:paraId="268BBA89" w14:textId="77777777" w:rsidR="001711AF" w:rsidRDefault="00000000">
      <w:r>
        <w:t>d. Ordinal</w:t>
      </w:r>
    </w:p>
    <w:p w14:paraId="597FEE5D" w14:textId="77777777" w:rsidR="001711AF" w:rsidRDefault="001711AF"/>
    <w:p w14:paraId="1BE84266" w14:textId="77777777" w:rsidR="001711AF" w:rsidRDefault="00000000">
      <w:r>
        <w:t>2) The temperature across the surface of the sun is an example of a _____ variable, while the number of pets in a household is an example of a _____ variable.</w:t>
      </w:r>
    </w:p>
    <w:p w14:paraId="38480A03" w14:textId="77777777" w:rsidR="001711AF" w:rsidRDefault="00000000">
      <w:r>
        <w:t>a. discrete, contiguous</w:t>
      </w:r>
    </w:p>
    <w:p w14:paraId="3EB4EF74" w14:textId="77777777" w:rsidR="001711AF" w:rsidRDefault="00000000">
      <w:r>
        <w:t>b. discrete, continuous</w:t>
      </w:r>
    </w:p>
    <w:p w14:paraId="3E53113A" w14:textId="77777777" w:rsidR="001711AF" w:rsidRDefault="00000000">
      <w:r>
        <w:t>c. contiguous, discrete</w:t>
      </w:r>
    </w:p>
    <w:p w14:paraId="13C8C0FB" w14:textId="1AD310E9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*d. continuous, discrete</w:t>
      </w:r>
    </w:p>
    <w:p w14:paraId="17A007AC" w14:textId="77777777" w:rsidR="001711AF" w:rsidRDefault="001711AF"/>
    <w:p w14:paraId="71530495" w14:textId="77777777" w:rsidR="001711AF" w:rsidRDefault="00000000">
      <w:r>
        <w:t>3) Which of the following statements involve inferential statistics as opposed to descriptive statistics?</w:t>
      </w:r>
    </w:p>
    <w:p w14:paraId="18E3C3B0" w14:textId="77777777" w:rsidR="001711AF" w:rsidRDefault="00000000">
      <w:r>
        <w:t xml:space="preserve">a. A class of fifty applied statistics students earned an average grade of </w:t>
      </w:r>
      <m:oMath>
        <m:r>
          <w:rPr>
            <w:rFonts w:ascii="Cambria Math" w:hAnsi="Cambria Math"/>
          </w:rPr>
          <m:t>81.5</m:t>
        </m:r>
      </m:oMath>
      <w:r>
        <w:t xml:space="preserve"> .</w:t>
      </w:r>
    </w:p>
    <w:p w14:paraId="74D6FEA4" w14:textId="2E3C76BD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 xml:space="preserve">*b. A local fast food restaurant estimates that the average waiting time in the drive-thru is </w:t>
      </w:r>
      <m:oMath>
        <m:r>
          <w:rPr>
            <w:rFonts w:ascii="Cambria Math" w:hAnsi="Cambria Math"/>
            <w:color w:val="FF0000"/>
          </w:rPr>
          <m:t>89</m:t>
        </m:r>
      </m:oMath>
      <w:r w:rsidRPr="003040B6">
        <w:rPr>
          <w:color w:val="FF0000"/>
        </w:rPr>
        <w:t xml:space="preserve"> seconds.</w:t>
      </w:r>
    </w:p>
    <w:p w14:paraId="76F3D342" w14:textId="77777777" w:rsidR="001711AF" w:rsidRDefault="00000000">
      <w:r>
        <w:t xml:space="preserve">c. The FAA reported </w:t>
      </w:r>
      <m:oMath>
        <m:r>
          <w:rPr>
            <w:rFonts w:ascii="Cambria Math" w:hAnsi="Cambria Math"/>
          </w:rPr>
          <m:t>200</m:t>
        </m:r>
      </m:oMath>
      <w:r>
        <w:t xml:space="preserve"> close calls between airplanes and drones during the last year.</w:t>
      </w:r>
    </w:p>
    <w:p w14:paraId="02FC8A95" w14:textId="77777777" w:rsidR="001711AF" w:rsidRDefault="00000000">
      <w:r>
        <w:t xml:space="preserve">d. A total of </w:t>
      </w:r>
      <m:oMath>
        <m:r>
          <w:rPr>
            <w:rFonts w:ascii="Cambria Math" w:hAnsi="Cambria Math"/>
          </w:rPr>
          <m:t>2,139</m:t>
        </m:r>
      </m:oMath>
      <w:r>
        <w:t xml:space="preserve"> people voted for Joe Johnson in a local election.</w:t>
      </w:r>
    </w:p>
    <w:p w14:paraId="2D5D367E" w14:textId="77777777" w:rsidR="001711AF" w:rsidRDefault="001711AF"/>
    <w:p w14:paraId="6C005ABD" w14:textId="77777777" w:rsidR="001711AF" w:rsidRDefault="00000000">
      <w:r>
        <w:t xml:space="preserve">4) A quality manager at Greatyear took a sample of </w:t>
      </w:r>
      <m:oMath>
        <m:r>
          <w:rPr>
            <w:rFonts w:ascii="Cambria Math" w:hAnsi="Cambria Math"/>
          </w:rPr>
          <m:t>500</m:t>
        </m:r>
      </m:oMath>
      <w:r>
        <w:t xml:space="preserve"> automobile tires and found a defect rate of </w:t>
      </w:r>
      <m:oMath>
        <m:r>
          <w:rPr>
            <w:rFonts w:ascii="Cambria Math" w:hAnsi="Cambria Math"/>
          </w:rPr>
          <m:t>0.06%</m:t>
        </m:r>
      </m:oMath>
      <w:r>
        <w:t xml:space="preserve"> . The </w:t>
      </w:r>
      <m:oMath>
        <m:r>
          <w:rPr>
            <w:rFonts w:ascii="Cambria Math" w:hAnsi="Cambria Math"/>
          </w:rPr>
          <m:t>0.06%</m:t>
        </m:r>
      </m:oMath>
      <w:r>
        <w:t xml:space="preserve"> is a</w:t>
      </w:r>
    </w:p>
    <w:p w14:paraId="64A5E2C5" w14:textId="77777777" w:rsidR="001711AF" w:rsidRDefault="00000000">
      <w:r>
        <w:t>a. Population</w:t>
      </w:r>
    </w:p>
    <w:p w14:paraId="4AF97ECD" w14:textId="77777777" w:rsidR="001711AF" w:rsidRDefault="00000000">
      <w:r>
        <w:t>b. Sample</w:t>
      </w:r>
    </w:p>
    <w:p w14:paraId="60825324" w14:textId="77777777" w:rsidR="001711AF" w:rsidRDefault="00000000">
      <w:r>
        <w:lastRenderedPageBreak/>
        <w:t>c. Parameter</w:t>
      </w:r>
    </w:p>
    <w:p w14:paraId="02BC6FA9" w14:textId="60A3FE0F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*d. Statistic</w:t>
      </w:r>
    </w:p>
    <w:p w14:paraId="1214693C" w14:textId="77777777" w:rsidR="001711AF" w:rsidRDefault="001711AF"/>
    <w:p w14:paraId="3415D72D" w14:textId="77777777" w:rsidR="001711AF" w:rsidRDefault="00000000">
      <w:r>
        <w:t>5) To determine a causal link, researchers should perform ______.</w:t>
      </w:r>
    </w:p>
    <w:p w14:paraId="44ECA28D" w14:textId="77777777" w:rsidR="001711AF" w:rsidRDefault="00000000">
      <w:r>
        <w:t>a. an observational study</w:t>
      </w:r>
    </w:p>
    <w:p w14:paraId="4524E6D2" w14:textId="0E5677A5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*b. an experiment</w:t>
      </w:r>
    </w:p>
    <w:p w14:paraId="33B7D9D6" w14:textId="77777777" w:rsidR="001711AF" w:rsidRDefault="00000000">
      <w:r>
        <w:t>c. a causation study</w:t>
      </w:r>
    </w:p>
    <w:p w14:paraId="2F2CAE86" w14:textId="77777777" w:rsidR="001711AF" w:rsidRDefault="00000000">
      <w:r>
        <w:t>d. preliminary research</w:t>
      </w:r>
    </w:p>
    <w:p w14:paraId="603024F7" w14:textId="77777777" w:rsidR="001711AF" w:rsidRDefault="001711AF"/>
    <w:p w14:paraId="32071337" w14:textId="77777777" w:rsidR="001711AF" w:rsidRDefault="00000000">
      <w:r>
        <w:t>6) A variable that makes two unrelated phenomena appear to have a relationship is a ______.</w:t>
      </w:r>
    </w:p>
    <w:p w14:paraId="5478E5A5" w14:textId="77777777" w:rsidR="001711AF" w:rsidRDefault="00000000">
      <w:r>
        <w:t>a. observed variable</w:t>
      </w:r>
    </w:p>
    <w:p w14:paraId="3D0EBB6A" w14:textId="77777777" w:rsidR="001711AF" w:rsidRDefault="00000000">
      <w:r>
        <w:t>b. categorical variable</w:t>
      </w:r>
    </w:p>
    <w:p w14:paraId="7938AE7E" w14:textId="2638A187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*c. confounding variable</w:t>
      </w:r>
    </w:p>
    <w:p w14:paraId="0E8B0193" w14:textId="77777777" w:rsidR="001711AF" w:rsidRDefault="00000000">
      <w:r>
        <w:t>d. quantitative variable</w:t>
      </w:r>
    </w:p>
    <w:p w14:paraId="05C82A2A" w14:textId="77777777" w:rsidR="001711AF" w:rsidRDefault="001711AF"/>
    <w:p w14:paraId="6B0644DA" w14:textId="77777777" w:rsidR="001711AF" w:rsidRDefault="00000000">
      <w:r>
        <w:t>7) The proportion of eligible voters in the United States that voted in the 2022 election is a ______.</w:t>
      </w:r>
    </w:p>
    <w:p w14:paraId="6A8C56DB" w14:textId="65996E70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*a. parameter</w:t>
      </w:r>
    </w:p>
    <w:p w14:paraId="24ECEC8C" w14:textId="77777777" w:rsidR="001711AF" w:rsidRDefault="00000000">
      <w:r>
        <w:t>b. statistic</w:t>
      </w:r>
    </w:p>
    <w:p w14:paraId="303B7A4C" w14:textId="77777777" w:rsidR="001711AF" w:rsidRDefault="00000000">
      <w:r>
        <w:t>c. population</w:t>
      </w:r>
    </w:p>
    <w:p w14:paraId="74CF7B5D" w14:textId="77777777" w:rsidR="001711AF" w:rsidRDefault="00000000">
      <w:r>
        <w:t>d. sampling frame</w:t>
      </w:r>
    </w:p>
    <w:p w14:paraId="56BCA31C" w14:textId="77777777" w:rsidR="001711AF" w:rsidRDefault="001711AF"/>
    <w:p w14:paraId="1DCA3A9F" w14:textId="77777777" w:rsidR="001711AF" w:rsidRDefault="00000000">
      <w:r>
        <w:t>8) A selection of 30 employees at a large company is a ______.</w:t>
      </w:r>
    </w:p>
    <w:p w14:paraId="7237AA3E" w14:textId="4A2EB9F2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*a. sample</w:t>
      </w:r>
    </w:p>
    <w:p w14:paraId="5C8B0D79" w14:textId="77777777" w:rsidR="001711AF" w:rsidRDefault="00000000">
      <w:r>
        <w:t>b. sampling unit</w:t>
      </w:r>
    </w:p>
    <w:p w14:paraId="5D90CC06" w14:textId="77777777" w:rsidR="001711AF" w:rsidRDefault="00000000">
      <w:r>
        <w:t>c. statistic</w:t>
      </w:r>
    </w:p>
    <w:p w14:paraId="16EFDFB1" w14:textId="77777777" w:rsidR="001711AF" w:rsidRDefault="00000000">
      <w:r>
        <w:lastRenderedPageBreak/>
        <w:t>d. survey</w:t>
      </w:r>
    </w:p>
    <w:p w14:paraId="0B655728" w14:textId="77777777" w:rsidR="001711AF" w:rsidRDefault="001711AF"/>
    <w:p w14:paraId="49CD4271" w14:textId="77777777" w:rsidR="001711AF" w:rsidRDefault="00000000">
      <w:r>
        <w:t>9) Which type of chart should be used to display data with high cardinality?</w:t>
      </w:r>
    </w:p>
    <w:p w14:paraId="627AC9A2" w14:textId="77777777" w:rsidR="001711AF" w:rsidRDefault="00000000">
      <w:r>
        <w:t>a. Box and whisker plot</w:t>
      </w:r>
    </w:p>
    <w:p w14:paraId="1B962ADD" w14:textId="77777777" w:rsidR="001711AF" w:rsidRDefault="00000000">
      <w:r>
        <w:t>b. Pie chart</w:t>
      </w:r>
    </w:p>
    <w:p w14:paraId="6AF7200C" w14:textId="77777777" w:rsidR="001711AF" w:rsidRDefault="00000000">
      <w:r>
        <w:t>c. Bar chart</w:t>
      </w:r>
    </w:p>
    <w:p w14:paraId="25955C4E" w14:textId="7A7868BE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*d. Histogram</w:t>
      </w:r>
    </w:p>
    <w:p w14:paraId="6E02DE32" w14:textId="77777777" w:rsidR="001711AF" w:rsidRDefault="001711AF"/>
    <w:p w14:paraId="7F131766" w14:textId="77777777" w:rsidR="001711AF" w:rsidRDefault="00000000">
      <w:r>
        <w:t>10) Why might data be better visualized with a bar chart instead of a line chart or scatter plot?</w:t>
      </w:r>
    </w:p>
    <w:p w14:paraId="1A75B259" w14:textId="77777777" w:rsidR="001711AF" w:rsidRDefault="00000000">
      <w:r>
        <w:t>a. The variables are continuous</w:t>
      </w:r>
    </w:p>
    <w:p w14:paraId="3047B169" w14:textId="77777777" w:rsidR="001711AF" w:rsidRDefault="00000000">
      <w:r>
        <w:t>b. Line charts simply connect the tops of bar charts</w:t>
      </w:r>
    </w:p>
    <w:p w14:paraId="496DE202" w14:textId="78573C5A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*c. The variables are categorical</w:t>
      </w:r>
    </w:p>
    <w:p w14:paraId="178450E7" w14:textId="77777777" w:rsidR="001711AF" w:rsidRDefault="00000000">
      <w:r>
        <w:t>d. The data comprise a time series</w:t>
      </w:r>
    </w:p>
    <w:p w14:paraId="4A207027" w14:textId="77777777" w:rsidR="001711AF" w:rsidRDefault="001711AF"/>
    <w:p w14:paraId="597B77E3" w14:textId="77777777" w:rsidR="001711AF" w:rsidRDefault="00000000">
      <w:r>
        <w:t>11) When visualizing data, why choose a bar chart instead of a pie chart?</w:t>
      </w:r>
    </w:p>
    <w:p w14:paraId="70B312A2" w14:textId="77777777" w:rsidR="001711AF" w:rsidRDefault="00000000">
      <w:r>
        <w:t>a. The two chart styles are used to compare different types of data</w:t>
      </w:r>
    </w:p>
    <w:p w14:paraId="20DEC285" w14:textId="77777777" w:rsidR="001711AF" w:rsidRDefault="00000000">
      <w:r>
        <w:t>b. Some viewers prefer data presented in bars rather than slices</w:t>
      </w:r>
    </w:p>
    <w:p w14:paraId="1CD930ED" w14:textId="45B3484C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*c. Length differences are easier to compare than size differences</w:t>
      </w:r>
    </w:p>
    <w:p w14:paraId="5336A7F2" w14:textId="77777777" w:rsidR="001711AF" w:rsidRDefault="00000000">
      <w:r>
        <w:t>d. Use of pie charts should be generally avoided in modern data visualization</w:t>
      </w:r>
    </w:p>
    <w:p w14:paraId="72D5E36D" w14:textId="77777777" w:rsidR="001711AF" w:rsidRDefault="001711AF"/>
    <w:p w14:paraId="1282B7C0" w14:textId="77777777" w:rsidR="001711AF" w:rsidRDefault="00000000">
      <w:r>
        <w:t>12) Scatter plots are useful in showing ____ between both _____ variables.</w:t>
      </w:r>
    </w:p>
    <w:p w14:paraId="3BCFEAA3" w14:textId="09E97257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*a. correlations, quantitative and categorical</w:t>
      </w:r>
    </w:p>
    <w:p w14:paraId="3269374C" w14:textId="77777777" w:rsidR="001711AF" w:rsidRDefault="00000000">
      <w:r>
        <w:t>b. corrugations, qualitative and controversial</w:t>
      </w:r>
    </w:p>
    <w:p w14:paraId="097B2E69" w14:textId="77777777" w:rsidR="001711AF" w:rsidRDefault="00000000">
      <w:r>
        <w:t>c. correspondence, qualitative and quantitative</w:t>
      </w:r>
    </w:p>
    <w:p w14:paraId="55B036C7" w14:textId="77777777" w:rsidR="001711AF" w:rsidRDefault="00000000">
      <w:r>
        <w:t>d. differences, quantitative and correlated</w:t>
      </w:r>
    </w:p>
    <w:p w14:paraId="643258D1" w14:textId="77777777" w:rsidR="001711AF" w:rsidRDefault="001711AF"/>
    <w:p w14:paraId="7A8632AC" w14:textId="77777777" w:rsidR="001711AF" w:rsidRDefault="00000000">
      <w:r>
        <w:lastRenderedPageBreak/>
        <w:t>13) What is the main benefit of a line graph to the reader?</w:t>
      </w:r>
    </w:p>
    <w:p w14:paraId="0952EE25" w14:textId="5BD42834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*a. A line graph quickly displays trends in numerical data, such as increasing or decreasing values over time</w:t>
      </w:r>
    </w:p>
    <w:p w14:paraId="4D86A615" w14:textId="77777777" w:rsidR="001711AF" w:rsidRDefault="00000000">
      <w:r>
        <w:t>b. Most viewers are not familiar with other formats of charts, which will require explanation</w:t>
      </w:r>
    </w:p>
    <w:p w14:paraId="419E46A6" w14:textId="77777777" w:rsidR="001711AF" w:rsidRDefault="00000000">
      <w:r>
        <w:t>c. Line graphs do not separate data into categories</w:t>
      </w:r>
    </w:p>
    <w:p w14:paraId="70093208" w14:textId="77777777" w:rsidR="001711AF" w:rsidRDefault="00000000">
      <w:r>
        <w:t>d. Little benefit exists in using line graphs for well informed viewers</w:t>
      </w:r>
    </w:p>
    <w:p w14:paraId="2BD1540B" w14:textId="77777777" w:rsidR="001711AF" w:rsidRDefault="001711AF"/>
    <w:p w14:paraId="1891FCA5" w14:textId="77777777" w:rsidR="001711AF" w:rsidRDefault="00000000">
      <w:r>
        <w:t xml:space="preserve">14) The monthly salaries (in thousands of dollars) for a sample of </w:t>
      </w:r>
      <m:oMath>
        <m:r>
          <w:rPr>
            <w:rFonts w:ascii="Cambria Math" w:hAnsi="Cambria Math"/>
          </w:rPr>
          <m:t>7</m:t>
        </m:r>
      </m:oMath>
      <w:r>
        <w:t xml:space="preserve"> employees of a firm are: </w:t>
      </w:r>
      <m:oMath>
        <m:r>
          <w:rPr>
            <w:rFonts w:ascii="Cambria Math" w:hAnsi="Cambria Math"/>
          </w:rPr>
          <m:t>9</m:t>
        </m:r>
      </m:oMath>
      <w:r>
        <w:t xml:space="preserve"> , </w:t>
      </w:r>
      <m:oMath>
        <m:r>
          <w:rPr>
            <w:rFonts w:ascii="Cambria Math" w:hAnsi="Cambria Math"/>
          </w:rPr>
          <m:t>7</m:t>
        </m:r>
      </m:oMath>
      <w:r>
        <w:t xml:space="preserve"> , </w:t>
      </w:r>
      <m:oMath>
        <m:r>
          <w:rPr>
            <w:rFonts w:ascii="Cambria Math" w:hAnsi="Cambria Math"/>
          </w:rPr>
          <m:t>8</m:t>
        </m:r>
      </m:oMath>
      <w:r>
        <w:t xml:space="preserve"> , </w:t>
      </w:r>
      <m:oMath>
        <m:r>
          <w:rPr>
            <w:rFonts w:ascii="Cambria Math" w:hAnsi="Cambria Math"/>
          </w:rPr>
          <m:t>7</m:t>
        </m:r>
      </m:oMath>
      <w:r>
        <w:t xml:space="preserve"> , </w:t>
      </w:r>
      <m:oMath>
        <m:r>
          <w:rPr>
            <w:rFonts w:ascii="Cambria Math" w:hAnsi="Cambria Math"/>
          </w:rPr>
          <m:t>10</m:t>
        </m:r>
      </m:oMath>
      <w:r>
        <w:t xml:space="preserve"> , </w:t>
      </w:r>
      <m:oMath>
        <m:r>
          <w:rPr>
            <w:rFonts w:ascii="Cambria Math" w:hAnsi="Cambria Math"/>
          </w:rPr>
          <m:t>11</m:t>
        </m:r>
      </m:oMath>
      <w:r>
        <w:t xml:space="preserve"> and </w:t>
      </w:r>
      <m:oMath>
        <m:r>
          <w:rPr>
            <w:rFonts w:ascii="Cambria Math" w:hAnsi="Cambria Math"/>
          </w:rPr>
          <m:t>11</m:t>
        </m:r>
      </m:oMath>
      <w:r>
        <w:t xml:space="preserve"> . Which of the following statements is true about the mean, median and mode?</w:t>
      </w:r>
    </w:p>
    <w:p w14:paraId="339606D5" w14:textId="7517405C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>*a. mean = median</w:t>
      </w:r>
    </w:p>
    <w:p w14:paraId="1D90D865" w14:textId="77777777" w:rsidR="001711AF" w:rsidRDefault="00000000">
      <w:r>
        <w:t>b. mode &lt; median &lt; mean</w:t>
      </w:r>
    </w:p>
    <w:p w14:paraId="58CA6B50" w14:textId="77777777" w:rsidR="001711AF" w:rsidRDefault="00000000">
      <w:r>
        <w:t>c. mode &lt; mean &lt; median</w:t>
      </w:r>
    </w:p>
    <w:p w14:paraId="6883C6FC" w14:textId="77777777" w:rsidR="001711AF" w:rsidRDefault="00000000">
      <w:r>
        <w:t>d. mode = median = mode</w:t>
      </w:r>
    </w:p>
    <w:p w14:paraId="2275931B" w14:textId="77777777" w:rsidR="001711AF" w:rsidRDefault="001711AF"/>
    <w:p w14:paraId="13993952" w14:textId="77777777" w:rsidR="001711AF" w:rsidRDefault="00000000">
      <w:r>
        <w:t xml:space="preserve">15) Consider the following sample data: </w:t>
      </w:r>
      <m:oMath>
        <m:r>
          <w:rPr>
            <w:rFonts w:ascii="Cambria Math" w:hAnsi="Cambria Math"/>
          </w:rPr>
          <m:t>0</m:t>
        </m:r>
      </m:oMath>
      <w:r>
        <w:t xml:space="preserve"> , </w:t>
      </w:r>
      <m:oMath>
        <m:r>
          <w:rPr>
            <w:rFonts w:ascii="Cambria Math" w:hAnsi="Cambria Math"/>
          </w:rPr>
          <m:t>-4</m:t>
        </m:r>
      </m:oMath>
      <w:r>
        <w:t xml:space="preserve"> , </w:t>
      </w:r>
      <m:oMath>
        <m:r>
          <w:rPr>
            <w:rFonts w:ascii="Cambria Math" w:hAnsi="Cambria Math"/>
          </w:rPr>
          <m:t>2</m:t>
        </m:r>
      </m:oMath>
      <w:r>
        <w:t xml:space="preserve"> , </w:t>
      </w:r>
      <m:oMath>
        <m:r>
          <w:rPr>
            <w:rFonts w:ascii="Cambria Math" w:hAnsi="Cambria Math"/>
          </w:rPr>
          <m:t>-6</m:t>
        </m:r>
      </m:oMath>
      <w:r>
        <w:t xml:space="preserve"> and </w:t>
      </w:r>
      <m:oMath>
        <m:r>
          <w:rPr>
            <w:rFonts w:ascii="Cambria Math" w:hAnsi="Cambria Math"/>
          </w:rPr>
          <m:t>10</m:t>
        </m:r>
      </m:oMath>
      <w:r>
        <w:t xml:space="preserve"> . The MAD is _____ and the sample variance is _____.</w:t>
      </w:r>
    </w:p>
    <w:p w14:paraId="7838AF57" w14:textId="77777777" w:rsidR="001711AF" w:rsidRDefault="00000000">
      <w:r>
        <w:t xml:space="preserve">a.  </w:t>
      </w:r>
      <m:oMath>
        <m:r>
          <w:rPr>
            <w:rFonts w:ascii="Cambria Math" w:hAnsi="Cambria Math"/>
          </w:rPr>
          <m:t>4.48</m:t>
        </m:r>
      </m:oMath>
      <w:r>
        <w:t xml:space="preserve"> , </w:t>
      </w:r>
      <m:oMath>
        <m:r>
          <w:rPr>
            <w:rFonts w:ascii="Cambria Math" w:hAnsi="Cambria Math"/>
          </w:rPr>
          <m:t>6.23</m:t>
        </m:r>
      </m:oMath>
      <w:r>
        <w:t xml:space="preserve"> </w:t>
      </w:r>
    </w:p>
    <w:p w14:paraId="31AB916B" w14:textId="77777777" w:rsidR="001711AF" w:rsidRDefault="00000000">
      <w:r>
        <w:t xml:space="preserve">b.  </w:t>
      </w:r>
      <m:oMath>
        <m:r>
          <w:rPr>
            <w:rFonts w:ascii="Cambria Math" w:hAnsi="Cambria Math"/>
          </w:rPr>
          <m:t>4.48</m:t>
        </m:r>
      </m:oMath>
      <w:r>
        <w:t xml:space="preserve"> , </w:t>
      </w:r>
      <m:oMath>
        <m:r>
          <w:rPr>
            <w:rFonts w:ascii="Cambria Math" w:hAnsi="Cambria Math"/>
          </w:rPr>
          <m:t>31.04</m:t>
        </m:r>
      </m:oMath>
      <w:r>
        <w:t xml:space="preserve"> </w:t>
      </w:r>
    </w:p>
    <w:p w14:paraId="1DF6969B" w14:textId="180CF1BA" w:rsidR="001711AF" w:rsidRPr="003040B6" w:rsidRDefault="00DB395A">
      <w:pPr>
        <w:rPr>
          <w:color w:val="FF0000"/>
        </w:rPr>
      </w:pPr>
      <w:r w:rsidRPr="003040B6">
        <w:rPr>
          <w:color w:val="FF0000"/>
        </w:rPr>
        <w:t xml:space="preserve">*c.  </w:t>
      </w:r>
      <m:oMath>
        <m:r>
          <w:rPr>
            <w:rFonts w:ascii="Cambria Math" w:hAnsi="Cambria Math"/>
            <w:color w:val="FF0000"/>
          </w:rPr>
          <m:t>4.48</m:t>
        </m:r>
      </m:oMath>
      <w:r w:rsidRPr="003040B6">
        <w:rPr>
          <w:color w:val="FF0000"/>
        </w:rPr>
        <w:t xml:space="preserve"> , </w:t>
      </w:r>
      <m:oMath>
        <m:r>
          <w:rPr>
            <w:rFonts w:ascii="Cambria Math" w:hAnsi="Cambria Math"/>
            <w:color w:val="FF0000"/>
          </w:rPr>
          <m:t>38.80</m:t>
        </m:r>
      </m:oMath>
      <w:r w:rsidRPr="003040B6">
        <w:rPr>
          <w:color w:val="FF0000"/>
        </w:rPr>
        <w:t xml:space="preserve"> </w:t>
      </w:r>
    </w:p>
    <w:p w14:paraId="17FC7EE5" w14:textId="77777777" w:rsidR="001711AF" w:rsidRDefault="00000000">
      <w:r>
        <w:t xml:space="preserve">d.  </w:t>
      </w:r>
      <m:oMath>
        <m:r>
          <w:rPr>
            <w:rFonts w:ascii="Cambria Math" w:hAnsi="Cambria Math"/>
          </w:rPr>
          <m:t>22.40</m:t>
        </m:r>
      </m:oMath>
      <w:r>
        <w:t xml:space="preserve"> , </w:t>
      </w:r>
      <m:oMath>
        <m:r>
          <w:rPr>
            <w:rFonts w:ascii="Cambria Math" w:hAnsi="Cambria Math"/>
          </w:rPr>
          <m:t>31.04</m:t>
        </m:r>
      </m:oMath>
      <w:r>
        <w:t xml:space="preserve"> </w:t>
      </w:r>
    </w:p>
    <w:p w14:paraId="688267B1" w14:textId="6CF33CC0" w:rsidR="00373E9D" w:rsidRPr="003040B6" w:rsidRDefault="00B859B3">
      <w:pPr>
        <w:rPr>
          <w:color w:val="FF0000"/>
        </w:rPr>
      </w:pPr>
      <w:r w:rsidRPr="003040B6">
        <w:rPr>
          <w:color w:val="FF0000"/>
        </w:rPr>
        <w:t>**( |n1 – mean| + |n2 – mean| + |n3 – mean| + … ) / ( number of values )</w:t>
      </w:r>
      <w:r w:rsidR="00373E9D" w:rsidRPr="003040B6">
        <w:rPr>
          <w:color w:val="FF0000"/>
        </w:rPr>
        <w:t xml:space="preserve"> = Ans</w:t>
      </w:r>
    </w:p>
    <w:p w14:paraId="14D5C600" w14:textId="261E493C" w:rsidR="00373E9D" w:rsidRPr="003040B6" w:rsidRDefault="00B859B3" w:rsidP="00373E9D">
      <w:pPr>
        <w:ind w:firstLine="720"/>
        <w:rPr>
          <w:color w:val="FF0000"/>
        </w:rPr>
      </w:pPr>
      <w:r w:rsidRPr="003040B6">
        <w:rPr>
          <w:color w:val="FF0000"/>
        </w:rPr>
        <w:t xml:space="preserve">( |0 - 0.4| + |-4 - 0.4| + </w:t>
      </w:r>
      <w:r w:rsidR="001A6C57" w:rsidRPr="003040B6">
        <w:rPr>
          <w:color w:val="FF0000"/>
        </w:rPr>
        <w:t>|</w:t>
      </w:r>
      <w:r w:rsidRPr="003040B6">
        <w:rPr>
          <w:color w:val="FF0000"/>
        </w:rPr>
        <w:t xml:space="preserve">2 - 0.4| + |-6 - 0.4| + |10 - 0.4| ) / ( 5 ) </w:t>
      </w:r>
      <w:r w:rsidR="00373E9D" w:rsidRPr="003040B6">
        <w:rPr>
          <w:color w:val="FF0000"/>
        </w:rPr>
        <w:t>= Ans</w:t>
      </w:r>
    </w:p>
    <w:p w14:paraId="10773CA6" w14:textId="28E46E3A" w:rsidR="00B859B3" w:rsidRPr="003040B6" w:rsidRDefault="00373E9D" w:rsidP="00373E9D">
      <w:pPr>
        <w:ind w:firstLine="720"/>
        <w:rPr>
          <w:color w:val="FF0000"/>
        </w:rPr>
      </w:pPr>
      <w:r w:rsidRPr="003040B6">
        <w:rPr>
          <w:color w:val="FF0000"/>
        </w:rPr>
        <w:t xml:space="preserve">22.4 / 5 </w:t>
      </w:r>
      <w:r w:rsidR="00B859B3" w:rsidRPr="003040B6">
        <w:rPr>
          <w:color w:val="FF0000"/>
        </w:rPr>
        <w:t>= 4.48</w:t>
      </w:r>
    </w:p>
    <w:p w14:paraId="7B6F573A" w14:textId="1B513B3D" w:rsidR="00B859B3" w:rsidRPr="003040B6" w:rsidRDefault="00B859B3">
      <w:pPr>
        <w:rPr>
          <w:color w:val="FF0000"/>
        </w:rPr>
      </w:pPr>
      <w:r w:rsidRPr="003040B6">
        <w:rPr>
          <w:color w:val="FF0000"/>
        </w:rPr>
        <w:t>**( |n1 – mean| + |n2 – mean| + |n3 – mean| + … )^2 / ( number of values - 1 )</w:t>
      </w:r>
      <w:r w:rsidR="00373E9D" w:rsidRPr="003040B6">
        <w:rPr>
          <w:color w:val="FF0000"/>
        </w:rPr>
        <w:t xml:space="preserve"> = Ans</w:t>
      </w:r>
    </w:p>
    <w:p w14:paraId="0057C579" w14:textId="74D968B4" w:rsidR="00373E9D" w:rsidRPr="003040B6" w:rsidRDefault="00373E9D" w:rsidP="002307D4">
      <w:pPr>
        <w:ind w:firstLine="720"/>
        <w:rPr>
          <w:color w:val="FF0000"/>
        </w:rPr>
      </w:pPr>
      <w:r w:rsidRPr="003040B6">
        <w:rPr>
          <w:color w:val="FF0000"/>
        </w:rPr>
        <w:t xml:space="preserve">( |0 - 0.4| + |-4 - 0.4| + </w:t>
      </w:r>
      <w:r w:rsidR="001A6C57" w:rsidRPr="003040B6">
        <w:rPr>
          <w:color w:val="FF0000"/>
        </w:rPr>
        <w:t>|</w:t>
      </w:r>
      <w:r w:rsidRPr="003040B6">
        <w:rPr>
          <w:color w:val="FF0000"/>
        </w:rPr>
        <w:t>2 - 0.4| + |-6 - 0.4| + |10 - 0.4| )^2 / ( 5 – 1 ) = Ans</w:t>
      </w:r>
    </w:p>
    <w:p w14:paraId="6A2DC5BE" w14:textId="7E9AC901" w:rsidR="002307D4" w:rsidRPr="003040B6" w:rsidRDefault="002307D4" w:rsidP="002307D4">
      <w:pPr>
        <w:ind w:firstLine="720"/>
        <w:rPr>
          <w:color w:val="FF0000"/>
        </w:rPr>
      </w:pPr>
      <w:r w:rsidRPr="003040B6">
        <w:rPr>
          <w:color w:val="FF0000"/>
        </w:rPr>
        <w:t xml:space="preserve">( 0.16 + 19.36 + </w:t>
      </w:r>
      <w:r w:rsidR="005D247C" w:rsidRPr="003040B6">
        <w:rPr>
          <w:color w:val="FF0000"/>
        </w:rPr>
        <w:t>2</w:t>
      </w:r>
      <w:r w:rsidRPr="003040B6">
        <w:rPr>
          <w:color w:val="FF0000"/>
        </w:rPr>
        <w:t>.56 + 40.96 + 92.16 ) / 4 = Ans</w:t>
      </w:r>
    </w:p>
    <w:p w14:paraId="6EC875A7" w14:textId="7FA1185A" w:rsidR="002307D4" w:rsidRDefault="002307D4" w:rsidP="002307D4">
      <w:pPr>
        <w:ind w:firstLine="720"/>
      </w:pPr>
      <w:r>
        <w:lastRenderedPageBreak/>
        <w:t>15</w:t>
      </w:r>
      <w:r w:rsidR="005D247C">
        <w:t>5</w:t>
      </w:r>
      <w:r>
        <w:t xml:space="preserve">.2 / 4 = </w:t>
      </w:r>
      <w:r w:rsidR="005D247C">
        <w:t>38.8</w:t>
      </w:r>
    </w:p>
    <w:p w14:paraId="69B006DD" w14:textId="77777777" w:rsidR="00B859B3" w:rsidRDefault="00B859B3"/>
    <w:p w14:paraId="36B30CCF" w14:textId="77777777" w:rsidR="001711AF" w:rsidRDefault="00000000">
      <w:r>
        <w:t xml:space="preserve">16) The values (in dollars) </w:t>
      </w:r>
      <m:oMath>
        <m:r>
          <w:rPr>
            <w:rFonts w:ascii="Cambria Math" w:hAnsi="Cambria Math"/>
          </w:rPr>
          <m:t>10</m:t>
        </m:r>
      </m:oMath>
      <w:r>
        <w:t xml:space="preserve"> , </w:t>
      </w:r>
      <m:oMath>
        <m:r>
          <w:rPr>
            <w:rFonts w:ascii="Cambria Math" w:hAnsi="Cambria Math"/>
          </w:rPr>
          <m:t>15</m:t>
        </m:r>
      </m:oMath>
      <w:r>
        <w:t xml:space="preserve"> , </w:t>
      </w:r>
      <m:oMath>
        <m:r>
          <w:rPr>
            <w:rFonts w:ascii="Cambria Math" w:hAnsi="Cambria Math"/>
          </w:rPr>
          <m:t>30</m:t>
        </m:r>
      </m:oMath>
      <w:r>
        <w:t xml:space="preserve"> , </w:t>
      </w:r>
      <m:oMath>
        <m:r>
          <w:rPr>
            <w:rFonts w:ascii="Cambria Math" w:hAnsi="Cambria Math"/>
          </w:rPr>
          <m:t>65</m:t>
        </m:r>
      </m:oMath>
      <w:r>
        <w:t xml:space="preserve"> and </w:t>
      </w:r>
      <m:oMath>
        <m:r>
          <w:rPr>
            <w:rFonts w:ascii="Cambria Math" w:hAnsi="Cambria Math"/>
          </w:rPr>
          <m:t>120</m:t>
        </m:r>
      </m:oMath>
      <w:r>
        <w:t xml:space="preserve"> represent the five-number summary (minimum, </w:t>
      </w:r>
      <m:oMath>
        <m:r>
          <w:rPr>
            <w:rFonts w:ascii="Cambria Math" w:hAnsi="Cambria Math"/>
          </w:rPr>
          <m:t>Q1</m:t>
        </m:r>
      </m:oMath>
      <w:r>
        <w:t xml:space="preserve"> , median, </w:t>
      </w:r>
      <m:oMath>
        <m:r>
          <w:rPr>
            <w:rFonts w:ascii="Cambria Math" w:hAnsi="Cambria Math"/>
          </w:rPr>
          <m:t>Q3</m:t>
        </m:r>
      </m:oMath>
      <w:r>
        <w:t xml:space="preserve"> and maximum) of a sample of </w:t>
      </w:r>
      <m:oMath>
        <m:r>
          <w:rPr>
            <w:rFonts w:ascii="Cambria Math" w:hAnsi="Cambria Math"/>
          </w:rPr>
          <m:t>200</m:t>
        </m:r>
      </m:oMath>
      <w:r>
        <w:t xml:space="preserve"> students who paid for a haircut during the last week. The distribution is positive skew or skewed to the right because</w:t>
      </w:r>
    </w:p>
    <w:p w14:paraId="0DFF423C" w14:textId="6AFB3B13" w:rsidR="001711AF" w:rsidRPr="003040B6" w:rsidRDefault="00B859B3">
      <w:pPr>
        <w:rPr>
          <w:color w:val="FF0000"/>
        </w:rPr>
      </w:pPr>
      <w:r w:rsidRPr="003040B6">
        <w:rPr>
          <w:color w:val="FF0000"/>
        </w:rPr>
        <w:t xml:space="preserve">*a. The data has more spread in the upper </w:t>
      </w:r>
      <m:oMath>
        <m:r>
          <w:rPr>
            <w:rFonts w:ascii="Cambria Math" w:hAnsi="Cambria Math"/>
            <w:color w:val="FF0000"/>
          </w:rPr>
          <m:t>50%</m:t>
        </m:r>
      </m:oMath>
      <w:r w:rsidRPr="003040B6">
        <w:rPr>
          <w:color w:val="FF0000"/>
        </w:rPr>
        <w:t xml:space="preserve"> (from </w:t>
      </w:r>
      <m:oMath>
        <m:r>
          <w:rPr>
            <w:rFonts w:ascii="Cambria Math" w:hAnsi="Cambria Math"/>
            <w:color w:val="FF0000"/>
          </w:rPr>
          <m:t>$30</m:t>
        </m:r>
      </m:oMath>
      <w:r w:rsidRPr="003040B6">
        <w:rPr>
          <w:color w:val="FF0000"/>
        </w:rPr>
        <w:t xml:space="preserve"> to </w:t>
      </w:r>
      <m:oMath>
        <m:r>
          <w:rPr>
            <w:rFonts w:ascii="Cambria Math" w:hAnsi="Cambria Math"/>
            <w:color w:val="FF0000"/>
          </w:rPr>
          <m:t>$120</m:t>
        </m:r>
      </m:oMath>
      <w:r w:rsidRPr="003040B6">
        <w:rPr>
          <w:color w:val="FF0000"/>
        </w:rPr>
        <w:t xml:space="preserve"> ) than in the lower </w:t>
      </w:r>
      <m:oMath>
        <m:r>
          <w:rPr>
            <w:rFonts w:ascii="Cambria Math" w:hAnsi="Cambria Math"/>
            <w:color w:val="FF0000"/>
          </w:rPr>
          <m:t>50%</m:t>
        </m:r>
      </m:oMath>
      <w:r w:rsidRPr="003040B6">
        <w:rPr>
          <w:color w:val="FF0000"/>
        </w:rPr>
        <w:t xml:space="preserve"> ( </w:t>
      </w:r>
      <m:oMath>
        <m:r>
          <w:rPr>
            <w:rFonts w:ascii="Cambria Math" w:hAnsi="Cambria Math"/>
            <w:color w:val="FF0000"/>
          </w:rPr>
          <m:t>$10</m:t>
        </m:r>
      </m:oMath>
      <w:r w:rsidRPr="003040B6">
        <w:rPr>
          <w:color w:val="FF0000"/>
        </w:rPr>
        <w:t xml:space="preserve"> to </w:t>
      </w:r>
      <m:oMath>
        <m:r>
          <w:rPr>
            <w:rFonts w:ascii="Cambria Math" w:hAnsi="Cambria Math"/>
            <w:color w:val="FF0000"/>
          </w:rPr>
          <m:t>$30</m:t>
        </m:r>
      </m:oMath>
      <w:r w:rsidRPr="003040B6">
        <w:rPr>
          <w:color w:val="FF0000"/>
        </w:rPr>
        <w:t xml:space="preserve"> )</w:t>
      </w:r>
    </w:p>
    <w:p w14:paraId="149CB3E4" w14:textId="77777777" w:rsidR="001711AF" w:rsidRDefault="00000000">
      <w:r>
        <w:t xml:space="preserve">b. The data has less spread in the upper </w:t>
      </w:r>
      <m:oMath>
        <m:r>
          <w:rPr>
            <w:rFonts w:ascii="Cambria Math" w:hAnsi="Cambria Math"/>
          </w:rPr>
          <m:t>50%</m:t>
        </m:r>
      </m:oMath>
      <w:r>
        <w:t xml:space="preserve"> (from </w:t>
      </w:r>
      <m:oMath>
        <m:r>
          <w:rPr>
            <w:rFonts w:ascii="Cambria Math" w:hAnsi="Cambria Math"/>
          </w:rPr>
          <m:t>$30</m:t>
        </m:r>
      </m:oMath>
      <w:r>
        <w:t xml:space="preserve"> to </w:t>
      </w:r>
      <m:oMath>
        <m:r>
          <w:rPr>
            <w:rFonts w:ascii="Cambria Math" w:hAnsi="Cambria Math"/>
          </w:rPr>
          <m:t>$120</m:t>
        </m:r>
      </m:oMath>
      <w:r>
        <w:t xml:space="preserve"> ) than in the lower </w:t>
      </w:r>
      <m:oMath>
        <m:r>
          <w:rPr>
            <w:rFonts w:ascii="Cambria Math" w:hAnsi="Cambria Math"/>
          </w:rPr>
          <m:t>50%</m:t>
        </m:r>
      </m:oMath>
      <w:r>
        <w:t xml:space="preserve"> ( </w:t>
      </w:r>
      <m:oMath>
        <m:r>
          <w:rPr>
            <w:rFonts w:ascii="Cambria Math" w:hAnsi="Cambria Math"/>
          </w:rPr>
          <m:t>$10</m:t>
        </m:r>
      </m:oMath>
      <w:r>
        <w:t xml:space="preserve"> to </w:t>
      </w:r>
      <m:oMath>
        <m:r>
          <w:rPr>
            <w:rFonts w:ascii="Cambria Math" w:hAnsi="Cambria Math"/>
          </w:rPr>
          <m:t>$30</m:t>
        </m:r>
      </m:oMath>
      <w:r>
        <w:t xml:space="preserve"> )</w:t>
      </w:r>
    </w:p>
    <w:p w14:paraId="5AADFF3A" w14:textId="77777777" w:rsidR="001711AF" w:rsidRDefault="00000000">
      <w:r>
        <w:t>c. The mean is the same as the median</w:t>
      </w:r>
    </w:p>
    <w:p w14:paraId="11054B4A" w14:textId="667578F8" w:rsidR="001711AF" w:rsidRDefault="00000000">
      <w:r>
        <w:t xml:space="preserve">d. The interquartile range (IQR) is </w:t>
      </w:r>
      <m:oMath>
        <m:r>
          <w:rPr>
            <w:rFonts w:ascii="Cambria Math" w:hAnsi="Cambria Math"/>
          </w:rPr>
          <m:t>50</m:t>
        </m:r>
      </m:oMath>
      <w:r>
        <w:t xml:space="preserve"> </w:t>
      </w:r>
    </w:p>
    <w:p w14:paraId="1E5EF45C" w14:textId="77777777" w:rsidR="00B859B3" w:rsidRDefault="00B859B3"/>
    <w:p w14:paraId="13260C49" w14:textId="77777777" w:rsidR="001711AF" w:rsidRDefault="00000000">
      <w:r>
        <w:t xml:space="preserve">17) The dataset is </w:t>
      </w:r>
      <m:oMath>
        <m:r>
          <w:rPr>
            <w:rFonts w:ascii="Cambria Math" w:hAnsi="Cambria Math"/>
          </w:rPr>
          <m:t>1</m:t>
        </m:r>
      </m:oMath>
      <w:r>
        <w:t xml:space="preserve"> , </w:t>
      </w:r>
      <m:oMath>
        <m:r>
          <w:rPr>
            <w:rFonts w:ascii="Cambria Math" w:hAnsi="Cambria Math"/>
          </w:rPr>
          <m:t>2</m:t>
        </m:r>
      </m:oMath>
      <w:r>
        <w:t xml:space="preserve"> , </w:t>
      </w:r>
      <m:oMath>
        <m:r>
          <w:rPr>
            <w:rFonts w:ascii="Cambria Math" w:hAnsi="Cambria Math"/>
          </w:rPr>
          <m:t>2</m:t>
        </m:r>
      </m:oMath>
      <w:r>
        <w:t xml:space="preserve"> , </w:t>
      </w:r>
      <m:oMath>
        <m:r>
          <w:rPr>
            <w:rFonts w:ascii="Cambria Math" w:hAnsi="Cambria Math"/>
          </w:rPr>
          <m:t>3</m:t>
        </m:r>
      </m:oMath>
      <w:r>
        <w:t xml:space="preserve"> , </w:t>
      </w:r>
      <m:oMath>
        <m:r>
          <w:rPr>
            <w:rFonts w:ascii="Cambria Math" w:hAnsi="Cambria Math"/>
          </w:rPr>
          <m:t>5</m:t>
        </m:r>
      </m:oMath>
      <w:r>
        <w:t xml:space="preserve"> , </w:t>
      </w:r>
      <m:oMath>
        <m:r>
          <w:rPr>
            <w:rFonts w:ascii="Cambria Math" w:hAnsi="Cambria Math"/>
          </w:rPr>
          <m:t>7</m:t>
        </m:r>
      </m:oMath>
      <w:r>
        <w:t xml:space="preserve"> , </w:t>
      </w:r>
      <m:oMath>
        <m:r>
          <w:rPr>
            <w:rFonts w:ascii="Cambria Math" w:hAnsi="Cambria Math"/>
          </w:rPr>
          <m:t>8</m:t>
        </m:r>
      </m:oMath>
      <w:r>
        <w:t xml:space="preserve"> , </w:t>
      </w:r>
      <m:oMath>
        <m:r>
          <w:rPr>
            <w:rFonts w:ascii="Cambria Math" w:hAnsi="Cambria Math"/>
          </w:rPr>
          <m:t>8</m:t>
        </m:r>
      </m:oMath>
      <w:r>
        <w:t xml:space="preserve"> , </w:t>
      </w:r>
      <m:oMath>
        <m:r>
          <w:rPr>
            <w:rFonts w:ascii="Cambria Math" w:hAnsi="Cambria Math"/>
          </w:rPr>
          <m:t>8</m:t>
        </m:r>
      </m:oMath>
      <w:r>
        <w:t xml:space="preserve"> , </w:t>
      </w:r>
      <m:oMath>
        <m:r>
          <w:rPr>
            <w:rFonts w:ascii="Cambria Math" w:hAnsi="Cambria Math"/>
          </w:rPr>
          <m:t>9</m:t>
        </m:r>
      </m:oMath>
      <w:r>
        <w:t xml:space="preserve"> , </w:t>
      </w:r>
      <m:oMath>
        <m:r>
          <w:rPr>
            <w:rFonts w:ascii="Cambria Math" w:hAnsi="Cambria Math"/>
          </w:rPr>
          <m:t>19</m:t>
        </m:r>
      </m:oMath>
      <w:r>
        <w:t xml:space="preserve"> , </w:t>
      </w:r>
      <m:oMath>
        <m:r>
          <w:rPr>
            <w:rFonts w:ascii="Cambria Math" w:hAnsi="Cambria Math"/>
          </w:rPr>
          <m:t>21</m:t>
        </m:r>
      </m:oMath>
      <w:r>
        <w:t xml:space="preserve"> and </w:t>
      </w:r>
      <m:oMath>
        <m:r>
          <w:rPr>
            <w:rFonts w:ascii="Cambria Math" w:hAnsi="Cambria Math"/>
          </w:rPr>
          <m:t>25</m:t>
        </m:r>
      </m:oMath>
      <w:r>
        <w:t xml:space="preserve"> . If the minimum value is changed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-40</m:t>
        </m:r>
      </m:oMath>
      <w:r>
        <w:t xml:space="preserve"> , the _____ will not be affected.</w:t>
      </w:r>
    </w:p>
    <w:p w14:paraId="35B1FB0D" w14:textId="77777777" w:rsidR="001711AF" w:rsidRDefault="00000000">
      <w:r>
        <w:t>a. mean</w:t>
      </w:r>
    </w:p>
    <w:p w14:paraId="07F8F3D9" w14:textId="1E478846" w:rsidR="001711AF" w:rsidRPr="003040B6" w:rsidRDefault="00373E9D">
      <w:pPr>
        <w:rPr>
          <w:color w:val="FF0000"/>
        </w:rPr>
      </w:pPr>
      <w:r w:rsidRPr="003040B6">
        <w:rPr>
          <w:color w:val="FF0000"/>
        </w:rPr>
        <w:t>*b. IQR</w:t>
      </w:r>
    </w:p>
    <w:p w14:paraId="74AF824D" w14:textId="77777777" w:rsidR="001711AF" w:rsidRDefault="00000000">
      <w:r>
        <w:t>c. sample variance</w:t>
      </w:r>
    </w:p>
    <w:p w14:paraId="0C26C634" w14:textId="77777777" w:rsidR="001711AF" w:rsidRDefault="00000000">
      <w:r>
        <w:t>d. sample standard deviation</w:t>
      </w:r>
    </w:p>
    <w:p w14:paraId="468E60AD" w14:textId="77777777" w:rsidR="001711AF" w:rsidRDefault="001711AF"/>
    <w:p w14:paraId="5F1FB7FE" w14:textId="77777777" w:rsidR="001711AF" w:rsidRDefault="00000000">
      <w:r>
        <w:t>18) A histogram is a graphical depiction of frequency or relative frequency of a set of _____ data.</w:t>
      </w:r>
    </w:p>
    <w:p w14:paraId="5EE281BC" w14:textId="77777777" w:rsidR="001711AF" w:rsidRDefault="00000000">
      <w:r>
        <w:t>a. qualitative</w:t>
      </w:r>
    </w:p>
    <w:p w14:paraId="3297E9CE" w14:textId="5BD28BF2" w:rsidR="001711AF" w:rsidRPr="003040B6" w:rsidRDefault="00373E9D">
      <w:pPr>
        <w:rPr>
          <w:color w:val="FF0000"/>
        </w:rPr>
      </w:pPr>
      <w:r w:rsidRPr="003040B6">
        <w:rPr>
          <w:color w:val="FF0000"/>
        </w:rPr>
        <w:t>*b. continuous</w:t>
      </w:r>
    </w:p>
    <w:p w14:paraId="08F15BE1" w14:textId="77777777" w:rsidR="001711AF" w:rsidRDefault="00000000">
      <w:r>
        <w:t>c. nominal</w:t>
      </w:r>
    </w:p>
    <w:p w14:paraId="2E5E8AA0" w14:textId="77777777" w:rsidR="001711AF" w:rsidRDefault="00000000">
      <w:r>
        <w:t>d. binary</w:t>
      </w:r>
    </w:p>
    <w:p w14:paraId="7BF8E554" w14:textId="77777777" w:rsidR="001711AF" w:rsidRDefault="001711AF"/>
    <w:p w14:paraId="1682B31E" w14:textId="77777777" w:rsidR="001711AF" w:rsidRDefault="00000000">
      <w:r>
        <w:t>19) The mean is _____ than the median, which in turn is _____ the mode, in a unimodal skewed right distribution.</w:t>
      </w:r>
    </w:p>
    <w:p w14:paraId="2F1E3315" w14:textId="77777777" w:rsidR="001711AF" w:rsidRDefault="00000000">
      <w:r>
        <w:t>a. less, greater than or equal to</w:t>
      </w:r>
    </w:p>
    <w:p w14:paraId="349A7469" w14:textId="77777777" w:rsidR="001711AF" w:rsidRDefault="00000000">
      <w:r>
        <w:lastRenderedPageBreak/>
        <w:t>b. less, less than</w:t>
      </w:r>
    </w:p>
    <w:p w14:paraId="2470BA6F" w14:textId="77777777" w:rsidR="001711AF" w:rsidRDefault="00000000">
      <w:r>
        <w:t>c. greater, less than</w:t>
      </w:r>
    </w:p>
    <w:p w14:paraId="13AD0972" w14:textId="374FA4FF" w:rsidR="001711AF" w:rsidRPr="003040B6" w:rsidRDefault="00373E9D">
      <w:pPr>
        <w:rPr>
          <w:color w:val="FF0000"/>
        </w:rPr>
      </w:pPr>
      <w:r w:rsidRPr="003040B6">
        <w:rPr>
          <w:color w:val="FF0000"/>
        </w:rPr>
        <w:t>*d. greater, greater than or equal to</w:t>
      </w:r>
    </w:p>
    <w:p w14:paraId="70501B13" w14:textId="77777777" w:rsidR="001711AF" w:rsidRDefault="001711AF"/>
    <w:p w14:paraId="4C2B9EBD" w14:textId="77777777" w:rsidR="001711AF" w:rsidRDefault="00000000">
      <w:r>
        <w:t>20) In the violin plot below, the median appears to be at  ______.</w:t>
      </w:r>
    </w:p>
    <w:p w14:paraId="407595CC" w14:textId="7EF17A8C" w:rsidR="001711AF" w:rsidRDefault="003040B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6C2A5B" wp14:editId="2E0CB050">
                <wp:simplePos x="0" y="0"/>
                <wp:positionH relativeFrom="column">
                  <wp:posOffset>3190725</wp:posOffset>
                </wp:positionH>
                <wp:positionV relativeFrom="paragraph">
                  <wp:posOffset>2965570</wp:posOffset>
                </wp:positionV>
                <wp:extent cx="47880" cy="2391120"/>
                <wp:effectExtent l="38100" t="38100" r="47625" b="47625"/>
                <wp:wrapNone/>
                <wp:docPr id="4658092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880" cy="23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D20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50.75pt;margin-top:233pt;width:4.75pt;height:18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1wdndgEA&#10;AAkDAAAOAAAAAAAAAAAAAAAAADwCAABkcnMvZTJvRG9jLnhtbFBLAQItABQABgAIAAAAIQCzI+t8&#10;1wEAAKEEAAAQAAAAAAAAAAAAAAAAAN4DAABkcnMvaW5rL2luazEueG1sUEsBAi0AFAAGAAgAAAAh&#10;AIK9ltXfAAAACwEAAA8AAAAAAAAAAAAAAAAA4w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ECA492" wp14:editId="5717DD8B">
                <wp:simplePos x="0" y="0"/>
                <wp:positionH relativeFrom="column">
                  <wp:posOffset>3080385</wp:posOffset>
                </wp:positionH>
                <wp:positionV relativeFrom="paragraph">
                  <wp:posOffset>2504440</wp:posOffset>
                </wp:positionV>
                <wp:extent cx="430530" cy="430530"/>
                <wp:effectExtent l="57150" t="57150" r="45720" b="45720"/>
                <wp:wrapNone/>
                <wp:docPr id="112960574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704970">
                        <a:off x="0" y="0"/>
                        <a:ext cx="430530" cy="430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93FE" id="Ink 3" o:spid="_x0000_s1026" type="#_x0000_t75" style="position:absolute;margin-left:242.05pt;margin-top:196.7pt;width:34.85pt;height:34.85pt;rotation:77001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">
                <v:imagedata r:id="rId9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54A48ABE" wp14:editId="476B79F5">
            <wp:extent cx="7315200" cy="5809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8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47A" w14:textId="77777777" w:rsidR="001711AF" w:rsidRDefault="00000000">
      <w:r>
        <w:t>a. 2</w:t>
      </w:r>
    </w:p>
    <w:p w14:paraId="00E74691" w14:textId="77777777" w:rsidR="001711AF" w:rsidRDefault="00000000">
      <w:r>
        <w:t>b. 3</w:t>
      </w:r>
    </w:p>
    <w:p w14:paraId="438AE119" w14:textId="05799B90" w:rsidR="001711AF" w:rsidRPr="003040B6" w:rsidRDefault="00373E9D">
      <w:pPr>
        <w:rPr>
          <w:color w:val="FF0000"/>
        </w:rPr>
      </w:pPr>
      <w:r w:rsidRPr="003040B6">
        <w:rPr>
          <w:color w:val="FF0000"/>
        </w:rPr>
        <w:lastRenderedPageBreak/>
        <w:t>*c. 4</w:t>
      </w:r>
    </w:p>
    <w:p w14:paraId="41EA4D4E" w14:textId="77777777" w:rsidR="001711AF" w:rsidRDefault="00000000">
      <w:r>
        <w:t>d. 7.5</w:t>
      </w:r>
    </w:p>
    <w:p w14:paraId="470F89AD" w14:textId="228F57ED" w:rsidR="00373E9D" w:rsidRDefault="00373E9D">
      <w:r>
        <w:t>**The white dot</w:t>
      </w:r>
    </w:p>
    <w:sectPr w:rsidR="00373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80979">
    <w:abstractNumId w:val="8"/>
  </w:num>
  <w:num w:numId="2" w16cid:durableId="1213882793">
    <w:abstractNumId w:val="6"/>
  </w:num>
  <w:num w:numId="3" w16cid:durableId="760295413">
    <w:abstractNumId w:val="5"/>
  </w:num>
  <w:num w:numId="4" w16cid:durableId="997615209">
    <w:abstractNumId w:val="4"/>
  </w:num>
  <w:num w:numId="5" w16cid:durableId="764502605">
    <w:abstractNumId w:val="7"/>
  </w:num>
  <w:num w:numId="6" w16cid:durableId="1834905935">
    <w:abstractNumId w:val="3"/>
  </w:num>
  <w:num w:numId="7" w16cid:durableId="23989765">
    <w:abstractNumId w:val="2"/>
  </w:num>
  <w:num w:numId="8" w16cid:durableId="1226381959">
    <w:abstractNumId w:val="1"/>
  </w:num>
  <w:num w:numId="9" w16cid:durableId="74753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A38"/>
    <w:rsid w:val="0015074B"/>
    <w:rsid w:val="001711AF"/>
    <w:rsid w:val="001A6C57"/>
    <w:rsid w:val="002307D4"/>
    <w:rsid w:val="0029639D"/>
    <w:rsid w:val="00302A0B"/>
    <w:rsid w:val="003040B6"/>
    <w:rsid w:val="00326F90"/>
    <w:rsid w:val="00373E9D"/>
    <w:rsid w:val="005D247C"/>
    <w:rsid w:val="008937BE"/>
    <w:rsid w:val="009E7EEE"/>
    <w:rsid w:val="00AA1D8D"/>
    <w:rsid w:val="00B47730"/>
    <w:rsid w:val="00B859B3"/>
    <w:rsid w:val="00CB0664"/>
    <w:rsid w:val="00DB3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F79B5"/>
  <w14:defaultImageDpi w14:val="300"/>
  <w15:docId w15:val="{D01B2DA1-418A-43E5-98DB-A845638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9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2:32:38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 0 24371,'-132'6641'0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2:32:32.7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1197 598 24486,'0'24'0,"-2"-1"0,0 1 0,-1-1 0,-2 0 0,0 0 0,0 0 0,-2-1 0,-1 1 0,-1-1 0,0-1 0,-1 0 0,-1 0 0,-1-1 0,-1 0 0,0-1 0,-2 0 0,1-1 0,-2 0 0,0-1 0,-1-1 0,-1 0 0,0-2 0,-1 1 0,0-2 0,-1 0 0,0-1 0,-1-1 0,0-1 0,0-1 0,-1 0 0,-1-1 0,1-1 0,-1-2 0,0 0 0,0 0 0,0-2 0,-1-1 0,1 0 0,-1-2 0,1 0 0,0-2 0,-1 0 0,1-1 0,0-2 0,0 0 0,0 0 0,1-2 0,-1-1 0,1-1 0,1 0 0,0-1 0,0-1 0,1-1 0,0-1 0,1 0 0,0-2 0,1 1 0,0-2 0,1 0 0,1-1 0,0-1 0,1 0 0,1-1 0,1 0 0,0-1 0,1 0 0,1-1 0,1 0 0,1 0 0,0-1 0,1-1 0,1 1 0,2-1 0,0 0 0,0 0 0,2 0 0,1-1 0,0 1 0,2-1 0,0 1 0,2 0 0,0-1 0,1 1 0,2 0 0,0 0 0,0 0 0,2 1 0,1-1 0,1 1 0,0 1 0,1 0 0,1 0 0,1 1 0,1 0 0,0 1 0,1 0 0,1 1 0,1 0 0,0 1 0,1 1 0,1 0 0,0 1 0,1 1 0,0 1 0,1 0 0,0 1 0,1 1 0,0 1 0,0 1 0,1 0 0,1 1 0,-1 1 0,1 2 0,0 0 0,0 0 0,0 2 0,1 1 0,-1 0 0,0 2 0,1 0 0,-1 2 0,1 0 0,-1 1 0,0 2 0,0 0 0,0 0 0,-1 2 0,1 1 0,-1 1 0,-1 0 0,0 1 0,0 1 0,-1 1 0,0 1 0,-1 0 0,0 1 0,-1 1 0,0 1 0,-1 0 0,-1 1 0,0 1 0,-2 0 0,1 1 0,-2 0 0,0 1 0,-1 0 0,-1 1 0,-1 0 0,-1 0 0,0 1 0,-1 1 0,-1-1 0,-2 1 0,0 0 0,0 0 0,-2 0 0,-1 1 0,0-1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Diaz, Daren J.</cp:lastModifiedBy>
  <cp:revision>3</cp:revision>
  <dcterms:created xsi:type="dcterms:W3CDTF">2024-09-04T00:50:00Z</dcterms:created>
  <dcterms:modified xsi:type="dcterms:W3CDTF">2024-09-04T02:32:00Z</dcterms:modified>
  <cp:category/>
</cp:coreProperties>
</file>