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C4B0" w14:textId="40AB3474" w:rsidR="00580D52" w:rsidRDefault="002D700C">
      <w:pPr>
        <w:pStyle w:val="Heading1"/>
        <w:jc w:val="center"/>
        <w:rPr>
          <w:rFonts w:ascii="Arial" w:eastAsia="Arial" w:hAnsi="Arial" w:cs="Arial"/>
          <w:sz w:val="24"/>
          <w:szCs w:val="24"/>
        </w:rPr>
      </w:pPr>
      <w:r>
        <w:rPr>
          <w:rFonts w:ascii="Arial" w:eastAsia="Arial" w:hAnsi="Arial" w:cs="Arial"/>
          <w:sz w:val="24"/>
          <w:szCs w:val="24"/>
        </w:rPr>
        <w:t>University of Oklahoma</w:t>
      </w:r>
      <w:r>
        <w:rPr>
          <w:rFonts w:ascii="Arial" w:eastAsia="Arial" w:hAnsi="Arial" w:cs="Arial"/>
          <w:sz w:val="24"/>
          <w:szCs w:val="24"/>
        </w:rPr>
        <w:br/>
      </w:r>
      <w:r w:rsidR="00D96266">
        <w:rPr>
          <w:rFonts w:ascii="Arial" w:eastAsia="Arial" w:hAnsi="Arial" w:cs="Arial"/>
          <w:sz w:val="24"/>
          <w:szCs w:val="24"/>
        </w:rPr>
        <w:t>University of Oklahoma Polytechnic Institute</w:t>
      </w:r>
      <w:r w:rsidR="00D96266">
        <w:rPr>
          <w:rFonts w:ascii="Arial" w:eastAsia="Arial" w:hAnsi="Arial" w:cs="Arial"/>
          <w:sz w:val="24"/>
          <w:szCs w:val="24"/>
        </w:rPr>
        <w:br/>
        <w:t>CYBS 3223: Applied Statistics for Computing</w:t>
      </w:r>
      <w:r w:rsidR="00D96266">
        <w:rPr>
          <w:rFonts w:ascii="Arial" w:eastAsia="Arial" w:hAnsi="Arial" w:cs="Arial"/>
          <w:sz w:val="24"/>
          <w:szCs w:val="24"/>
        </w:rPr>
        <w:br/>
        <w:t>Fall 2024</w:t>
      </w:r>
    </w:p>
    <w:p w14:paraId="4FA5C5B7" w14:textId="0EAD8AAE" w:rsidR="00015A00" w:rsidRPr="00015A00" w:rsidRDefault="00015A00" w:rsidP="00015A00">
      <w:pPr>
        <w:jc w:val="center"/>
        <w:rPr>
          <w:rFonts w:eastAsia="Arial"/>
        </w:rPr>
      </w:pPr>
      <w:r>
        <w:rPr>
          <w:rFonts w:eastAsia="Arial"/>
        </w:rPr>
        <w:t xml:space="preserve">Gregory G. </w:t>
      </w:r>
      <w:proofErr w:type="spellStart"/>
      <w:r>
        <w:rPr>
          <w:rFonts w:eastAsia="Arial"/>
        </w:rPr>
        <w:t>MacDonald,</w:t>
      </w:r>
      <w:proofErr w:type="spellEnd"/>
      <w:r>
        <w:rPr>
          <w:rFonts w:eastAsia="Arial"/>
        </w:rPr>
        <w:t xml:space="preserve"> </w:t>
      </w:r>
      <w:proofErr w:type="spellStart"/>
      <w:proofErr w:type="gramStart"/>
      <w:r>
        <w:rPr>
          <w:rFonts w:eastAsia="Arial"/>
        </w:rPr>
        <w:t>Ph.D</w:t>
      </w:r>
      <w:proofErr w:type="spellEnd"/>
      <w:proofErr w:type="gramEnd"/>
    </w:p>
    <w:p w14:paraId="02118293" w14:textId="77777777" w:rsidR="00FE5071" w:rsidRDefault="00FE5071">
      <w:pPr>
        <w:pStyle w:val="Heading2"/>
      </w:pPr>
    </w:p>
    <w:p w14:paraId="7F983FFE" w14:textId="3B8F4331" w:rsidR="00580D52" w:rsidRDefault="002D700C">
      <w:pPr>
        <w:pStyle w:val="Heading2"/>
      </w:pPr>
      <w:r>
        <w:t xml:space="preserve">Course Format/Meeting Time: </w:t>
      </w:r>
      <w:r w:rsidR="00D96266">
        <w:rPr>
          <w:b w:val="0"/>
        </w:rPr>
        <w:t>06:00PM-7:20PM</w:t>
      </w:r>
      <w:r>
        <w:t xml:space="preserve"> and Location: </w:t>
      </w:r>
      <w:r w:rsidRPr="002F399E">
        <w:rPr>
          <w:b w:val="0"/>
        </w:rPr>
        <w:t>OU Tulsa Campus</w:t>
      </w:r>
      <w:r w:rsidR="00233B7D">
        <w:rPr>
          <w:b w:val="0"/>
        </w:rPr>
        <w:t>, Learning Center</w:t>
      </w:r>
      <w:r w:rsidR="007D6FE5">
        <w:rPr>
          <w:b w:val="0"/>
        </w:rPr>
        <w:t>,</w:t>
      </w:r>
      <w:r w:rsidR="00233B7D">
        <w:rPr>
          <w:b w:val="0"/>
        </w:rPr>
        <w:t xml:space="preserve"> </w:t>
      </w:r>
      <w:r w:rsidR="007D6FE5">
        <w:rPr>
          <w:b w:val="0"/>
        </w:rPr>
        <w:t>R</w:t>
      </w:r>
      <w:r w:rsidR="00233B7D">
        <w:rPr>
          <w:b w:val="0"/>
        </w:rPr>
        <w:t>oom 220.</w:t>
      </w:r>
      <w:r>
        <w:t xml:space="preserve"> </w:t>
      </w:r>
    </w:p>
    <w:p w14:paraId="0EDBEBFC" w14:textId="18619552" w:rsidR="00580D52" w:rsidRDefault="002D700C">
      <w:pPr>
        <w:pStyle w:val="Heading3"/>
        <w:spacing w:before="240"/>
        <w:ind w:left="0"/>
        <w:rPr>
          <w:rFonts w:ascii="Arial" w:eastAsia="Arial" w:hAnsi="Arial" w:cs="Arial"/>
          <w:u w:val="none"/>
        </w:rPr>
      </w:pPr>
      <w:r>
        <w:rPr>
          <w:rFonts w:ascii="Arial" w:eastAsia="Arial" w:hAnsi="Arial" w:cs="Arial"/>
          <w:u w:val="none"/>
        </w:rPr>
        <w:t xml:space="preserve">Student/Office Hours: </w:t>
      </w:r>
      <w:r w:rsidR="005358E2">
        <w:rPr>
          <w:rFonts w:ascii="Arial" w:eastAsia="Arial" w:hAnsi="Arial" w:cs="Arial"/>
          <w:b w:val="0"/>
          <w:u w:val="none"/>
        </w:rPr>
        <w:t>Tuesdays and Thursday from 2:00PM-4:00PM.  Other times by appointment only.</w:t>
      </w:r>
    </w:p>
    <w:p w14:paraId="25F8EE00" w14:textId="7C6BF0FF" w:rsidR="00580D52" w:rsidRPr="002F399E" w:rsidRDefault="002D700C">
      <w:pPr>
        <w:pStyle w:val="Heading3"/>
        <w:spacing w:before="240"/>
        <w:ind w:left="0"/>
        <w:rPr>
          <w:rFonts w:ascii="Arial" w:eastAsia="Arial" w:hAnsi="Arial" w:cs="Arial"/>
          <w:b w:val="0"/>
          <w:color w:val="000000"/>
        </w:rPr>
      </w:pPr>
      <w:r>
        <w:rPr>
          <w:rFonts w:ascii="Arial" w:eastAsia="Arial" w:hAnsi="Arial" w:cs="Arial"/>
          <w:u w:val="none"/>
        </w:rPr>
        <w:t xml:space="preserve">Learning Management System/website: </w:t>
      </w:r>
      <w:r w:rsidRPr="002F399E">
        <w:rPr>
          <w:rFonts w:ascii="Arial" w:eastAsia="Arial" w:hAnsi="Arial" w:cs="Arial"/>
          <w:b w:val="0"/>
          <w:u w:val="none"/>
        </w:rPr>
        <w:t>All Materials will be available on Canvas</w:t>
      </w:r>
      <w:r w:rsidR="00C50201">
        <w:rPr>
          <w:rFonts w:ascii="Arial" w:eastAsia="Arial" w:hAnsi="Arial" w:cs="Arial"/>
          <w:b w:val="0"/>
          <w:u w:val="none"/>
        </w:rPr>
        <w:t>.</w:t>
      </w:r>
    </w:p>
    <w:p w14:paraId="59CF4C77" w14:textId="6AB93BF8" w:rsidR="00580D52" w:rsidRDefault="002D700C">
      <w:pPr>
        <w:pStyle w:val="Heading2"/>
      </w:pPr>
      <w:r>
        <w:t xml:space="preserve">Course Prerequisite: </w:t>
      </w:r>
      <w:r w:rsidR="00F85091" w:rsidRPr="0033770C">
        <w:rPr>
          <w:b w:val="0"/>
        </w:rPr>
        <w:t>MATH 2423</w:t>
      </w:r>
    </w:p>
    <w:p w14:paraId="00B5629A" w14:textId="6197FC54" w:rsidR="00580D52" w:rsidRDefault="002D700C">
      <w:pPr>
        <w:pStyle w:val="Heading2"/>
        <w:rPr>
          <w:b w:val="0"/>
        </w:rPr>
      </w:pPr>
      <w:r>
        <w:t xml:space="preserve">Course Description: </w:t>
      </w:r>
      <w:r w:rsidR="005358E2">
        <w:rPr>
          <w:b w:val="0"/>
        </w:rPr>
        <w:t xml:space="preserve">This course is an introduction to basic statistical concepts and techniques with an emphasis on application to applied computing. </w:t>
      </w:r>
      <w:r w:rsidR="005358E2" w:rsidRPr="00377CD5">
        <w:rPr>
          <w:b w:val="0"/>
        </w:rPr>
        <w:t xml:space="preserve">Topics include basic properties of probability, a review of descriptive statistics, common discrete and continuous distributions of data, visualization of real data, hypothesis testing, parametric versus nonparametric tests, supervised and unsupervised learning methods, the bias-variance tradeoff, </w:t>
      </w:r>
      <w:r w:rsidR="005358E2">
        <w:rPr>
          <w:b w:val="0"/>
        </w:rPr>
        <w:t>use of statistical packages.</w:t>
      </w:r>
    </w:p>
    <w:p w14:paraId="70D003F0" w14:textId="77777777" w:rsidR="005358E2" w:rsidRPr="005358E2" w:rsidRDefault="005358E2" w:rsidP="005358E2">
      <w:pPr>
        <w:keepNext/>
        <w:keepLines/>
        <w:spacing w:before="240" w:after="240"/>
        <w:outlineLvl w:val="1"/>
        <w:rPr>
          <w:rFonts w:ascii="Arial" w:eastAsia="Arial" w:hAnsi="Arial" w:cs="Arial"/>
          <w:b/>
          <w:bCs/>
        </w:rPr>
      </w:pPr>
      <w:r w:rsidRPr="005358E2">
        <w:rPr>
          <w:rFonts w:ascii="Arial" w:eastAsia="Arial" w:hAnsi="Arial" w:cs="Arial"/>
          <w:b/>
          <w:bCs/>
        </w:rPr>
        <w:t xml:space="preserve">Course Goals: </w:t>
      </w:r>
    </w:p>
    <w:p w14:paraId="77340B51" w14:textId="77777777" w:rsidR="005358E2" w:rsidRPr="005358E2" w:rsidRDefault="005358E2" w:rsidP="005358E2">
      <w:pPr>
        <w:numPr>
          <w:ilvl w:val="0"/>
          <w:numId w:val="11"/>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Students will gain knowledge of common problems encountered in applied computing and how to evaluate real data.</w:t>
      </w:r>
    </w:p>
    <w:p w14:paraId="22A30974" w14:textId="77777777" w:rsidR="005358E2" w:rsidRPr="005358E2" w:rsidRDefault="005358E2" w:rsidP="005358E2">
      <w:pPr>
        <w:numPr>
          <w:ilvl w:val="0"/>
          <w:numId w:val="11"/>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Students will become fluent in statistics with the assistance of a statistical computing program.</w:t>
      </w:r>
    </w:p>
    <w:p w14:paraId="37327EE5" w14:textId="77777777" w:rsidR="005358E2" w:rsidRPr="005358E2" w:rsidRDefault="005358E2" w:rsidP="005358E2">
      <w:pPr>
        <w:numPr>
          <w:ilvl w:val="0"/>
          <w:numId w:val="11"/>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 xml:space="preserve">Students will learn to interpret and communicate statistical results both in written and oral communication. </w:t>
      </w:r>
    </w:p>
    <w:p w14:paraId="273AD682" w14:textId="77777777" w:rsidR="005358E2" w:rsidRPr="005358E2" w:rsidRDefault="005358E2" w:rsidP="005358E2">
      <w:pPr>
        <w:keepNext/>
        <w:keepLines/>
        <w:spacing w:before="240" w:after="240"/>
        <w:outlineLvl w:val="1"/>
        <w:rPr>
          <w:rFonts w:ascii="Arial" w:eastAsia="MS Gothic" w:hAnsi="Arial" w:cs="Arial"/>
          <w:bCs/>
        </w:rPr>
      </w:pPr>
      <w:r w:rsidRPr="005358E2">
        <w:rPr>
          <w:rFonts w:ascii="Arial" w:eastAsia="MS Gothic" w:hAnsi="Arial" w:cs="Arial"/>
          <w:b/>
          <w:bCs/>
        </w:rPr>
        <w:t xml:space="preserve">Learning Outcomes: </w:t>
      </w:r>
      <w:r w:rsidRPr="005358E2">
        <w:rPr>
          <w:rFonts w:ascii="Arial" w:eastAsia="MS Gothic" w:hAnsi="Arial" w:cs="Arial"/>
          <w:bCs/>
        </w:rPr>
        <w:t>Upon successful completion of the course, the student will be able to:</w:t>
      </w:r>
    </w:p>
    <w:p w14:paraId="1743FF5D"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 xml:space="preserve">Have an appreciation of probability theory being at the forefront of statistics, model selection and data science as a whole </w:t>
      </w:r>
    </w:p>
    <w:p w14:paraId="26A846DD"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Recognize and test for appropriate distributions of data</w:t>
      </w:r>
    </w:p>
    <w:p w14:paraId="20B348FB"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Apply descriptive statistics</w:t>
      </w:r>
    </w:p>
    <w:p w14:paraId="19037D9B"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 xml:space="preserve">Analyze real data using appropriate hypothesis tests </w:t>
      </w:r>
    </w:p>
    <w:p w14:paraId="35F67488"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 xml:space="preserve">Use technology to perform statistical analyses. </w:t>
      </w:r>
    </w:p>
    <w:p w14:paraId="4AE15B59" w14:textId="77777777" w:rsidR="005358E2" w:rsidRP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Explain why bias and variance are critical to assessing model performance</w:t>
      </w:r>
    </w:p>
    <w:p w14:paraId="68CD5606" w14:textId="5DF329E7" w:rsidR="005358E2" w:rsidRDefault="005358E2" w:rsidP="005358E2">
      <w:pPr>
        <w:numPr>
          <w:ilvl w:val="0"/>
          <w:numId w:val="12"/>
        </w:numPr>
        <w:pBdr>
          <w:top w:val="nil"/>
          <w:left w:val="nil"/>
          <w:bottom w:val="nil"/>
          <w:right w:val="nil"/>
          <w:between w:val="nil"/>
        </w:pBdr>
        <w:rPr>
          <w:rFonts w:ascii="Arial" w:eastAsia="Arial" w:hAnsi="Arial" w:cs="Arial"/>
          <w:color w:val="000000"/>
        </w:rPr>
      </w:pPr>
      <w:r w:rsidRPr="005358E2">
        <w:rPr>
          <w:rFonts w:ascii="Arial" w:eastAsia="Arial" w:hAnsi="Arial" w:cs="Arial"/>
          <w:color w:val="000000"/>
        </w:rPr>
        <w:t xml:space="preserve">Formulate a statistical question, plan how to address that question using data, collect and analyze the data, </w:t>
      </w:r>
      <w:r w:rsidR="009929EA">
        <w:rPr>
          <w:rFonts w:ascii="Arial" w:eastAsia="Arial" w:hAnsi="Arial" w:cs="Arial"/>
          <w:color w:val="000000"/>
        </w:rPr>
        <w:t>interpret the results.</w:t>
      </w:r>
    </w:p>
    <w:p w14:paraId="2A9B36DF" w14:textId="77777777" w:rsidR="0026401A" w:rsidRPr="0026401A" w:rsidRDefault="0026401A" w:rsidP="0026401A">
      <w:pPr>
        <w:rPr>
          <w:rFonts w:ascii="Arial" w:eastAsia="Arial" w:hAnsi="Arial" w:cs="Arial"/>
        </w:rPr>
      </w:pPr>
    </w:p>
    <w:p w14:paraId="291E0CED" w14:textId="77777777" w:rsidR="0026401A" w:rsidRDefault="0026401A" w:rsidP="0026401A">
      <w:pPr>
        <w:rPr>
          <w:rFonts w:ascii="Arial" w:eastAsia="Arial" w:hAnsi="Arial" w:cs="Arial"/>
          <w:color w:val="000000"/>
        </w:rPr>
      </w:pPr>
    </w:p>
    <w:p w14:paraId="1463051B" w14:textId="77777777" w:rsidR="0026401A" w:rsidRDefault="0026401A" w:rsidP="0026401A">
      <w:pPr>
        <w:rPr>
          <w:rFonts w:ascii="Arial" w:eastAsia="Arial" w:hAnsi="Arial" w:cs="Arial"/>
          <w:color w:val="000000"/>
        </w:rPr>
      </w:pPr>
    </w:p>
    <w:p w14:paraId="43FCDD6F" w14:textId="56C7CB15" w:rsidR="0026401A" w:rsidRDefault="0026401A" w:rsidP="0026401A">
      <w:pPr>
        <w:tabs>
          <w:tab w:val="left" w:pos="1908"/>
        </w:tabs>
        <w:rPr>
          <w:rFonts w:ascii="Arial" w:eastAsia="Arial" w:hAnsi="Arial" w:cs="Arial"/>
        </w:rPr>
      </w:pPr>
      <w:r>
        <w:rPr>
          <w:rFonts w:ascii="Arial" w:eastAsia="Arial" w:hAnsi="Arial" w:cs="Arial"/>
        </w:rPr>
        <w:tab/>
      </w:r>
    </w:p>
    <w:p w14:paraId="694F0A36" w14:textId="77777777" w:rsidR="0026401A" w:rsidRDefault="0026401A" w:rsidP="0026401A">
      <w:pPr>
        <w:tabs>
          <w:tab w:val="left" w:pos="1908"/>
        </w:tabs>
        <w:rPr>
          <w:rFonts w:ascii="Arial" w:eastAsia="Arial" w:hAnsi="Arial" w:cs="Arial"/>
        </w:rPr>
      </w:pPr>
    </w:p>
    <w:p w14:paraId="6D32FA7E" w14:textId="77777777" w:rsidR="0026401A" w:rsidRPr="0026401A" w:rsidRDefault="0026401A" w:rsidP="0026401A">
      <w:pPr>
        <w:widowControl w:val="0"/>
        <w:spacing w:before="240" w:after="240"/>
        <w:outlineLvl w:val="1"/>
        <w:rPr>
          <w:rFonts w:ascii="Arial" w:eastAsia="MS Gothic" w:hAnsi="Arial" w:cs="Arial"/>
          <w:b/>
          <w:bCs/>
          <w:lang w:eastAsia="ja-JP"/>
        </w:rPr>
      </w:pPr>
      <w:r w:rsidRPr="0026401A">
        <w:rPr>
          <w:rFonts w:ascii="Arial" w:eastAsia="MS Gothic" w:hAnsi="Arial" w:cs="Arial"/>
          <w:b/>
          <w:bCs/>
          <w:lang w:eastAsia="ja-JP"/>
        </w:rPr>
        <w:lastRenderedPageBreak/>
        <w:t>ABET:</w:t>
      </w:r>
    </w:p>
    <w:p w14:paraId="57C0B58C" w14:textId="77777777" w:rsidR="0026401A" w:rsidRPr="0026401A" w:rsidRDefault="0026401A" w:rsidP="0026401A">
      <w:pPr>
        <w:rPr>
          <w:rFonts w:ascii="Arial" w:hAnsi="Arial" w:cs="Arial"/>
          <w:lang w:eastAsia="ja-JP"/>
        </w:rPr>
      </w:pPr>
      <w:r w:rsidRPr="0026401A">
        <w:rPr>
          <w:rFonts w:ascii="Arial" w:hAnsi="Arial" w:cs="Arial"/>
          <w:lang w:eastAsia="ja-JP"/>
        </w:rPr>
        <w:t>Students will increase their ability to meet the following ABET outcomes (which are outcomes tied to the accreditation of the Bachelor of Science degree in cybersecurity):</w:t>
      </w:r>
    </w:p>
    <w:p w14:paraId="1701ACC7" w14:textId="77777777" w:rsidR="0026401A" w:rsidRPr="0026401A" w:rsidRDefault="0026401A" w:rsidP="0026401A">
      <w:pPr>
        <w:rPr>
          <w:rFonts w:ascii="Arial" w:hAnsi="Arial" w:cs="Arial"/>
          <w:lang w:eastAsia="ja-JP"/>
        </w:rPr>
      </w:pPr>
    </w:p>
    <w:p w14:paraId="364E1DDE" w14:textId="53304121" w:rsidR="0026401A" w:rsidRPr="0026401A" w:rsidRDefault="0026401A" w:rsidP="0026401A">
      <w:pPr>
        <w:numPr>
          <w:ilvl w:val="0"/>
          <w:numId w:val="18"/>
        </w:numPr>
        <w:contextualSpacing/>
        <w:rPr>
          <w:rFonts w:ascii="Arial" w:hAnsi="Arial" w:cs="Arial"/>
          <w:lang w:eastAsia="ja-JP"/>
        </w:rPr>
      </w:pPr>
      <w:r w:rsidRPr="0026401A">
        <w:rPr>
          <w:rFonts w:ascii="Arial" w:hAnsi="Arial" w:cs="Arial"/>
          <w:lang w:eastAsia="ja-JP"/>
        </w:rPr>
        <w:t>Outcome 1: Analyze a complex computing problem and apply principles of computing and other relevant disciplines to identify solutions.</w:t>
      </w:r>
    </w:p>
    <w:p w14:paraId="6DDCA3BD" w14:textId="47758BCB" w:rsidR="0026401A" w:rsidRPr="0026401A" w:rsidRDefault="0026401A" w:rsidP="0026401A">
      <w:pPr>
        <w:numPr>
          <w:ilvl w:val="0"/>
          <w:numId w:val="18"/>
        </w:numPr>
        <w:contextualSpacing/>
        <w:rPr>
          <w:rFonts w:ascii="Arial" w:hAnsi="Arial" w:cs="Arial"/>
          <w:lang w:eastAsia="ja-JP"/>
        </w:rPr>
      </w:pPr>
      <w:r w:rsidRPr="0026401A">
        <w:rPr>
          <w:rFonts w:ascii="Arial" w:hAnsi="Arial" w:cs="Arial"/>
          <w:lang w:eastAsia="ja-JP"/>
        </w:rPr>
        <w:t xml:space="preserve">Outcome </w:t>
      </w:r>
      <w:r>
        <w:rPr>
          <w:rFonts w:ascii="Arial" w:hAnsi="Arial" w:cs="Arial"/>
          <w:lang w:eastAsia="ja-JP"/>
        </w:rPr>
        <w:t>3</w:t>
      </w:r>
      <w:r w:rsidRPr="0026401A">
        <w:rPr>
          <w:rFonts w:ascii="Arial" w:hAnsi="Arial" w:cs="Arial"/>
          <w:lang w:eastAsia="ja-JP"/>
        </w:rPr>
        <w:t xml:space="preserve">: </w:t>
      </w:r>
      <w:r>
        <w:rPr>
          <w:rFonts w:ascii="Arial" w:hAnsi="Arial" w:cs="Arial"/>
          <w:lang w:eastAsia="ja-JP"/>
        </w:rPr>
        <w:t>Communicate effectively in a variety of professional contexts.</w:t>
      </w:r>
    </w:p>
    <w:p w14:paraId="0FA2A224" w14:textId="77777777" w:rsidR="0026401A" w:rsidRDefault="0026401A" w:rsidP="0026401A">
      <w:pPr>
        <w:tabs>
          <w:tab w:val="left" w:pos="1908"/>
        </w:tabs>
        <w:rPr>
          <w:rFonts w:ascii="Arial" w:eastAsia="Arial" w:hAnsi="Arial" w:cs="Arial"/>
        </w:rPr>
      </w:pPr>
    </w:p>
    <w:p w14:paraId="27F3E8A1" w14:textId="77777777" w:rsidR="0026401A" w:rsidRPr="0026401A" w:rsidRDefault="0026401A" w:rsidP="0026401A">
      <w:pPr>
        <w:tabs>
          <w:tab w:val="left" w:pos="1908"/>
        </w:tabs>
        <w:rPr>
          <w:rFonts w:ascii="Arial" w:eastAsia="Arial" w:hAnsi="Arial" w:cs="Arial"/>
        </w:rPr>
      </w:pPr>
    </w:p>
    <w:p w14:paraId="270CBA19" w14:textId="0D3839D2" w:rsidR="00580D52" w:rsidRDefault="002D700C" w:rsidP="005B01E3">
      <w:pPr>
        <w:pStyle w:val="Heading2"/>
      </w:pPr>
      <w:r>
        <w:t xml:space="preserve">Texts and Materials: </w:t>
      </w:r>
    </w:p>
    <w:p w14:paraId="2092C512" w14:textId="77777777" w:rsidR="0026401A" w:rsidRPr="0026401A" w:rsidRDefault="0026401A" w:rsidP="0026401A"/>
    <w:p w14:paraId="6FA23695" w14:textId="520F8623" w:rsidR="005358E2" w:rsidRDefault="005358E2" w:rsidP="005358E2">
      <w:r>
        <w:rPr>
          <w:noProof/>
        </w:rPr>
        <w:drawing>
          <wp:inline distT="0" distB="0" distL="0" distR="0" wp14:anchorId="3899DC22" wp14:editId="36DCC8C2">
            <wp:extent cx="1255499" cy="1501140"/>
            <wp:effectExtent l="0" t="0" r="1905" b="3810"/>
            <wp:docPr id="2074221160" name="Picture 1" descr="A blu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160" name="Picture 1" descr="A blue cover with white text&#10;&#10;Description automatically generated"/>
                    <pic:cNvPicPr/>
                  </pic:nvPicPr>
                  <pic:blipFill>
                    <a:blip r:embed="rId8"/>
                    <a:stretch>
                      <a:fillRect/>
                    </a:stretch>
                  </pic:blipFill>
                  <pic:spPr>
                    <a:xfrm>
                      <a:off x="0" y="0"/>
                      <a:ext cx="1261275" cy="1508047"/>
                    </a:xfrm>
                    <a:prstGeom prst="rect">
                      <a:avLst/>
                    </a:prstGeom>
                  </pic:spPr>
                </pic:pic>
              </a:graphicData>
            </a:graphic>
          </wp:inline>
        </w:drawing>
      </w:r>
    </w:p>
    <w:p w14:paraId="408821C2" w14:textId="77777777" w:rsidR="00D96266" w:rsidRPr="005358E2" w:rsidRDefault="00D96266" w:rsidP="005358E2"/>
    <w:p w14:paraId="5ED75DAE" w14:textId="77777777" w:rsidR="005358E2" w:rsidRDefault="005358E2" w:rsidP="005358E2">
      <w:pPr>
        <w:rPr>
          <w:rFonts w:ascii="Arial" w:hAnsi="Arial" w:cs="Arial"/>
        </w:rPr>
      </w:pPr>
      <w:r w:rsidRPr="00D96266">
        <w:rPr>
          <w:rFonts w:ascii="Arial" w:hAnsi="Arial" w:cs="Arial"/>
        </w:rPr>
        <w:t>1</w:t>
      </w:r>
      <w:r w:rsidRPr="005358E2">
        <w:rPr>
          <w:rFonts w:ascii="Arial" w:hAnsi="Arial" w:cs="Arial"/>
        </w:rPr>
        <w:t>. Sign in or create an account at learn.zybooks.com</w:t>
      </w:r>
    </w:p>
    <w:p w14:paraId="4014DDBD" w14:textId="77777777" w:rsidR="005358E2" w:rsidRPr="005358E2" w:rsidRDefault="005358E2" w:rsidP="005358E2">
      <w:pPr>
        <w:rPr>
          <w:rFonts w:ascii="Arial" w:hAnsi="Arial" w:cs="Arial"/>
        </w:rPr>
      </w:pPr>
    </w:p>
    <w:p w14:paraId="227E66D8" w14:textId="77777777" w:rsidR="005358E2" w:rsidRDefault="005358E2" w:rsidP="005358E2">
      <w:pPr>
        <w:rPr>
          <w:rFonts w:ascii="Arial" w:hAnsi="Arial" w:cs="Arial"/>
        </w:rPr>
      </w:pPr>
      <w:r w:rsidRPr="005358E2">
        <w:rPr>
          <w:rFonts w:ascii="Arial" w:hAnsi="Arial" w:cs="Arial"/>
        </w:rPr>
        <w:t xml:space="preserve">2. Enter </w:t>
      </w:r>
      <w:proofErr w:type="spellStart"/>
      <w:r w:rsidRPr="005358E2">
        <w:rPr>
          <w:rFonts w:ascii="Arial" w:hAnsi="Arial" w:cs="Arial"/>
        </w:rPr>
        <w:t>zyBook</w:t>
      </w:r>
      <w:proofErr w:type="spellEnd"/>
      <w:r w:rsidRPr="005358E2">
        <w:rPr>
          <w:rFonts w:ascii="Arial" w:hAnsi="Arial" w:cs="Arial"/>
        </w:rPr>
        <w:t xml:space="preserve"> code: </w:t>
      </w:r>
    </w:p>
    <w:p w14:paraId="0731BDD9" w14:textId="43289720" w:rsidR="005358E2" w:rsidRDefault="005358E2" w:rsidP="005358E2">
      <w:pPr>
        <w:rPr>
          <w:rFonts w:ascii="Arial" w:hAnsi="Arial" w:cs="Arial"/>
        </w:rPr>
      </w:pPr>
      <w:r>
        <w:rPr>
          <w:rFonts w:ascii="Arial" w:hAnsi="Arial" w:cs="Arial"/>
        </w:rPr>
        <w:t xml:space="preserve">    </w:t>
      </w:r>
      <w:r w:rsidRPr="005358E2">
        <w:rPr>
          <w:rFonts w:ascii="Arial" w:hAnsi="Arial" w:cs="Arial"/>
        </w:rPr>
        <w:t>UniversityofOklahoma-</w:t>
      </w:r>
      <w:r>
        <w:rPr>
          <w:rFonts w:ascii="Arial" w:hAnsi="Arial" w:cs="Arial"/>
        </w:rPr>
        <w:t>P</w:t>
      </w:r>
      <w:r w:rsidRPr="005358E2">
        <w:rPr>
          <w:rFonts w:ascii="Arial" w:hAnsi="Arial" w:cs="Arial"/>
        </w:rPr>
        <w:t>olytechnicInstituteCYBS3223MacDonaldFall2024</w:t>
      </w:r>
    </w:p>
    <w:p w14:paraId="693FB3D5" w14:textId="77777777" w:rsidR="005358E2" w:rsidRPr="005358E2" w:rsidRDefault="005358E2" w:rsidP="005358E2">
      <w:pPr>
        <w:rPr>
          <w:rFonts w:ascii="Arial" w:hAnsi="Arial" w:cs="Arial"/>
        </w:rPr>
      </w:pPr>
    </w:p>
    <w:p w14:paraId="1A9C7BB3" w14:textId="1A4CD4F2" w:rsidR="005358E2" w:rsidRDefault="005358E2" w:rsidP="005358E2">
      <w:pPr>
        <w:rPr>
          <w:rFonts w:ascii="Arial" w:hAnsi="Arial" w:cs="Arial"/>
        </w:rPr>
      </w:pPr>
      <w:r w:rsidRPr="005358E2">
        <w:rPr>
          <w:rFonts w:ascii="Arial" w:hAnsi="Arial" w:cs="Arial"/>
        </w:rPr>
        <w:t>3. Subscribe</w:t>
      </w:r>
    </w:p>
    <w:p w14:paraId="6E948439" w14:textId="77777777" w:rsidR="00D96266" w:rsidRDefault="00D96266" w:rsidP="005358E2">
      <w:pPr>
        <w:rPr>
          <w:rFonts w:ascii="Arial" w:hAnsi="Arial" w:cs="Arial"/>
        </w:rPr>
      </w:pPr>
    </w:p>
    <w:p w14:paraId="13E2B832" w14:textId="289E6ECE" w:rsidR="00D96266" w:rsidRDefault="00D96266" w:rsidP="005358E2">
      <w:pPr>
        <w:rPr>
          <w:rFonts w:ascii="Arial" w:hAnsi="Arial" w:cs="Arial"/>
        </w:rPr>
      </w:pPr>
      <w:r>
        <w:rPr>
          <w:rFonts w:ascii="Arial" w:hAnsi="Arial" w:cs="Arial"/>
        </w:rPr>
        <w:t>OR purchase thru the University Bookstore</w:t>
      </w:r>
    </w:p>
    <w:p w14:paraId="7E11496A" w14:textId="77777777" w:rsidR="00244657" w:rsidRPr="005358E2" w:rsidRDefault="00244657" w:rsidP="005358E2">
      <w:pPr>
        <w:rPr>
          <w:rFonts w:ascii="Arial" w:hAnsi="Arial" w:cs="Arial"/>
        </w:rPr>
      </w:pPr>
    </w:p>
    <w:p w14:paraId="14DEF159" w14:textId="77777777" w:rsidR="00580D52" w:rsidRDefault="002D700C">
      <w:pPr>
        <w:pStyle w:val="Heading2"/>
      </w:pPr>
      <w:r>
        <w:t xml:space="preserve">Expectations: Students are expected </w:t>
      </w:r>
    </w:p>
    <w:p w14:paraId="47DD8D71" w14:textId="77777777" w:rsidR="00580D52" w:rsidRDefault="002D700C">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to be present in all class meetings and inform the instructor of a brief e-mail to explain their absence in advance</w:t>
      </w:r>
    </w:p>
    <w:p w14:paraId="1988050A" w14:textId="77777777" w:rsidR="00580D52" w:rsidRDefault="002D700C">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to participate actively in class discussions</w:t>
      </w:r>
    </w:p>
    <w:p w14:paraId="12361412" w14:textId="5604B186" w:rsidR="00580D52" w:rsidRDefault="002D700C">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to spend an adequate amount of time on homework each week, solving and understanding each problem</w:t>
      </w:r>
    </w:p>
    <w:p w14:paraId="3FACBC4C" w14:textId="4183EF89" w:rsidR="00580D52" w:rsidRDefault="002D700C">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to seek help from the instructor when needed</w:t>
      </w:r>
    </w:p>
    <w:p w14:paraId="002728D7" w14:textId="77777777" w:rsidR="00CC0955" w:rsidRDefault="00CC0955" w:rsidP="00CC0955">
      <w:pPr>
        <w:pStyle w:val="Heading2"/>
        <w:jc w:val="center"/>
      </w:pPr>
    </w:p>
    <w:p w14:paraId="0582E276" w14:textId="77777777" w:rsidR="00CC0955" w:rsidRDefault="00CC0955" w:rsidP="00CC0955"/>
    <w:p w14:paraId="08F9DCE8" w14:textId="77777777" w:rsidR="00CC0955" w:rsidRDefault="00CC0955" w:rsidP="00CC0955"/>
    <w:p w14:paraId="2CBD7165" w14:textId="77777777" w:rsidR="00CC0955" w:rsidRDefault="00CC0955" w:rsidP="00CC0955"/>
    <w:p w14:paraId="64D09B41" w14:textId="77777777" w:rsidR="00CC0955" w:rsidRDefault="00CC0955" w:rsidP="00CC0955"/>
    <w:p w14:paraId="1D2C33D9" w14:textId="77777777" w:rsidR="00CC0955" w:rsidRDefault="00CC0955" w:rsidP="00CC0955"/>
    <w:p w14:paraId="496A31C4" w14:textId="77777777" w:rsidR="00CC0955" w:rsidRDefault="00CC0955" w:rsidP="00CC0955"/>
    <w:p w14:paraId="55CAB84A" w14:textId="77777777" w:rsidR="00CC0955" w:rsidRDefault="00CC0955" w:rsidP="00CC0955"/>
    <w:p w14:paraId="60C08D91" w14:textId="574BBD75" w:rsidR="00580D52" w:rsidRDefault="002D700C" w:rsidP="00CC0955">
      <w:pPr>
        <w:pStyle w:val="Heading2"/>
        <w:jc w:val="center"/>
      </w:pPr>
      <w:r>
        <w:lastRenderedPageBreak/>
        <w:t>Learning Activities, Assignments, and Assessments</w:t>
      </w:r>
    </w:p>
    <w:p w14:paraId="298E6880" w14:textId="77777777" w:rsidR="00FE5071" w:rsidRPr="00FE5071" w:rsidRDefault="00FE5071" w:rsidP="00FE5071"/>
    <w:p w14:paraId="5603EB56" w14:textId="783A6F5A" w:rsidR="00580D52" w:rsidRDefault="002D700C">
      <w:pPr>
        <w:pStyle w:val="Heading2"/>
      </w:pPr>
      <w:r>
        <w:t xml:space="preserve">Assessments: </w:t>
      </w:r>
    </w:p>
    <w:p w14:paraId="3C152561" w14:textId="412A15D8" w:rsidR="00467F85" w:rsidRDefault="0084475D" w:rsidP="00467F85">
      <w:pPr>
        <w:rPr>
          <w:rFonts w:ascii="Arial" w:eastAsia="Arial" w:hAnsi="Arial" w:cs="Arial"/>
        </w:rPr>
      </w:pPr>
      <w:r>
        <w:rPr>
          <w:rFonts w:ascii="Arial" w:eastAsia="Arial" w:hAnsi="Arial" w:cs="Arial"/>
        </w:rPr>
        <w:t>Homework:</w:t>
      </w:r>
      <w:r w:rsidR="00467F85">
        <w:rPr>
          <w:rFonts w:ascii="Arial" w:eastAsia="Arial" w:hAnsi="Arial" w:cs="Arial"/>
        </w:rPr>
        <w:t xml:space="preserve"> </w:t>
      </w:r>
      <w:r w:rsidR="00987070">
        <w:rPr>
          <w:rFonts w:ascii="Arial" w:eastAsia="Arial" w:hAnsi="Arial" w:cs="Arial"/>
        </w:rPr>
        <w:t>4</w:t>
      </w:r>
      <w:r w:rsidR="00E57FC9">
        <w:rPr>
          <w:rFonts w:ascii="Arial" w:eastAsia="Arial" w:hAnsi="Arial" w:cs="Arial"/>
        </w:rPr>
        <w:t>0</w:t>
      </w:r>
      <w:r w:rsidR="00467F85">
        <w:rPr>
          <w:rFonts w:ascii="Arial" w:eastAsia="Arial" w:hAnsi="Arial" w:cs="Arial"/>
        </w:rPr>
        <w:t>%</w:t>
      </w:r>
    </w:p>
    <w:p w14:paraId="1247BECD" w14:textId="27DA2BF2" w:rsidR="00467F85" w:rsidRDefault="0084475D" w:rsidP="00467F85">
      <w:pPr>
        <w:rPr>
          <w:rFonts w:ascii="Arial" w:eastAsia="Arial" w:hAnsi="Arial" w:cs="Arial"/>
        </w:rPr>
      </w:pPr>
      <w:r>
        <w:rPr>
          <w:rFonts w:ascii="Arial" w:eastAsia="Arial" w:hAnsi="Arial" w:cs="Arial"/>
        </w:rPr>
        <w:t>Quiz</w:t>
      </w:r>
      <w:r w:rsidR="00987070">
        <w:rPr>
          <w:rFonts w:ascii="Arial" w:eastAsia="Arial" w:hAnsi="Arial" w:cs="Arial"/>
        </w:rPr>
        <w:t>z</w:t>
      </w:r>
      <w:r>
        <w:rPr>
          <w:rFonts w:ascii="Arial" w:eastAsia="Arial" w:hAnsi="Arial" w:cs="Arial"/>
        </w:rPr>
        <w:t>es</w:t>
      </w:r>
      <w:r w:rsidR="00467F85">
        <w:rPr>
          <w:rFonts w:ascii="Arial" w:eastAsia="Arial" w:hAnsi="Arial" w:cs="Arial"/>
        </w:rPr>
        <w:t xml:space="preserve">: </w:t>
      </w:r>
      <w:r w:rsidR="00E57FC9">
        <w:rPr>
          <w:rFonts w:ascii="Arial" w:eastAsia="Arial" w:hAnsi="Arial" w:cs="Arial"/>
        </w:rPr>
        <w:t>40</w:t>
      </w:r>
      <w:r w:rsidR="00467F85">
        <w:rPr>
          <w:rFonts w:ascii="Arial" w:eastAsia="Arial" w:hAnsi="Arial" w:cs="Arial"/>
        </w:rPr>
        <w:t>%</w:t>
      </w:r>
    </w:p>
    <w:p w14:paraId="656F79AA" w14:textId="563AC666" w:rsidR="00467F85" w:rsidRDefault="0084475D" w:rsidP="00467F85">
      <w:pPr>
        <w:rPr>
          <w:rFonts w:ascii="Arial" w:eastAsia="Arial" w:hAnsi="Arial" w:cs="Arial"/>
        </w:rPr>
      </w:pPr>
      <w:r>
        <w:rPr>
          <w:rFonts w:ascii="Arial" w:eastAsia="Arial" w:hAnsi="Arial" w:cs="Arial"/>
        </w:rPr>
        <w:t>Final Exam</w:t>
      </w:r>
      <w:r w:rsidR="00467F85">
        <w:rPr>
          <w:rFonts w:ascii="Arial" w:eastAsia="Arial" w:hAnsi="Arial" w:cs="Arial"/>
        </w:rPr>
        <w:t xml:space="preserve">: </w:t>
      </w:r>
      <w:r w:rsidR="00987070">
        <w:rPr>
          <w:rFonts w:ascii="Arial" w:eastAsia="Arial" w:hAnsi="Arial" w:cs="Arial"/>
        </w:rPr>
        <w:t>2</w:t>
      </w:r>
      <w:r w:rsidR="00467F85">
        <w:rPr>
          <w:rFonts w:ascii="Arial" w:eastAsia="Arial" w:hAnsi="Arial" w:cs="Arial"/>
        </w:rPr>
        <w:t>0%</w:t>
      </w:r>
    </w:p>
    <w:p w14:paraId="009B5BA2" w14:textId="77777777" w:rsidR="00467F85" w:rsidRDefault="00467F85" w:rsidP="00467F85">
      <w:pPr>
        <w:rPr>
          <w:rFonts w:ascii="Arial" w:eastAsia="Arial" w:hAnsi="Arial" w:cs="Arial"/>
        </w:rPr>
      </w:pPr>
    </w:p>
    <w:p w14:paraId="3A1831F7" w14:textId="179DDAA8" w:rsidR="00EB7AA5" w:rsidRPr="00B4740B" w:rsidRDefault="0084475D" w:rsidP="00EB7AA5">
      <w:pPr>
        <w:numPr>
          <w:ilvl w:val="0"/>
          <w:numId w:val="5"/>
        </w:numPr>
        <w:rPr>
          <w:rFonts w:ascii="Arial" w:eastAsia="Arial" w:hAnsi="Arial" w:cs="Arial"/>
        </w:rPr>
      </w:pPr>
      <w:r>
        <w:rPr>
          <w:rFonts w:ascii="Arial" w:eastAsia="Arial" w:hAnsi="Arial" w:cs="Arial"/>
          <w:b/>
        </w:rPr>
        <w:t>Twelve Homework Assignments</w:t>
      </w:r>
      <w:r w:rsidR="00EB7AA5" w:rsidRPr="00B4740B">
        <w:rPr>
          <w:rFonts w:ascii="Arial" w:eastAsia="Arial" w:hAnsi="Arial" w:cs="Arial"/>
        </w:rPr>
        <w:t xml:space="preserve"> (</w:t>
      </w:r>
      <w:r w:rsidR="00987070">
        <w:rPr>
          <w:rFonts w:ascii="Arial" w:eastAsia="Arial" w:hAnsi="Arial" w:cs="Arial"/>
        </w:rPr>
        <w:t>4</w:t>
      </w:r>
      <w:r w:rsidR="00E57FC9">
        <w:rPr>
          <w:rFonts w:ascii="Arial" w:eastAsia="Arial" w:hAnsi="Arial" w:cs="Arial"/>
        </w:rPr>
        <w:t>0</w:t>
      </w:r>
      <w:r w:rsidR="00EB7AA5" w:rsidRPr="00B4740B">
        <w:rPr>
          <w:rFonts w:ascii="Arial" w:eastAsia="Arial" w:hAnsi="Arial" w:cs="Arial"/>
        </w:rPr>
        <w:t>% total of course grade):</w:t>
      </w:r>
    </w:p>
    <w:p w14:paraId="29271688" w14:textId="77777777" w:rsidR="00EB7AA5" w:rsidRPr="00B4740B" w:rsidRDefault="00EB7AA5" w:rsidP="00EB7AA5">
      <w:pPr>
        <w:rPr>
          <w:rFonts w:ascii="Arial" w:eastAsia="Arial" w:hAnsi="Arial" w:cs="Arial"/>
        </w:rPr>
      </w:pPr>
    </w:p>
    <w:p w14:paraId="5B981D12" w14:textId="485CD9EF" w:rsidR="00EB7AA5" w:rsidRPr="00B4740B" w:rsidRDefault="0084475D" w:rsidP="00EB7AA5">
      <w:pPr>
        <w:numPr>
          <w:ilvl w:val="0"/>
          <w:numId w:val="5"/>
        </w:numPr>
        <w:rPr>
          <w:rFonts w:ascii="Arial" w:eastAsia="Arial" w:hAnsi="Arial" w:cs="Arial"/>
        </w:rPr>
      </w:pPr>
      <w:r>
        <w:rPr>
          <w:rFonts w:ascii="Arial" w:eastAsia="Arial" w:hAnsi="Arial" w:cs="Arial"/>
          <w:b/>
        </w:rPr>
        <w:t>Three Quizzes</w:t>
      </w:r>
      <w:r w:rsidR="00EB7AA5" w:rsidRPr="00B4740B">
        <w:rPr>
          <w:rFonts w:ascii="Arial" w:eastAsia="Arial" w:hAnsi="Arial" w:cs="Arial"/>
        </w:rPr>
        <w:t xml:space="preserve"> (</w:t>
      </w:r>
      <w:r w:rsidR="00E57FC9">
        <w:rPr>
          <w:rFonts w:ascii="Arial" w:eastAsia="Arial" w:hAnsi="Arial" w:cs="Arial"/>
        </w:rPr>
        <w:t>40</w:t>
      </w:r>
      <w:r w:rsidR="00EB7AA5" w:rsidRPr="00B4740B">
        <w:rPr>
          <w:rFonts w:ascii="Arial" w:eastAsia="Arial" w:hAnsi="Arial" w:cs="Arial"/>
        </w:rPr>
        <w:t>% total of course grade):</w:t>
      </w:r>
    </w:p>
    <w:p w14:paraId="19C9F143" w14:textId="77777777" w:rsidR="00EB7AA5" w:rsidRPr="00B4740B" w:rsidRDefault="00EB7AA5" w:rsidP="00EB7AA5">
      <w:pPr>
        <w:rPr>
          <w:rFonts w:ascii="Arial" w:eastAsia="Arial" w:hAnsi="Arial" w:cs="Arial"/>
        </w:rPr>
      </w:pPr>
    </w:p>
    <w:p w14:paraId="7AC0E586" w14:textId="2E0D082B" w:rsidR="00EB7AA5" w:rsidRDefault="0084475D" w:rsidP="001E1751">
      <w:pPr>
        <w:numPr>
          <w:ilvl w:val="0"/>
          <w:numId w:val="5"/>
        </w:numPr>
        <w:rPr>
          <w:rFonts w:ascii="Arial" w:eastAsia="Arial" w:hAnsi="Arial" w:cs="Arial"/>
        </w:rPr>
      </w:pPr>
      <w:r w:rsidRPr="00E57FC9">
        <w:rPr>
          <w:rFonts w:ascii="Arial" w:eastAsia="Arial" w:hAnsi="Arial" w:cs="Arial"/>
          <w:b/>
        </w:rPr>
        <w:t>Final Exam</w:t>
      </w:r>
      <w:r w:rsidR="00EB7AA5" w:rsidRPr="00E57FC9">
        <w:rPr>
          <w:rFonts w:ascii="Arial" w:eastAsia="Arial" w:hAnsi="Arial" w:cs="Arial"/>
        </w:rPr>
        <w:t xml:space="preserve"> (</w:t>
      </w:r>
      <w:r w:rsidR="00E57FC9">
        <w:rPr>
          <w:rFonts w:ascii="Arial" w:eastAsia="Arial" w:hAnsi="Arial" w:cs="Arial"/>
        </w:rPr>
        <w:t>2</w:t>
      </w:r>
      <w:r w:rsidR="00E57FC9" w:rsidRPr="00E57FC9">
        <w:rPr>
          <w:rFonts w:ascii="Arial" w:eastAsia="Arial" w:hAnsi="Arial" w:cs="Arial"/>
        </w:rPr>
        <w:t>0</w:t>
      </w:r>
      <w:r w:rsidR="00EB7AA5" w:rsidRPr="00E57FC9">
        <w:rPr>
          <w:rFonts w:ascii="Arial" w:eastAsia="Arial" w:hAnsi="Arial" w:cs="Arial"/>
        </w:rPr>
        <w:t xml:space="preserve">% of course grade): </w:t>
      </w:r>
    </w:p>
    <w:p w14:paraId="4AB69E2B" w14:textId="77777777" w:rsidR="00CC0955" w:rsidRDefault="00CC0955" w:rsidP="00CC0955">
      <w:pPr>
        <w:pStyle w:val="ListParagraph"/>
        <w:rPr>
          <w:rFonts w:ascii="Arial" w:eastAsia="Arial" w:hAnsi="Arial" w:cs="Arial"/>
        </w:rPr>
      </w:pPr>
    </w:p>
    <w:p w14:paraId="7CA7C17C" w14:textId="77777777" w:rsidR="00CC0955" w:rsidRPr="00E57FC9" w:rsidRDefault="00CC0955" w:rsidP="00CC0955">
      <w:pPr>
        <w:rPr>
          <w:rFonts w:ascii="Arial" w:eastAsia="Arial" w:hAnsi="Arial" w:cs="Arial"/>
        </w:rPr>
      </w:pPr>
    </w:p>
    <w:p w14:paraId="7AC896DC" w14:textId="77777777" w:rsidR="00580D52" w:rsidRDefault="002D700C">
      <w:pPr>
        <w:pStyle w:val="Heading2"/>
      </w:pPr>
      <w:r>
        <w:t>Assigning Grades:</w:t>
      </w:r>
    </w:p>
    <w:p w14:paraId="7C5067D0" w14:textId="77777777" w:rsidR="00580D52" w:rsidRDefault="002D700C">
      <w:pPr>
        <w:pStyle w:val="Heading2"/>
      </w:pPr>
      <w:r>
        <w:t>The final letter grades will be assigned as follows: 90-100% A; 80-89% B; 70-79% C; 60-69% D; and below 60, F.</w:t>
      </w:r>
    </w:p>
    <w:p w14:paraId="734659E1" w14:textId="77777777" w:rsidR="008B64A0" w:rsidRPr="008B64A0" w:rsidRDefault="008B64A0" w:rsidP="008B64A0"/>
    <w:p w14:paraId="43DF8450" w14:textId="77777777" w:rsidR="008B64A0" w:rsidRDefault="008B64A0" w:rsidP="008B64A0">
      <w:pPr>
        <w:pStyle w:val="Heading2"/>
        <w:jc w:val="center"/>
        <w:rPr>
          <w:rFonts w:eastAsia="Arial"/>
        </w:rPr>
      </w:pPr>
    </w:p>
    <w:p w14:paraId="700DF904" w14:textId="77777777" w:rsidR="008B64A0" w:rsidRDefault="008B64A0" w:rsidP="008B64A0">
      <w:pPr>
        <w:pStyle w:val="Heading2"/>
        <w:jc w:val="center"/>
        <w:rPr>
          <w:rFonts w:eastAsia="Arial"/>
        </w:rPr>
      </w:pPr>
    </w:p>
    <w:p w14:paraId="42317B74" w14:textId="77777777" w:rsidR="008B64A0" w:rsidRDefault="008B64A0" w:rsidP="008B64A0">
      <w:pPr>
        <w:pStyle w:val="Heading2"/>
        <w:jc w:val="center"/>
        <w:rPr>
          <w:rFonts w:eastAsia="Arial"/>
        </w:rPr>
      </w:pPr>
    </w:p>
    <w:p w14:paraId="3895657A" w14:textId="77777777" w:rsidR="008B64A0" w:rsidRDefault="008B64A0" w:rsidP="008B64A0">
      <w:pPr>
        <w:pStyle w:val="Heading2"/>
        <w:jc w:val="center"/>
        <w:rPr>
          <w:rFonts w:eastAsia="Arial"/>
        </w:rPr>
      </w:pPr>
    </w:p>
    <w:p w14:paraId="25A53C17" w14:textId="77777777" w:rsidR="008B64A0" w:rsidRDefault="008B64A0" w:rsidP="008B64A0">
      <w:pPr>
        <w:pStyle w:val="Heading2"/>
        <w:jc w:val="center"/>
        <w:rPr>
          <w:rFonts w:eastAsia="Arial"/>
        </w:rPr>
      </w:pPr>
    </w:p>
    <w:p w14:paraId="2784738D" w14:textId="77777777" w:rsidR="008B64A0" w:rsidRDefault="008B64A0" w:rsidP="008B64A0">
      <w:pPr>
        <w:rPr>
          <w:rFonts w:eastAsia="Arial"/>
        </w:rPr>
      </w:pPr>
    </w:p>
    <w:p w14:paraId="1A83E00B" w14:textId="77777777" w:rsidR="008B64A0" w:rsidRDefault="008B64A0" w:rsidP="008B64A0">
      <w:pPr>
        <w:rPr>
          <w:rFonts w:eastAsia="Arial"/>
        </w:rPr>
      </w:pPr>
    </w:p>
    <w:p w14:paraId="6241BCEA" w14:textId="77777777" w:rsidR="008B64A0" w:rsidRDefault="008B64A0" w:rsidP="008B64A0">
      <w:pPr>
        <w:rPr>
          <w:rFonts w:eastAsia="Arial"/>
        </w:rPr>
      </w:pPr>
    </w:p>
    <w:p w14:paraId="0DA24780" w14:textId="77777777" w:rsidR="008B64A0" w:rsidRDefault="008B64A0" w:rsidP="008B64A0">
      <w:pPr>
        <w:rPr>
          <w:rFonts w:eastAsia="Arial"/>
        </w:rPr>
      </w:pPr>
    </w:p>
    <w:p w14:paraId="307CDC67" w14:textId="77777777" w:rsidR="008B64A0" w:rsidRDefault="008B64A0" w:rsidP="008B64A0">
      <w:pPr>
        <w:rPr>
          <w:rFonts w:eastAsia="Arial"/>
        </w:rPr>
      </w:pPr>
    </w:p>
    <w:p w14:paraId="09DC0B58" w14:textId="77777777" w:rsidR="008B64A0" w:rsidRDefault="008B64A0" w:rsidP="008B64A0">
      <w:pPr>
        <w:rPr>
          <w:rFonts w:eastAsia="Arial"/>
        </w:rPr>
      </w:pPr>
    </w:p>
    <w:p w14:paraId="331DB573" w14:textId="77777777" w:rsidR="008B64A0" w:rsidRDefault="008B64A0" w:rsidP="008B64A0">
      <w:pPr>
        <w:rPr>
          <w:rFonts w:eastAsia="Arial"/>
        </w:rPr>
      </w:pPr>
    </w:p>
    <w:p w14:paraId="043BEA14" w14:textId="77777777" w:rsidR="008B64A0" w:rsidRDefault="008B64A0" w:rsidP="008B64A0">
      <w:pPr>
        <w:rPr>
          <w:rFonts w:eastAsia="Arial"/>
        </w:rPr>
      </w:pPr>
    </w:p>
    <w:p w14:paraId="6B37D61F" w14:textId="77777777" w:rsidR="008B64A0" w:rsidRDefault="008B64A0" w:rsidP="008B64A0">
      <w:pPr>
        <w:rPr>
          <w:rFonts w:eastAsia="Arial"/>
        </w:rPr>
      </w:pPr>
    </w:p>
    <w:p w14:paraId="1E6DB9EA" w14:textId="77777777" w:rsidR="008B64A0" w:rsidRDefault="008B64A0" w:rsidP="008B64A0">
      <w:pPr>
        <w:rPr>
          <w:rFonts w:eastAsia="Arial"/>
        </w:rPr>
      </w:pPr>
    </w:p>
    <w:p w14:paraId="0171E306" w14:textId="77777777" w:rsidR="008B64A0" w:rsidRDefault="008B64A0" w:rsidP="008B64A0">
      <w:pPr>
        <w:rPr>
          <w:rFonts w:eastAsia="Arial"/>
        </w:rPr>
      </w:pPr>
    </w:p>
    <w:p w14:paraId="04C6B1A0" w14:textId="77777777" w:rsidR="008B64A0" w:rsidRDefault="008B64A0" w:rsidP="008B64A0">
      <w:pPr>
        <w:rPr>
          <w:rFonts w:eastAsia="Arial"/>
        </w:rPr>
      </w:pPr>
    </w:p>
    <w:p w14:paraId="69754F59" w14:textId="77777777" w:rsidR="0026401A" w:rsidRDefault="0026401A" w:rsidP="008B64A0">
      <w:pPr>
        <w:pStyle w:val="Heading2"/>
        <w:jc w:val="center"/>
        <w:rPr>
          <w:rFonts w:eastAsia="Arial"/>
        </w:rPr>
      </w:pPr>
    </w:p>
    <w:p w14:paraId="4A1D1444" w14:textId="77777777" w:rsidR="0026401A" w:rsidRPr="0026401A" w:rsidRDefault="0026401A" w:rsidP="0026401A">
      <w:pPr>
        <w:rPr>
          <w:rFonts w:eastAsia="Arial"/>
        </w:rPr>
      </w:pPr>
    </w:p>
    <w:p w14:paraId="7294FC2A" w14:textId="77777777" w:rsidR="0026401A" w:rsidRDefault="0026401A" w:rsidP="008B64A0">
      <w:pPr>
        <w:pStyle w:val="Heading2"/>
        <w:jc w:val="center"/>
        <w:rPr>
          <w:rFonts w:eastAsia="Arial"/>
        </w:rPr>
      </w:pPr>
    </w:p>
    <w:p w14:paraId="57034320" w14:textId="589F4E8A" w:rsidR="00580D52" w:rsidRDefault="002D700C" w:rsidP="008B64A0">
      <w:pPr>
        <w:pStyle w:val="Heading2"/>
        <w:jc w:val="center"/>
        <w:rPr>
          <w:rFonts w:eastAsia="Arial"/>
        </w:rPr>
      </w:pPr>
      <w:r>
        <w:rPr>
          <w:rFonts w:eastAsia="Arial"/>
        </w:rPr>
        <w:t>Course Policies</w:t>
      </w:r>
    </w:p>
    <w:p w14:paraId="4903DD20" w14:textId="77777777" w:rsidR="00FE5071" w:rsidRPr="00FE5071" w:rsidRDefault="00FE5071" w:rsidP="00FE5071">
      <w:pPr>
        <w:rPr>
          <w:rFonts w:eastAsia="Arial"/>
        </w:rPr>
      </w:pPr>
    </w:p>
    <w:p w14:paraId="253008A2" w14:textId="77777777" w:rsidR="008B64A0" w:rsidRPr="008B64A0" w:rsidRDefault="008B64A0" w:rsidP="008B64A0">
      <w:pPr>
        <w:rPr>
          <w:rFonts w:eastAsia="Arial"/>
        </w:rPr>
      </w:pPr>
    </w:p>
    <w:p w14:paraId="3332F9B1" w14:textId="2D552904" w:rsidR="00580D52" w:rsidRDefault="002D700C" w:rsidP="00CC0955">
      <w:pPr>
        <w:pStyle w:val="Heading3"/>
        <w:spacing w:before="120" w:after="120"/>
        <w:ind w:left="180"/>
        <w:jc w:val="center"/>
        <w:rPr>
          <w:rFonts w:ascii="Arial" w:eastAsia="Arial" w:hAnsi="Arial" w:cs="Arial"/>
          <w:b w:val="0"/>
          <w:u w:val="none"/>
        </w:rPr>
      </w:pPr>
      <w:r>
        <w:rPr>
          <w:rFonts w:ascii="Arial" w:eastAsia="Arial" w:hAnsi="Arial" w:cs="Arial"/>
        </w:rPr>
        <w:t>Academic Integrity and Plagiarism</w:t>
      </w:r>
      <w:r>
        <w:rPr>
          <w:rFonts w:ascii="Arial" w:eastAsia="Arial" w:hAnsi="Arial" w:cs="Arial"/>
          <w:b w:val="0"/>
          <w:u w:val="none"/>
        </w:rPr>
        <w:t>:</w:t>
      </w:r>
    </w:p>
    <w:p w14:paraId="672E66A5" w14:textId="77777777" w:rsidR="00CC0955" w:rsidRDefault="00CC0955" w:rsidP="00CC0955">
      <w:pPr>
        <w:rPr>
          <w:rFonts w:ascii="Arial" w:eastAsia="Arial" w:hAnsi="Arial" w:cs="Arial"/>
        </w:rPr>
      </w:pPr>
      <w:r w:rsidRPr="00CC0955">
        <w:rPr>
          <w:rFonts w:ascii="Arial" w:eastAsia="Arial" w:hAnsi="Arial" w:cs="Arial"/>
        </w:rPr>
        <w:t xml:space="preserve">Academic integrity is a fundamental principle of scholarship and education. As a student </w:t>
      </w:r>
      <w:proofErr w:type="gramStart"/>
      <w:r w:rsidRPr="00CC0955">
        <w:rPr>
          <w:rFonts w:ascii="Arial" w:eastAsia="Arial" w:hAnsi="Arial" w:cs="Arial"/>
        </w:rPr>
        <w:t>in</w:t>
      </w:r>
      <w:proofErr w:type="gramEnd"/>
      <w:r w:rsidRPr="00CC0955">
        <w:rPr>
          <w:rFonts w:ascii="Arial" w:eastAsia="Arial" w:hAnsi="Arial" w:cs="Arial"/>
        </w:rPr>
        <w:t xml:space="preserve"> this course, you are expected to uphold the highest standards of honesty and integrity in your academic work.</w:t>
      </w:r>
    </w:p>
    <w:p w14:paraId="07F1CC67" w14:textId="77777777" w:rsidR="00C50201" w:rsidRPr="00CC0955" w:rsidRDefault="00C50201" w:rsidP="00CC0955">
      <w:pPr>
        <w:rPr>
          <w:rFonts w:ascii="Arial" w:eastAsia="Arial" w:hAnsi="Arial" w:cs="Arial"/>
        </w:rPr>
      </w:pPr>
    </w:p>
    <w:p w14:paraId="7A24C55E" w14:textId="77777777" w:rsidR="00CC0955" w:rsidRPr="00CC0955" w:rsidRDefault="00CC0955" w:rsidP="00CC0955">
      <w:pPr>
        <w:rPr>
          <w:rFonts w:ascii="Arial" w:eastAsia="Arial" w:hAnsi="Arial" w:cs="Arial"/>
        </w:rPr>
      </w:pPr>
      <w:r w:rsidRPr="00CC0955">
        <w:rPr>
          <w:rFonts w:ascii="Arial" w:eastAsia="Arial" w:hAnsi="Arial" w:cs="Arial"/>
          <w:b/>
          <w:bCs/>
        </w:rPr>
        <w:t>Plagiarism</w:t>
      </w:r>
      <w:r w:rsidRPr="00CC0955">
        <w:rPr>
          <w:rFonts w:ascii="Arial" w:eastAsia="Arial" w:hAnsi="Arial" w:cs="Arial"/>
        </w:rPr>
        <w:t xml:space="preserve"> is the presentation of someone else’s work, ideas, or words as your own without proper acknowledgment. This includes, but is not limited to:</w:t>
      </w:r>
    </w:p>
    <w:p w14:paraId="6FB4A9E5" w14:textId="77777777" w:rsidR="00CC0955" w:rsidRPr="00CC0955" w:rsidRDefault="00CC0955" w:rsidP="00CC0955">
      <w:pPr>
        <w:numPr>
          <w:ilvl w:val="0"/>
          <w:numId w:val="15"/>
        </w:numPr>
        <w:rPr>
          <w:rFonts w:ascii="Arial" w:eastAsia="Arial" w:hAnsi="Arial" w:cs="Arial"/>
        </w:rPr>
      </w:pPr>
      <w:r w:rsidRPr="00CC0955">
        <w:rPr>
          <w:rFonts w:ascii="Arial" w:eastAsia="Arial" w:hAnsi="Arial" w:cs="Arial"/>
        </w:rPr>
        <w:t>Copying and pasting text from a source without quotation marks and/or appropriate citation.</w:t>
      </w:r>
    </w:p>
    <w:p w14:paraId="00E6B50D" w14:textId="77777777" w:rsidR="00CC0955" w:rsidRPr="00CC0955" w:rsidRDefault="00CC0955" w:rsidP="00CC0955">
      <w:pPr>
        <w:numPr>
          <w:ilvl w:val="0"/>
          <w:numId w:val="15"/>
        </w:numPr>
        <w:rPr>
          <w:rFonts w:ascii="Arial" w:eastAsia="Arial" w:hAnsi="Arial" w:cs="Arial"/>
        </w:rPr>
      </w:pPr>
      <w:r w:rsidRPr="00CC0955">
        <w:rPr>
          <w:rFonts w:ascii="Arial" w:eastAsia="Arial" w:hAnsi="Arial" w:cs="Arial"/>
        </w:rPr>
        <w:t>Paraphrasing or summarizing someone else's ideas without proper attribution.</w:t>
      </w:r>
    </w:p>
    <w:p w14:paraId="2DBC54C4" w14:textId="77777777" w:rsidR="00CC0955" w:rsidRPr="00CC0955" w:rsidRDefault="00CC0955" w:rsidP="00CC0955">
      <w:pPr>
        <w:numPr>
          <w:ilvl w:val="0"/>
          <w:numId w:val="15"/>
        </w:numPr>
        <w:rPr>
          <w:rFonts w:ascii="Arial" w:eastAsia="Arial" w:hAnsi="Arial" w:cs="Arial"/>
        </w:rPr>
      </w:pPr>
      <w:r w:rsidRPr="00CC0955">
        <w:rPr>
          <w:rFonts w:ascii="Arial" w:eastAsia="Arial" w:hAnsi="Arial" w:cs="Arial"/>
        </w:rPr>
        <w:t>Submitting a paper or assignment that has been written in whole or in part by another person.</w:t>
      </w:r>
    </w:p>
    <w:p w14:paraId="5D558550" w14:textId="77777777" w:rsidR="00CC0955" w:rsidRPr="00CC0955" w:rsidRDefault="00CC0955" w:rsidP="00CC0955">
      <w:pPr>
        <w:rPr>
          <w:rFonts w:ascii="Arial" w:eastAsia="Arial" w:hAnsi="Arial" w:cs="Arial"/>
        </w:rPr>
      </w:pPr>
      <w:r w:rsidRPr="00CC0955">
        <w:rPr>
          <w:rFonts w:ascii="Arial" w:eastAsia="Arial" w:hAnsi="Arial" w:cs="Arial"/>
          <w:b/>
          <w:bCs/>
        </w:rPr>
        <w:t>Consequences of Plagiarism:</w:t>
      </w:r>
      <w:r w:rsidRPr="00CC0955">
        <w:rPr>
          <w:rFonts w:ascii="Arial" w:eastAsia="Arial" w:hAnsi="Arial" w:cs="Arial"/>
        </w:rPr>
        <w:br/>
        <w:t>Plagiarism is a serious academic offense and will not be tolerated. Any student found to have plagiarized will face disciplinary action, which may include, but is not limited to:</w:t>
      </w:r>
    </w:p>
    <w:p w14:paraId="34E841DD" w14:textId="77777777" w:rsidR="00CC0955" w:rsidRPr="00CC0955" w:rsidRDefault="00CC0955" w:rsidP="00CC0955">
      <w:pPr>
        <w:numPr>
          <w:ilvl w:val="0"/>
          <w:numId w:val="16"/>
        </w:numPr>
        <w:rPr>
          <w:rFonts w:ascii="Arial" w:eastAsia="Arial" w:hAnsi="Arial" w:cs="Arial"/>
        </w:rPr>
      </w:pPr>
      <w:r w:rsidRPr="00CC0955">
        <w:rPr>
          <w:rFonts w:ascii="Arial" w:eastAsia="Arial" w:hAnsi="Arial" w:cs="Arial"/>
        </w:rPr>
        <w:t>Receiving a zero or failing grade on the assignment.</w:t>
      </w:r>
    </w:p>
    <w:p w14:paraId="4D339DBE" w14:textId="77777777" w:rsidR="00CC0955" w:rsidRPr="00CC0955" w:rsidRDefault="00CC0955" w:rsidP="00CC0955">
      <w:pPr>
        <w:numPr>
          <w:ilvl w:val="0"/>
          <w:numId w:val="16"/>
        </w:numPr>
        <w:rPr>
          <w:rFonts w:ascii="Arial" w:eastAsia="Arial" w:hAnsi="Arial" w:cs="Arial"/>
        </w:rPr>
      </w:pPr>
      <w:r w:rsidRPr="00CC0955">
        <w:rPr>
          <w:rFonts w:ascii="Arial" w:eastAsia="Arial" w:hAnsi="Arial" w:cs="Arial"/>
        </w:rPr>
        <w:t>A reduction in the final course grade.</w:t>
      </w:r>
    </w:p>
    <w:p w14:paraId="74EED46C" w14:textId="77777777" w:rsidR="00CC0955" w:rsidRPr="00CC0955" w:rsidRDefault="00CC0955" w:rsidP="00CC0955">
      <w:pPr>
        <w:rPr>
          <w:rFonts w:ascii="Arial" w:eastAsia="Arial" w:hAnsi="Arial" w:cs="Arial"/>
        </w:rPr>
      </w:pPr>
      <w:r w:rsidRPr="00CC0955">
        <w:rPr>
          <w:rFonts w:ascii="Arial" w:eastAsia="Arial" w:hAnsi="Arial" w:cs="Arial"/>
          <w:b/>
          <w:bCs/>
        </w:rPr>
        <w:t>Avoiding Plagiarism:</w:t>
      </w:r>
      <w:r w:rsidRPr="00CC0955">
        <w:rPr>
          <w:rFonts w:ascii="Arial" w:eastAsia="Arial" w:hAnsi="Arial" w:cs="Arial"/>
        </w:rPr>
        <w:br/>
        <w:t>To avoid plagiarism, you should:</w:t>
      </w:r>
    </w:p>
    <w:p w14:paraId="09582C8C" w14:textId="1F946239" w:rsidR="00CC0955" w:rsidRPr="00CC0955" w:rsidRDefault="00CC0955" w:rsidP="00CC0955">
      <w:pPr>
        <w:numPr>
          <w:ilvl w:val="0"/>
          <w:numId w:val="17"/>
        </w:numPr>
        <w:rPr>
          <w:rFonts w:ascii="Arial" w:eastAsia="Arial" w:hAnsi="Arial" w:cs="Arial"/>
        </w:rPr>
      </w:pPr>
      <w:r w:rsidRPr="00CC0955">
        <w:rPr>
          <w:rFonts w:ascii="Arial" w:eastAsia="Arial" w:hAnsi="Arial" w:cs="Arial"/>
        </w:rPr>
        <w:t>Always cite your sources properly</w:t>
      </w:r>
      <w:r>
        <w:rPr>
          <w:rFonts w:ascii="Arial" w:eastAsia="Arial" w:hAnsi="Arial" w:cs="Arial"/>
        </w:rPr>
        <w:t>.</w:t>
      </w:r>
    </w:p>
    <w:p w14:paraId="16B1AD56" w14:textId="77777777" w:rsidR="00CC0955" w:rsidRPr="00CC0955" w:rsidRDefault="00CC0955" w:rsidP="00CC0955">
      <w:pPr>
        <w:numPr>
          <w:ilvl w:val="0"/>
          <w:numId w:val="17"/>
        </w:numPr>
        <w:rPr>
          <w:rFonts w:ascii="Arial" w:eastAsia="Arial" w:hAnsi="Arial" w:cs="Arial"/>
        </w:rPr>
      </w:pPr>
      <w:r w:rsidRPr="00CC0955">
        <w:rPr>
          <w:rFonts w:ascii="Arial" w:eastAsia="Arial" w:hAnsi="Arial" w:cs="Arial"/>
        </w:rPr>
        <w:t>Use quotation marks when directly quoting another’s work.</w:t>
      </w:r>
    </w:p>
    <w:p w14:paraId="395371BE" w14:textId="77777777" w:rsidR="00CC0955" w:rsidRPr="00CC0955" w:rsidRDefault="00CC0955" w:rsidP="00CC0955">
      <w:pPr>
        <w:numPr>
          <w:ilvl w:val="0"/>
          <w:numId w:val="17"/>
        </w:numPr>
        <w:rPr>
          <w:rFonts w:ascii="Arial" w:eastAsia="Arial" w:hAnsi="Arial" w:cs="Arial"/>
        </w:rPr>
      </w:pPr>
      <w:r w:rsidRPr="00CC0955">
        <w:rPr>
          <w:rFonts w:ascii="Arial" w:eastAsia="Arial" w:hAnsi="Arial" w:cs="Arial"/>
        </w:rPr>
        <w:t>Paraphrase correctly by rewriting the original text in your own words and still providing a citation.</w:t>
      </w:r>
    </w:p>
    <w:p w14:paraId="40DF1F4A" w14:textId="77777777" w:rsidR="00CC0955" w:rsidRPr="00CC0955" w:rsidRDefault="00CC0955" w:rsidP="00CC0955">
      <w:pPr>
        <w:rPr>
          <w:rFonts w:eastAsia="Arial"/>
        </w:rPr>
      </w:pPr>
    </w:p>
    <w:p w14:paraId="29DB53AF" w14:textId="77777777" w:rsidR="00C50201" w:rsidRDefault="00C50201" w:rsidP="00C50201">
      <w:pPr>
        <w:pStyle w:val="Heading2"/>
        <w:jc w:val="center"/>
        <w:rPr>
          <w:u w:val="single"/>
        </w:rPr>
      </w:pPr>
    </w:p>
    <w:p w14:paraId="2EC56E97" w14:textId="77777777" w:rsidR="00C50201" w:rsidRDefault="00C50201" w:rsidP="00C50201">
      <w:pPr>
        <w:pStyle w:val="Heading2"/>
        <w:jc w:val="center"/>
        <w:rPr>
          <w:u w:val="single"/>
        </w:rPr>
      </w:pPr>
    </w:p>
    <w:p w14:paraId="47439B24" w14:textId="77777777" w:rsidR="00C50201" w:rsidRDefault="00C50201" w:rsidP="00C50201">
      <w:pPr>
        <w:pStyle w:val="Heading2"/>
        <w:jc w:val="center"/>
        <w:rPr>
          <w:u w:val="single"/>
        </w:rPr>
      </w:pPr>
    </w:p>
    <w:p w14:paraId="265D7B01" w14:textId="77777777" w:rsidR="00C50201" w:rsidRDefault="00C50201" w:rsidP="00C50201">
      <w:pPr>
        <w:pStyle w:val="Heading2"/>
        <w:jc w:val="center"/>
        <w:rPr>
          <w:u w:val="single"/>
        </w:rPr>
      </w:pPr>
    </w:p>
    <w:p w14:paraId="4367220E" w14:textId="77777777" w:rsidR="00C50201" w:rsidRDefault="00C50201" w:rsidP="00C50201">
      <w:pPr>
        <w:pStyle w:val="Heading2"/>
        <w:jc w:val="center"/>
        <w:rPr>
          <w:u w:val="single"/>
        </w:rPr>
      </w:pPr>
    </w:p>
    <w:p w14:paraId="782148B9" w14:textId="77777777" w:rsidR="00C50201" w:rsidRDefault="00C50201" w:rsidP="00C50201">
      <w:pPr>
        <w:pStyle w:val="Heading2"/>
        <w:jc w:val="center"/>
        <w:rPr>
          <w:u w:val="single"/>
        </w:rPr>
      </w:pPr>
    </w:p>
    <w:p w14:paraId="0A799FE6" w14:textId="77777777" w:rsidR="00C50201" w:rsidRDefault="00C50201" w:rsidP="00C50201"/>
    <w:p w14:paraId="23591937" w14:textId="77777777" w:rsidR="00C50201" w:rsidRDefault="00C50201" w:rsidP="00C50201"/>
    <w:p w14:paraId="3E7BF612" w14:textId="77777777" w:rsidR="00C50201" w:rsidRDefault="00C50201" w:rsidP="00C50201"/>
    <w:p w14:paraId="5C30A045" w14:textId="77777777" w:rsidR="00C50201" w:rsidRDefault="00C50201" w:rsidP="00C50201"/>
    <w:p w14:paraId="1087723A" w14:textId="77777777" w:rsidR="00C50201" w:rsidRDefault="00C50201" w:rsidP="00C50201"/>
    <w:p w14:paraId="265E613D" w14:textId="77777777" w:rsidR="00C50201" w:rsidRPr="00C50201" w:rsidRDefault="00C50201" w:rsidP="00C50201"/>
    <w:p w14:paraId="3B080431" w14:textId="214843A7" w:rsidR="00580D52" w:rsidRPr="00C50201" w:rsidRDefault="00C50201" w:rsidP="00C50201">
      <w:pPr>
        <w:pStyle w:val="Heading2"/>
        <w:jc w:val="center"/>
        <w:rPr>
          <w:u w:val="single"/>
        </w:rPr>
      </w:pPr>
      <w:r>
        <w:rPr>
          <w:u w:val="single"/>
        </w:rPr>
        <w:lastRenderedPageBreak/>
        <w:t>L</w:t>
      </w:r>
      <w:r w:rsidR="002D700C" w:rsidRPr="00C50201">
        <w:rPr>
          <w:u w:val="single"/>
        </w:rPr>
        <w:t>and Acknowledgement Statement Provided by OU’s Tribal Liaison office</w:t>
      </w:r>
    </w:p>
    <w:p w14:paraId="154A8FFB" w14:textId="77777777" w:rsidR="00C50201" w:rsidRPr="00C50201" w:rsidRDefault="00C50201" w:rsidP="00C50201"/>
    <w:p w14:paraId="3D95ADF5" w14:textId="77777777" w:rsidR="00580D52" w:rsidRDefault="002D700C">
      <w:pPr>
        <w:shd w:val="clear" w:color="auto" w:fill="FFFFFF"/>
        <w:jc w:val="both"/>
        <w:rPr>
          <w:rFonts w:ascii="Arial" w:eastAsia="Arial" w:hAnsi="Arial" w:cs="Arial"/>
          <w:color w:val="000000"/>
        </w:rPr>
      </w:pPr>
      <w:r>
        <w:rPr>
          <w:rFonts w:ascii="Arial" w:eastAsia="Arial" w:hAnsi="Arial" w:cs="Arial"/>
          <w:color w:val="000000"/>
        </w:rPr>
        <w:t>Long before the University of Oklahoma was established, the land on which the University now resides was the traditional home of the “</w:t>
      </w:r>
      <w:proofErr w:type="spellStart"/>
      <w:r>
        <w:rPr>
          <w:rFonts w:ascii="Arial" w:eastAsia="Arial" w:hAnsi="Arial" w:cs="Arial"/>
          <w:color w:val="000000"/>
        </w:rPr>
        <w:t>Hasinais</w:t>
      </w:r>
      <w:proofErr w:type="spellEnd"/>
      <w:r>
        <w:rPr>
          <w:rFonts w:ascii="Arial" w:eastAsia="Arial" w:hAnsi="Arial" w:cs="Arial"/>
          <w:color w:val="000000"/>
        </w:rPr>
        <w:t>” Caddo Nation and “</w:t>
      </w:r>
      <w:proofErr w:type="spellStart"/>
      <w:r>
        <w:fldChar w:fldCharType="begin"/>
      </w:r>
      <w:r>
        <w:instrText>HYPERLINK "http://www.wichitatribe.com/media/18910/wichita.mp3" \h</w:instrText>
      </w:r>
      <w:r>
        <w:fldChar w:fldCharType="separate"/>
      </w:r>
      <w:r>
        <w:rPr>
          <w:rFonts w:ascii="Arial" w:eastAsia="Arial" w:hAnsi="Arial" w:cs="Arial"/>
          <w:color w:val="000000"/>
          <w:u w:val="single"/>
        </w:rPr>
        <w:t>Kirikirʔi:s</w:t>
      </w:r>
      <w:proofErr w:type="spellEnd"/>
      <w:r>
        <w:rPr>
          <w:rFonts w:ascii="Arial" w:eastAsia="Arial" w:hAnsi="Arial" w:cs="Arial"/>
          <w:color w:val="000000"/>
          <w:u w:val="single"/>
        </w:rPr>
        <w:fldChar w:fldCharType="end"/>
      </w:r>
      <w:r>
        <w:rPr>
          <w:rFonts w:ascii="Arial" w:eastAsia="Arial" w:hAnsi="Arial" w:cs="Arial"/>
          <w:color w:val="000000"/>
        </w:rPr>
        <w:t>” (audio available when opened in Chrome) Wichita &amp; Affiliated Tribes. We acknowledge that this territory once also served as a hunting ground, trade exchange point, and migration route for the Apache, Comanche, Kiowa, and Osage nations.  Today, 39 tribal nations dwell in the state of Oklahoma due to settler and colonial policies designed to assimilate Native people. The University of Oklahoma recognizes our university's historical connection with its indigenous community. We acknowledge, honor and respect the diverse Indigenous peoples connected to this land. We fully recognize, support, and advocate for the sovereign rights of all of Oklahoma’s 39 tribal nations. This acknowledgment is aligned with our university’s core value of creating a diverse and inclusive community. It is an institutional responsibility to recognize and acknowledge the people, culture, and history that make up our entire OU Community.</w:t>
      </w:r>
    </w:p>
    <w:p w14:paraId="5D19E97B" w14:textId="77777777" w:rsidR="00244657" w:rsidRDefault="00244657">
      <w:pPr>
        <w:pStyle w:val="Heading2"/>
      </w:pPr>
    </w:p>
    <w:p w14:paraId="2EFA97C7" w14:textId="77777777" w:rsidR="00244657" w:rsidRDefault="00244657" w:rsidP="00244657"/>
    <w:p w14:paraId="5D026D43" w14:textId="77777777" w:rsidR="00244657" w:rsidRDefault="00244657" w:rsidP="00244657"/>
    <w:p w14:paraId="7FBC3B6D" w14:textId="77777777" w:rsidR="00244657" w:rsidRDefault="00244657" w:rsidP="00244657"/>
    <w:p w14:paraId="61F6C65C" w14:textId="77777777" w:rsidR="00C50201" w:rsidRDefault="00C50201" w:rsidP="008B64A0">
      <w:pPr>
        <w:pStyle w:val="Heading2"/>
        <w:jc w:val="center"/>
      </w:pPr>
    </w:p>
    <w:p w14:paraId="410199AE" w14:textId="77777777" w:rsidR="00C50201" w:rsidRDefault="00C50201" w:rsidP="008B64A0">
      <w:pPr>
        <w:pStyle w:val="Heading2"/>
        <w:jc w:val="center"/>
      </w:pPr>
    </w:p>
    <w:p w14:paraId="5BAB5018" w14:textId="77777777" w:rsidR="00C50201" w:rsidRDefault="00C50201" w:rsidP="008B64A0">
      <w:pPr>
        <w:pStyle w:val="Heading2"/>
        <w:jc w:val="center"/>
      </w:pPr>
    </w:p>
    <w:p w14:paraId="4A2BC19F" w14:textId="77777777" w:rsidR="00C50201" w:rsidRDefault="00C50201" w:rsidP="008B64A0">
      <w:pPr>
        <w:pStyle w:val="Heading2"/>
        <w:jc w:val="center"/>
      </w:pPr>
    </w:p>
    <w:p w14:paraId="71D6E94C" w14:textId="77777777" w:rsidR="00C50201" w:rsidRDefault="00C50201" w:rsidP="008B64A0">
      <w:pPr>
        <w:pStyle w:val="Heading2"/>
        <w:jc w:val="center"/>
      </w:pPr>
    </w:p>
    <w:p w14:paraId="70F26DF8" w14:textId="77777777" w:rsidR="00C50201" w:rsidRDefault="00C50201" w:rsidP="008B64A0">
      <w:pPr>
        <w:pStyle w:val="Heading2"/>
        <w:jc w:val="center"/>
      </w:pPr>
    </w:p>
    <w:p w14:paraId="695E37F0" w14:textId="77777777" w:rsidR="00C50201" w:rsidRDefault="00C50201" w:rsidP="008B64A0">
      <w:pPr>
        <w:pStyle w:val="Heading2"/>
        <w:jc w:val="center"/>
      </w:pPr>
    </w:p>
    <w:p w14:paraId="12A25DD3" w14:textId="77777777" w:rsidR="00C50201" w:rsidRDefault="00C50201" w:rsidP="008B64A0">
      <w:pPr>
        <w:pStyle w:val="Heading2"/>
        <w:jc w:val="center"/>
      </w:pPr>
    </w:p>
    <w:p w14:paraId="7075FE6D" w14:textId="77777777" w:rsidR="00C50201" w:rsidRDefault="00C50201" w:rsidP="008B64A0">
      <w:pPr>
        <w:pStyle w:val="Heading2"/>
        <w:jc w:val="center"/>
      </w:pPr>
    </w:p>
    <w:p w14:paraId="6747C663" w14:textId="77777777" w:rsidR="00C50201" w:rsidRDefault="00C50201" w:rsidP="008B64A0">
      <w:pPr>
        <w:pStyle w:val="Heading2"/>
        <w:jc w:val="center"/>
      </w:pPr>
    </w:p>
    <w:p w14:paraId="7A8AEEEC" w14:textId="77777777" w:rsidR="00C50201" w:rsidRPr="00C50201" w:rsidRDefault="00C50201" w:rsidP="00C50201"/>
    <w:p w14:paraId="620413BE" w14:textId="77777777" w:rsidR="00C50201" w:rsidRDefault="00C50201" w:rsidP="008B64A0">
      <w:pPr>
        <w:pStyle w:val="Heading2"/>
        <w:jc w:val="center"/>
      </w:pPr>
    </w:p>
    <w:p w14:paraId="70A3A565" w14:textId="77777777" w:rsidR="00C50201" w:rsidRDefault="00C50201" w:rsidP="008B64A0">
      <w:pPr>
        <w:pStyle w:val="Heading2"/>
        <w:jc w:val="center"/>
      </w:pPr>
    </w:p>
    <w:p w14:paraId="03BD56FA" w14:textId="77777777" w:rsidR="00C50201" w:rsidRDefault="00C50201" w:rsidP="008B64A0">
      <w:pPr>
        <w:pStyle w:val="Heading2"/>
        <w:jc w:val="center"/>
      </w:pPr>
    </w:p>
    <w:p w14:paraId="501BA423" w14:textId="77777777" w:rsidR="00C50201" w:rsidRDefault="00C50201" w:rsidP="00C50201"/>
    <w:p w14:paraId="48380A56" w14:textId="77777777" w:rsidR="00C50201" w:rsidRPr="00C50201" w:rsidRDefault="00C50201" w:rsidP="00C50201"/>
    <w:p w14:paraId="323F67E5" w14:textId="3EFCCFD1" w:rsidR="00580D52" w:rsidRDefault="002D700C" w:rsidP="008B64A0">
      <w:pPr>
        <w:pStyle w:val="Heading2"/>
        <w:jc w:val="center"/>
      </w:pPr>
      <w:r>
        <w:lastRenderedPageBreak/>
        <w:t>University Policies</w:t>
      </w:r>
    </w:p>
    <w:p w14:paraId="7D469C96" w14:textId="77777777" w:rsidR="008B64A0" w:rsidRPr="008B64A0" w:rsidRDefault="008B64A0" w:rsidP="008B64A0"/>
    <w:p w14:paraId="774F2ADF" w14:textId="77777777" w:rsidR="00244657" w:rsidRPr="00244657" w:rsidRDefault="00244657" w:rsidP="00244657"/>
    <w:p w14:paraId="2718774C" w14:textId="77777777" w:rsidR="00244657" w:rsidRPr="00477006" w:rsidRDefault="00244657" w:rsidP="008B64A0">
      <w:pPr>
        <w:pStyle w:val="Heading3"/>
        <w:jc w:val="center"/>
        <w:rPr>
          <w:rFonts w:ascii="Arial" w:hAnsi="Arial" w:cs="Arial"/>
        </w:rPr>
      </w:pPr>
      <w:r w:rsidRPr="00477006">
        <w:rPr>
          <w:rFonts w:ascii="Arial" w:hAnsi="Arial" w:cs="Arial"/>
        </w:rPr>
        <w:t>Mental Health Support Services</w:t>
      </w:r>
    </w:p>
    <w:p w14:paraId="70A563C4" w14:textId="77777777" w:rsidR="00244657" w:rsidRPr="00477006" w:rsidRDefault="00244657" w:rsidP="00244657">
      <w:pPr>
        <w:pStyle w:val="NormalWeb"/>
        <w:rPr>
          <w:rFonts w:ascii="Arial" w:hAnsi="Arial" w:cs="Arial"/>
        </w:rPr>
      </w:pPr>
      <w:r w:rsidRPr="00477006">
        <w:rPr>
          <w:rFonts w:ascii="Arial" w:hAnsi="Arial" w:cs="Arial"/>
        </w:rPr>
        <w:t>Support is available for any student experiencing mental health issues that are impacting their academic success. Students can either been seen at the University Counseling Center (UCC) located on the second floor of Goddard Health Center or receive 24/7/365 crisis support from a licensed mental health provider through</w:t>
      </w:r>
      <w:r w:rsidRPr="00477006">
        <w:rPr>
          <w:rStyle w:val="apple-converted-space"/>
          <w:rFonts w:ascii="Arial" w:hAnsi="Arial" w:cs="Arial"/>
        </w:rPr>
        <w:t> </w:t>
      </w:r>
      <w:hyperlink r:id="rId9" w:tgtFrame="_blank" w:history="1">
        <w:r w:rsidRPr="00477006">
          <w:rPr>
            <w:rStyle w:val="Hyperlink"/>
            <w:rFonts w:ascii="Arial" w:hAnsi="Arial" w:cs="Arial"/>
          </w:rPr>
          <w:t>TELUS</w:t>
        </w:r>
      </w:hyperlink>
      <w:r w:rsidRPr="00477006">
        <w:rPr>
          <w:rStyle w:val="apple-converted-space"/>
          <w:rFonts w:ascii="Arial" w:hAnsi="Arial" w:cs="Arial"/>
          <w:color w:val="394B58"/>
        </w:rPr>
        <w:t> </w:t>
      </w:r>
      <w:r w:rsidRPr="00477006">
        <w:rPr>
          <w:rFonts w:ascii="Arial" w:hAnsi="Arial" w:cs="Arial"/>
        </w:rPr>
        <w:t>Health. To schedule an appointment or receive more information about mental health resources at OU please call the UCC at 405-325-2911 or visit</w:t>
      </w:r>
      <w:r w:rsidRPr="00477006">
        <w:rPr>
          <w:rFonts w:ascii="Arial" w:hAnsi="Arial" w:cs="Arial"/>
          <w:color w:val="394B58"/>
        </w:rPr>
        <w:t> </w:t>
      </w:r>
      <w:hyperlink r:id="rId10" w:tgtFrame="_blank" w:history="1">
        <w:r w:rsidRPr="00477006">
          <w:rPr>
            <w:rStyle w:val="Hyperlink"/>
            <w:rFonts w:ascii="Arial" w:hAnsi="Arial" w:cs="Arial"/>
          </w:rPr>
          <w:t>University Counseling Center</w:t>
        </w:r>
      </w:hyperlink>
      <w:r w:rsidRPr="00477006">
        <w:rPr>
          <w:rFonts w:ascii="Arial" w:hAnsi="Arial" w:cs="Arial"/>
          <w:color w:val="394B58"/>
        </w:rPr>
        <w:t>. </w:t>
      </w:r>
      <w:r w:rsidRPr="00477006">
        <w:rPr>
          <w:rFonts w:ascii="Arial" w:hAnsi="Arial" w:cs="Arial"/>
        </w:rPr>
        <w:t>The UCC is located at 620 Elm Ave., Room 201, Norman, OK 73019.</w:t>
      </w:r>
    </w:p>
    <w:p w14:paraId="13F14925" w14:textId="77777777" w:rsidR="00244657" w:rsidRPr="00477006" w:rsidRDefault="00244657" w:rsidP="00CC0955">
      <w:pPr>
        <w:pStyle w:val="Heading3"/>
        <w:jc w:val="center"/>
        <w:rPr>
          <w:rFonts w:ascii="Arial" w:hAnsi="Arial" w:cs="Arial"/>
        </w:rPr>
      </w:pPr>
      <w:r w:rsidRPr="00477006">
        <w:rPr>
          <w:rFonts w:ascii="Arial" w:hAnsi="Arial" w:cs="Arial"/>
        </w:rPr>
        <w:t>Title IX Resources and Reporting Requirement</w:t>
      </w:r>
    </w:p>
    <w:p w14:paraId="2A8FDC7F" w14:textId="77777777" w:rsidR="00244657" w:rsidRPr="00477006" w:rsidRDefault="00244657" w:rsidP="00244657">
      <w:pPr>
        <w:pStyle w:val="NormalWeb"/>
        <w:rPr>
          <w:rFonts w:ascii="Arial" w:hAnsi="Arial" w:cs="Arial"/>
          <w:color w:val="394B58"/>
        </w:rPr>
      </w:pPr>
      <w:r w:rsidRPr="00477006">
        <w:rPr>
          <w:rFonts w:ascii="Arial" w:hAnsi="Arial" w:cs="Arial"/>
        </w:rPr>
        <w:t>The University of Oklahoma faculty are committed to creating a safe learning environment for all members of our community, free from gender and sex-based discrimination, including sexual harassment, domestic and dating violence, sexual assault, and stalking, in accordance with Title IX. There are resources available to those impacted, including: speaking with someone confidentially about your options, medical attention, counseling, reporting, academic support, and safety plans. If you have (or someone you know has) experienced any form of sex or gender-based discrimination or violence and wish to speak with someone confidentially, please contact</w:t>
      </w:r>
      <w:r w:rsidRPr="00477006">
        <w:rPr>
          <w:rStyle w:val="apple-converted-space"/>
          <w:rFonts w:ascii="Arial" w:hAnsi="Arial" w:cs="Arial"/>
        </w:rPr>
        <w:t> </w:t>
      </w:r>
      <w:hyperlink r:id="rId11" w:tgtFrame="_blank" w:history="1">
        <w:r w:rsidRPr="00477006">
          <w:rPr>
            <w:rStyle w:val="Hyperlink"/>
            <w:rFonts w:ascii="Arial" w:hAnsi="Arial" w:cs="Arial"/>
          </w:rPr>
          <w:t>OU Advocates </w:t>
        </w:r>
      </w:hyperlink>
      <w:r w:rsidRPr="00477006">
        <w:rPr>
          <w:rFonts w:ascii="Arial" w:hAnsi="Arial" w:cs="Arial"/>
        </w:rPr>
        <w:t>(available 24/7 at 405-615-0013) or</w:t>
      </w:r>
      <w:r w:rsidRPr="00477006">
        <w:rPr>
          <w:rStyle w:val="apple-converted-space"/>
          <w:rFonts w:ascii="Arial" w:hAnsi="Arial" w:cs="Arial"/>
          <w:color w:val="394B58"/>
        </w:rPr>
        <w:t> </w:t>
      </w:r>
      <w:hyperlink r:id="rId12" w:tgtFrame="_blank" w:history="1">
        <w:r w:rsidRPr="00477006">
          <w:rPr>
            <w:rStyle w:val="Hyperlink"/>
            <w:rFonts w:ascii="Arial" w:hAnsi="Arial" w:cs="Arial"/>
          </w:rPr>
          <w:t>University Counseling Center</w:t>
        </w:r>
      </w:hyperlink>
      <w:r w:rsidRPr="00477006">
        <w:rPr>
          <w:rFonts w:ascii="Arial" w:hAnsi="Arial" w:cs="Arial"/>
          <w:color w:val="394B58"/>
        </w:rPr>
        <w:t> </w:t>
      </w:r>
      <w:r w:rsidRPr="00477006">
        <w:rPr>
          <w:rFonts w:ascii="Arial" w:hAnsi="Arial" w:cs="Arial"/>
        </w:rPr>
        <w:t>(M-F 8 a.m. to 5 p.m. at 405-325-2911)</w:t>
      </w:r>
      <w:r>
        <w:rPr>
          <w:rFonts w:ascii="Arial" w:hAnsi="Arial" w:cs="Arial"/>
        </w:rPr>
        <w:t>.</w:t>
      </w:r>
    </w:p>
    <w:p w14:paraId="6C0AB59F" w14:textId="77777777" w:rsidR="00244657" w:rsidRPr="00477006" w:rsidRDefault="00244657" w:rsidP="00244657">
      <w:pPr>
        <w:pStyle w:val="NormalWeb"/>
        <w:rPr>
          <w:rFonts w:ascii="Arial" w:hAnsi="Arial" w:cs="Arial"/>
        </w:rPr>
      </w:pPr>
      <w:r w:rsidRPr="00477006">
        <w:rPr>
          <w:rFonts w:ascii="Arial" w:hAnsi="Arial" w:cs="Arial"/>
        </w:rPr>
        <w:t xml:space="preserve">Because the University of Oklahoma is committed to the safety of you and other students, and because of our Title IX obligations, I, as well as other faculty, Graduate Assistants, and Teaching Assistants, are mandatory reporters. This means that we are obligated to report gender-based violence that has been disclosed to us to the Institutional Equity Office. This means that we are obligated to report gender-based violence that has been disclosed to us to the Institutional Equity Office. This includes disclosures that occur </w:t>
      </w:r>
      <w:proofErr w:type="gramStart"/>
      <w:r w:rsidRPr="00477006">
        <w:rPr>
          <w:rFonts w:ascii="Arial" w:hAnsi="Arial" w:cs="Arial"/>
        </w:rPr>
        <w:t>in:</w:t>
      </w:r>
      <w:proofErr w:type="gramEnd"/>
      <w:r w:rsidRPr="00477006">
        <w:rPr>
          <w:rFonts w:ascii="Arial" w:hAnsi="Arial" w:cs="Arial"/>
        </w:rPr>
        <w:t xml:space="preserve"> class discussion, writing assignments, discussion boards, emails and during Student/Office Hours. You may also choose to report directly to the Institutional Equity Office. After a report is filed, the Title IX Coordinator will reach out to provide resources, support, and information and the reported information will remain private. For more information regarding the University’s Title IX Grievance procedures, reporting, or support measures, please visit</w:t>
      </w:r>
      <w:r w:rsidRPr="00477006">
        <w:rPr>
          <w:rStyle w:val="apple-converted-space"/>
          <w:rFonts w:ascii="Arial" w:hAnsi="Arial" w:cs="Arial"/>
        </w:rPr>
        <w:t> </w:t>
      </w:r>
      <w:hyperlink r:id="rId13" w:tgtFrame="_blank" w:history="1">
        <w:r w:rsidRPr="00477006">
          <w:rPr>
            <w:rStyle w:val="Hyperlink"/>
            <w:rFonts w:ascii="Arial" w:hAnsi="Arial" w:cs="Arial"/>
          </w:rPr>
          <w:t>Institutional Equity Office </w:t>
        </w:r>
      </w:hyperlink>
      <w:r w:rsidRPr="00477006">
        <w:rPr>
          <w:rFonts w:ascii="Arial" w:hAnsi="Arial" w:cs="Arial"/>
        </w:rPr>
        <w:t>at 405-325-3546.</w:t>
      </w:r>
    </w:p>
    <w:p w14:paraId="71E68B85" w14:textId="77777777" w:rsidR="00244657" w:rsidRPr="00477006" w:rsidRDefault="00244657" w:rsidP="00CC0955">
      <w:pPr>
        <w:pStyle w:val="Heading3"/>
        <w:jc w:val="center"/>
        <w:rPr>
          <w:rFonts w:ascii="Arial" w:hAnsi="Arial" w:cs="Arial"/>
        </w:rPr>
      </w:pPr>
      <w:r w:rsidRPr="00477006">
        <w:rPr>
          <w:rFonts w:ascii="Arial" w:hAnsi="Arial" w:cs="Arial"/>
        </w:rPr>
        <w:t>Reasonable Accommodation Policy</w:t>
      </w:r>
    </w:p>
    <w:p w14:paraId="348369C6" w14:textId="77777777" w:rsidR="00244657" w:rsidRPr="00477006" w:rsidRDefault="00244657" w:rsidP="00244657">
      <w:pPr>
        <w:pStyle w:val="NormalWeb"/>
        <w:rPr>
          <w:rFonts w:ascii="Arial" w:hAnsi="Arial" w:cs="Arial"/>
        </w:rPr>
      </w:pPr>
      <w:r w:rsidRPr="00477006">
        <w:rPr>
          <w:rFonts w:ascii="Arial" w:hAnsi="Arial" w:cs="Arial"/>
        </w:rPr>
        <w:t>The University of Oklahoma (OU) is committed to the goal of achieving equal educational opportunity and full educational participation for students with disabilities. If you have already established reasonable accommodations with the Accessibility and Disability Resource Center (ADRC), please </w:t>
      </w:r>
      <w:hyperlink r:id="rId14" w:tgtFrame="_blank" w:history="1">
        <w:r w:rsidRPr="00477006">
          <w:rPr>
            <w:rStyle w:val="Hyperlink"/>
            <w:rFonts w:ascii="Arial" w:hAnsi="Arial" w:cs="Arial"/>
          </w:rPr>
          <w:t>submit your semester accommodation request through the ADRC</w:t>
        </w:r>
      </w:hyperlink>
      <w:r w:rsidRPr="00477006">
        <w:rPr>
          <w:rFonts w:ascii="Arial" w:hAnsi="Arial" w:cs="Arial"/>
          <w:color w:val="394B58"/>
        </w:rPr>
        <w:t> </w:t>
      </w:r>
      <w:r w:rsidRPr="00477006">
        <w:rPr>
          <w:rFonts w:ascii="Arial" w:hAnsi="Arial" w:cs="Arial"/>
        </w:rPr>
        <w:t>as soon as possible and contact me privately, so that we have adequate time to arrange your approved academic accommodations.</w:t>
      </w:r>
    </w:p>
    <w:p w14:paraId="307D9F88" w14:textId="77777777" w:rsidR="00244657" w:rsidRPr="00477006" w:rsidRDefault="00244657" w:rsidP="00244657">
      <w:pPr>
        <w:pStyle w:val="NormalWeb"/>
        <w:rPr>
          <w:rFonts w:ascii="Arial" w:hAnsi="Arial" w:cs="Arial"/>
        </w:rPr>
      </w:pPr>
      <w:r w:rsidRPr="00477006">
        <w:rPr>
          <w:rFonts w:ascii="Arial" w:hAnsi="Arial" w:cs="Arial"/>
        </w:rPr>
        <w:lastRenderedPageBreak/>
        <w:t>If you have not yet established services through ADRC, but have a documented disability and require accommodations, please complete </w:t>
      </w:r>
      <w:hyperlink r:id="rId15" w:tgtFrame="_blank" w:history="1">
        <w:r w:rsidRPr="00477006">
          <w:rPr>
            <w:rStyle w:val="Hyperlink"/>
            <w:rFonts w:ascii="Arial" w:hAnsi="Arial" w:cs="Arial"/>
          </w:rPr>
          <w:t>ADRC’s pre-registration form</w:t>
        </w:r>
      </w:hyperlink>
      <w:r w:rsidRPr="00477006">
        <w:rPr>
          <w:rFonts w:ascii="Arial" w:hAnsi="Arial" w:cs="Arial"/>
          <w:color w:val="394B58"/>
        </w:rPr>
        <w:t> </w:t>
      </w:r>
      <w:r w:rsidRPr="00477006">
        <w:rPr>
          <w:rFonts w:ascii="Arial" w:hAnsi="Arial" w:cs="Arial"/>
        </w:rPr>
        <w:t>to begin the registration process.  ADRC facilitates the interactive process that establishes reasonable accommodations for students at OU.  For more information on ADRC registration procedures, please review their </w:t>
      </w:r>
      <w:hyperlink r:id="rId16" w:tgtFrame="_blank" w:history="1">
        <w:r w:rsidRPr="00477006">
          <w:rPr>
            <w:rStyle w:val="Hyperlink"/>
            <w:rFonts w:ascii="Arial" w:hAnsi="Arial" w:cs="Arial"/>
          </w:rPr>
          <w:t>Register with the ADRC</w:t>
        </w:r>
      </w:hyperlink>
      <w:r w:rsidRPr="00477006">
        <w:rPr>
          <w:rFonts w:ascii="Arial" w:hAnsi="Arial" w:cs="Arial"/>
          <w:color w:val="394B58"/>
        </w:rPr>
        <w:t> </w:t>
      </w:r>
      <w:r w:rsidRPr="00477006">
        <w:rPr>
          <w:rFonts w:ascii="Arial" w:hAnsi="Arial" w:cs="Arial"/>
        </w:rPr>
        <w:t>web page.  You may also contact them at (405)325-3852 or</w:t>
      </w:r>
      <w:r w:rsidRPr="00477006">
        <w:rPr>
          <w:rFonts w:ascii="Arial" w:hAnsi="Arial" w:cs="Arial"/>
          <w:color w:val="394B58"/>
        </w:rPr>
        <w:t> </w:t>
      </w:r>
      <w:hyperlink r:id="rId17" w:tgtFrame="_blank" w:history="1">
        <w:r w:rsidRPr="00477006">
          <w:rPr>
            <w:rStyle w:val="Hyperlink"/>
            <w:rFonts w:ascii="Arial" w:hAnsi="Arial" w:cs="Arial"/>
          </w:rPr>
          <w:t>adrc@ou.edu</w:t>
        </w:r>
      </w:hyperlink>
      <w:r w:rsidRPr="00477006">
        <w:rPr>
          <w:rFonts w:ascii="Arial" w:hAnsi="Arial" w:cs="Arial"/>
        </w:rPr>
        <w:t>, or visit </w:t>
      </w:r>
      <w:hyperlink r:id="rId18" w:tgtFrame="_blank" w:history="1">
        <w:r w:rsidRPr="00477006">
          <w:rPr>
            <w:rStyle w:val="Hyperlink"/>
            <w:rFonts w:ascii="Arial" w:hAnsi="Arial" w:cs="Arial"/>
          </w:rPr>
          <w:t>www.ou.edu/adrc</w:t>
        </w:r>
      </w:hyperlink>
      <w:r w:rsidRPr="00477006">
        <w:rPr>
          <w:rFonts w:ascii="Arial" w:hAnsi="Arial" w:cs="Arial"/>
          <w:color w:val="394B58"/>
        </w:rPr>
        <w:t> </w:t>
      </w:r>
      <w:r w:rsidRPr="00477006">
        <w:rPr>
          <w:rFonts w:ascii="Arial" w:hAnsi="Arial" w:cs="Arial"/>
        </w:rPr>
        <w:t>for more information.  </w:t>
      </w:r>
    </w:p>
    <w:p w14:paraId="5E5DECA3" w14:textId="77777777" w:rsidR="00244657" w:rsidRPr="00477006" w:rsidRDefault="00244657" w:rsidP="00244657">
      <w:pPr>
        <w:pStyle w:val="NormalWeb"/>
        <w:rPr>
          <w:rFonts w:ascii="Arial" w:hAnsi="Arial" w:cs="Arial"/>
        </w:rPr>
      </w:pPr>
      <w:r w:rsidRPr="00477006">
        <w:rPr>
          <w:rFonts w:ascii="Arial" w:hAnsi="Arial" w:cs="Arial"/>
        </w:rPr>
        <w:t xml:space="preserve">Note: disabilities may include, but are not limited to, mental health, chronic health, physical, vision, hearing, learning and attention disabilities, </w:t>
      </w:r>
      <w:proofErr w:type="gramStart"/>
      <w:r w:rsidRPr="00477006">
        <w:rPr>
          <w:rFonts w:ascii="Arial" w:hAnsi="Arial" w:cs="Arial"/>
        </w:rPr>
        <w:t>pregnancy-related</w:t>
      </w:r>
      <w:proofErr w:type="gramEnd"/>
      <w:r w:rsidRPr="00477006">
        <w:rPr>
          <w:rFonts w:ascii="Arial" w:hAnsi="Arial" w:cs="Arial"/>
        </w:rPr>
        <w:t>. ADRC can also support students experiencing temporary medical conditions.</w:t>
      </w:r>
    </w:p>
    <w:p w14:paraId="544C06F3" w14:textId="77777777" w:rsidR="00244657" w:rsidRPr="00477006" w:rsidRDefault="00244657" w:rsidP="00CC0955">
      <w:pPr>
        <w:pStyle w:val="Heading3"/>
        <w:jc w:val="center"/>
        <w:rPr>
          <w:rFonts w:ascii="Arial" w:hAnsi="Arial" w:cs="Arial"/>
        </w:rPr>
      </w:pPr>
      <w:r w:rsidRPr="00477006">
        <w:rPr>
          <w:rFonts w:ascii="Arial" w:hAnsi="Arial" w:cs="Arial"/>
        </w:rPr>
        <w:t>Religious Observance</w:t>
      </w:r>
    </w:p>
    <w:p w14:paraId="03B37B09" w14:textId="77777777" w:rsidR="00244657" w:rsidRPr="00477006" w:rsidRDefault="00244657" w:rsidP="00244657">
      <w:pPr>
        <w:pStyle w:val="NormalWeb"/>
        <w:rPr>
          <w:rFonts w:ascii="Arial" w:hAnsi="Arial" w:cs="Arial"/>
          <w:color w:val="394B58"/>
        </w:rPr>
      </w:pPr>
      <w:r w:rsidRPr="00477006">
        <w:rPr>
          <w:rFonts w:ascii="Arial" w:hAnsi="Arial" w:cs="Arial"/>
        </w:rPr>
        <w:t>It is the policy of the University to excuse the absences of students that result from religious observances and to reschedule examinations and additional required classwork that may fall on religious holidays, without penalty.</w:t>
      </w:r>
      <w:r w:rsidRPr="00477006">
        <w:rPr>
          <w:rStyle w:val="apple-converted-space"/>
          <w:rFonts w:ascii="Arial" w:hAnsi="Arial" w:cs="Arial"/>
        </w:rPr>
        <w:t> </w:t>
      </w:r>
      <w:hyperlink r:id="rId19" w:anchor="3.15.2" w:tgtFrame="_blank" w:history="1">
        <w:r w:rsidRPr="00477006">
          <w:rPr>
            <w:rStyle w:val="Hyperlink"/>
            <w:rFonts w:ascii="Arial" w:hAnsi="Arial" w:cs="Arial"/>
          </w:rPr>
          <w:t>[See Faculty Handbook 3.15.2]</w:t>
        </w:r>
      </w:hyperlink>
    </w:p>
    <w:p w14:paraId="1783CB2F" w14:textId="77777777" w:rsidR="00244657" w:rsidRPr="00477006" w:rsidRDefault="00244657" w:rsidP="00CC0955">
      <w:pPr>
        <w:pStyle w:val="Heading3"/>
        <w:jc w:val="center"/>
        <w:rPr>
          <w:rFonts w:ascii="Arial" w:hAnsi="Arial" w:cs="Arial"/>
        </w:rPr>
      </w:pPr>
      <w:r w:rsidRPr="00477006">
        <w:rPr>
          <w:rFonts w:ascii="Arial" w:hAnsi="Arial" w:cs="Arial"/>
        </w:rPr>
        <w:t>Adjustments for Pregnancy/Childbirth Related Issues</w:t>
      </w:r>
    </w:p>
    <w:p w14:paraId="3616856B" w14:textId="77777777" w:rsidR="00244657" w:rsidRPr="00477006" w:rsidRDefault="00244657" w:rsidP="00244657">
      <w:pPr>
        <w:pStyle w:val="NormalWeb"/>
        <w:rPr>
          <w:rFonts w:ascii="Arial" w:hAnsi="Arial" w:cs="Arial"/>
          <w:color w:val="394B58"/>
        </w:rPr>
      </w:pPr>
      <w:r w:rsidRPr="00477006">
        <w:rPr>
          <w:rFonts w:ascii="Arial" w:hAnsi="Arial" w:cs="Arial"/>
        </w:rPr>
        <w:t>Should you need modifications or adjustments to your course requirements because of documented pregnancy-related or childbirth-related issues, please contact the Accessibility and Disability Resource Center at 405/325-3852 and/or the Institutional Equity Office at 405/325-3546 as soon as possible. Also, see the Institutional Equity Office</w:t>
      </w:r>
      <w:r w:rsidRPr="00477006">
        <w:rPr>
          <w:rStyle w:val="apple-converted-space"/>
          <w:rFonts w:ascii="Arial" w:hAnsi="Arial" w:cs="Arial"/>
        </w:rPr>
        <w:t> </w:t>
      </w:r>
      <w:hyperlink r:id="rId20" w:tgtFrame="_blank" w:history="1">
        <w:r w:rsidRPr="00477006">
          <w:rPr>
            <w:rStyle w:val="Hyperlink"/>
            <w:rFonts w:ascii="Arial" w:hAnsi="Arial" w:cs="Arial"/>
          </w:rPr>
          <w:t>FAQ on Pregnant and Parenting Students’ Rights</w:t>
        </w:r>
      </w:hyperlink>
      <w:r w:rsidRPr="00477006">
        <w:rPr>
          <w:rStyle w:val="apple-converted-space"/>
          <w:rFonts w:ascii="Arial" w:hAnsi="Arial" w:cs="Arial"/>
          <w:color w:val="394B58"/>
        </w:rPr>
        <w:t> </w:t>
      </w:r>
      <w:r w:rsidRPr="00477006">
        <w:rPr>
          <w:rFonts w:ascii="Arial" w:hAnsi="Arial" w:cs="Arial"/>
        </w:rPr>
        <w:t>for answers to commonly asked questions.</w:t>
      </w:r>
    </w:p>
    <w:p w14:paraId="19092E51" w14:textId="77777777" w:rsidR="00244657" w:rsidRPr="00477006" w:rsidRDefault="00244657" w:rsidP="00CC0955">
      <w:pPr>
        <w:pStyle w:val="Heading3"/>
        <w:jc w:val="center"/>
        <w:rPr>
          <w:rFonts w:ascii="Arial" w:hAnsi="Arial" w:cs="Arial"/>
        </w:rPr>
      </w:pPr>
      <w:r w:rsidRPr="00477006">
        <w:rPr>
          <w:rFonts w:ascii="Arial" w:hAnsi="Arial" w:cs="Arial"/>
        </w:rPr>
        <w:t>Final Exam Preparation Period</w:t>
      </w:r>
    </w:p>
    <w:p w14:paraId="1042A81B" w14:textId="77777777" w:rsidR="00244657" w:rsidRPr="00477006" w:rsidRDefault="00244657" w:rsidP="00244657">
      <w:pPr>
        <w:pStyle w:val="NormalWeb"/>
        <w:rPr>
          <w:rFonts w:ascii="Arial" w:hAnsi="Arial" w:cs="Arial"/>
          <w:color w:val="394B58"/>
        </w:rPr>
      </w:pPr>
      <w:r w:rsidRPr="00477006">
        <w:rPr>
          <w:rFonts w:ascii="Arial" w:hAnsi="Arial" w:cs="Arial"/>
        </w:rPr>
        <w:t>Pre-finals week will be defined as the seven calendar days before the first day of finals. Faculty may cover new course material throughout this week. For specific provisions of the policy please refer to OU’s</w:t>
      </w:r>
      <w:r w:rsidRPr="00477006">
        <w:rPr>
          <w:rStyle w:val="apple-converted-space"/>
          <w:rFonts w:ascii="Arial" w:hAnsi="Arial" w:cs="Arial"/>
        </w:rPr>
        <w:t> </w:t>
      </w:r>
      <w:hyperlink r:id="rId21" w:tgtFrame="_blank" w:history="1">
        <w:r w:rsidRPr="00477006">
          <w:rPr>
            <w:rStyle w:val="Hyperlink"/>
            <w:rFonts w:ascii="Arial" w:hAnsi="Arial" w:cs="Arial"/>
          </w:rPr>
          <w:t>Final Exam Preparation Period policy</w:t>
        </w:r>
      </w:hyperlink>
      <w:r w:rsidRPr="00477006">
        <w:rPr>
          <w:rFonts w:ascii="Arial" w:hAnsi="Arial" w:cs="Arial"/>
          <w:color w:val="394B58"/>
        </w:rPr>
        <w:t>.</w:t>
      </w:r>
    </w:p>
    <w:p w14:paraId="6837BCA4" w14:textId="77777777" w:rsidR="00244657" w:rsidRPr="00477006" w:rsidRDefault="00244657" w:rsidP="00CC0955">
      <w:pPr>
        <w:pStyle w:val="Heading3"/>
        <w:jc w:val="center"/>
        <w:rPr>
          <w:rFonts w:ascii="Arial" w:hAnsi="Arial" w:cs="Arial"/>
        </w:rPr>
      </w:pPr>
      <w:r w:rsidRPr="00477006">
        <w:rPr>
          <w:rFonts w:ascii="Arial" w:hAnsi="Arial" w:cs="Arial"/>
        </w:rPr>
        <w:t>Emergency Protocol</w:t>
      </w:r>
    </w:p>
    <w:p w14:paraId="3D4CDF8E" w14:textId="77777777" w:rsidR="00244657" w:rsidRPr="00477006" w:rsidRDefault="00244657" w:rsidP="00244657">
      <w:pPr>
        <w:pStyle w:val="NormalWeb"/>
        <w:rPr>
          <w:rFonts w:ascii="Arial" w:hAnsi="Arial" w:cs="Arial"/>
        </w:rPr>
      </w:pPr>
      <w:r w:rsidRPr="00477006">
        <w:rPr>
          <w:rFonts w:ascii="Arial" w:hAnsi="Arial" w:cs="Arial"/>
        </w:rPr>
        <w:t>During an emergency, there are official university</w:t>
      </w:r>
      <w:r w:rsidRPr="00477006">
        <w:rPr>
          <w:rStyle w:val="apple-converted-space"/>
          <w:rFonts w:ascii="Arial" w:hAnsi="Arial" w:cs="Arial"/>
        </w:rPr>
        <w:t> </w:t>
      </w:r>
      <w:hyperlink r:id="rId22" w:tgtFrame="_blank" w:history="1">
        <w:r w:rsidRPr="00477006">
          <w:rPr>
            <w:rStyle w:val="Hyperlink"/>
            <w:rFonts w:ascii="Arial" w:hAnsi="Arial" w:cs="Arial"/>
          </w:rPr>
          <w:t>procedures</w:t>
        </w:r>
      </w:hyperlink>
      <w:r w:rsidRPr="00477006">
        <w:rPr>
          <w:rStyle w:val="apple-converted-space"/>
          <w:rFonts w:ascii="Arial" w:hAnsi="Arial" w:cs="Arial"/>
          <w:color w:val="394B58"/>
        </w:rPr>
        <w:t> </w:t>
      </w:r>
      <w:r w:rsidRPr="00477006">
        <w:rPr>
          <w:rFonts w:ascii="Arial" w:hAnsi="Arial" w:cs="Arial"/>
        </w:rPr>
        <w:t>that will maximize your safety.</w:t>
      </w:r>
    </w:p>
    <w:p w14:paraId="49292DB7" w14:textId="77777777" w:rsidR="00244657" w:rsidRPr="00477006" w:rsidRDefault="00244657" w:rsidP="00244657">
      <w:pPr>
        <w:pStyle w:val="NormalWeb"/>
        <w:rPr>
          <w:rFonts w:ascii="Arial" w:hAnsi="Arial" w:cs="Arial"/>
        </w:rPr>
      </w:pPr>
      <w:r w:rsidRPr="00477006">
        <w:rPr>
          <w:rStyle w:val="Strong"/>
          <w:rFonts w:ascii="Arial" w:hAnsi="Arial" w:cs="Arial"/>
        </w:rPr>
        <w:t>Severe Weather:</w:t>
      </w:r>
      <w:r w:rsidRPr="00477006">
        <w:rPr>
          <w:rStyle w:val="apple-converted-space"/>
          <w:rFonts w:ascii="Arial" w:hAnsi="Arial" w:cs="Arial"/>
          <w:b/>
          <w:bCs/>
        </w:rPr>
        <w:t> </w:t>
      </w:r>
      <w:r w:rsidRPr="00477006">
        <w:rPr>
          <w:rFonts w:ascii="Arial" w:hAnsi="Arial" w:cs="Arial"/>
        </w:rPr>
        <w:t>If you receive an OU Alert to seek refuge or hear a tornado siren that signals severe weather.</w:t>
      </w:r>
    </w:p>
    <w:p w14:paraId="4BCBAB3C" w14:textId="77777777" w:rsidR="00244657" w:rsidRPr="00477006" w:rsidRDefault="00244657" w:rsidP="00244657">
      <w:pPr>
        <w:numPr>
          <w:ilvl w:val="0"/>
          <w:numId w:val="13"/>
        </w:numPr>
        <w:spacing w:before="100" w:beforeAutospacing="1" w:after="100" w:afterAutospacing="1"/>
        <w:rPr>
          <w:rFonts w:ascii="Arial" w:hAnsi="Arial" w:cs="Arial"/>
        </w:rPr>
      </w:pPr>
      <w:r w:rsidRPr="00477006">
        <w:rPr>
          <w:rFonts w:ascii="Arial" w:hAnsi="Arial" w:cs="Arial"/>
          <w:u w:val="single"/>
        </w:rPr>
        <w:t>Look</w:t>
      </w:r>
      <w:r w:rsidRPr="00477006">
        <w:rPr>
          <w:rStyle w:val="apple-converted-space"/>
          <w:rFonts w:ascii="Arial" w:hAnsi="Arial" w:cs="Arial"/>
        </w:rPr>
        <w:t> </w:t>
      </w:r>
      <w:r w:rsidRPr="00477006">
        <w:rPr>
          <w:rFonts w:ascii="Arial" w:hAnsi="Arial" w:cs="Arial"/>
        </w:rPr>
        <w:t>for severe weather refuge location maps located inside most OU buildings near the entrances.</w:t>
      </w:r>
    </w:p>
    <w:p w14:paraId="5F74E9E6" w14:textId="77777777" w:rsidR="00244657" w:rsidRPr="00477006" w:rsidRDefault="00244657" w:rsidP="00244657">
      <w:pPr>
        <w:numPr>
          <w:ilvl w:val="0"/>
          <w:numId w:val="13"/>
        </w:numPr>
        <w:spacing w:before="100" w:beforeAutospacing="1" w:after="100" w:afterAutospacing="1"/>
        <w:rPr>
          <w:rFonts w:ascii="Arial" w:hAnsi="Arial" w:cs="Arial"/>
        </w:rPr>
      </w:pPr>
      <w:r w:rsidRPr="00477006">
        <w:rPr>
          <w:rFonts w:ascii="Arial" w:hAnsi="Arial" w:cs="Arial"/>
          <w:u w:val="single"/>
        </w:rPr>
        <w:t>Seek</w:t>
      </w:r>
      <w:r w:rsidRPr="00477006">
        <w:rPr>
          <w:rStyle w:val="apple-converted-space"/>
          <w:rFonts w:ascii="Arial" w:hAnsi="Arial" w:cs="Arial"/>
        </w:rPr>
        <w:t> </w:t>
      </w:r>
      <w:r w:rsidRPr="00477006">
        <w:rPr>
          <w:rFonts w:ascii="Arial" w:hAnsi="Arial" w:cs="Arial"/>
        </w:rPr>
        <w:t>refuge inside a building. Do not leave one building to seek shelter in another building that you deem safer. If outside, get into the nearest building.</w:t>
      </w:r>
    </w:p>
    <w:p w14:paraId="233DF2E0" w14:textId="77777777" w:rsidR="00244657" w:rsidRPr="00477006" w:rsidRDefault="00244657" w:rsidP="00244657">
      <w:pPr>
        <w:numPr>
          <w:ilvl w:val="0"/>
          <w:numId w:val="13"/>
        </w:numPr>
        <w:spacing w:before="100" w:beforeAutospacing="1" w:after="100" w:afterAutospacing="1"/>
        <w:rPr>
          <w:rFonts w:ascii="Arial" w:hAnsi="Arial" w:cs="Arial"/>
        </w:rPr>
      </w:pPr>
      <w:r w:rsidRPr="00477006">
        <w:rPr>
          <w:rFonts w:ascii="Arial" w:hAnsi="Arial" w:cs="Arial"/>
          <w:u w:val="single"/>
        </w:rPr>
        <w:t>Go</w:t>
      </w:r>
      <w:r w:rsidRPr="00477006">
        <w:rPr>
          <w:rStyle w:val="apple-converted-space"/>
          <w:rFonts w:ascii="Arial" w:hAnsi="Arial" w:cs="Arial"/>
          <w:i/>
          <w:iCs/>
        </w:rPr>
        <w:t> </w:t>
      </w:r>
      <w:r w:rsidRPr="00477006">
        <w:rPr>
          <w:rFonts w:ascii="Arial" w:hAnsi="Arial" w:cs="Arial"/>
        </w:rPr>
        <w:t>to the building’s severe weather refuge location. If you do not know where that is, go to the lowest level possible and seek refuge in an innermost room. Avoid outside doors and windows.</w:t>
      </w:r>
    </w:p>
    <w:p w14:paraId="1A9B3872" w14:textId="77777777" w:rsidR="00244657" w:rsidRPr="00477006" w:rsidRDefault="00244657" w:rsidP="00244657">
      <w:pPr>
        <w:numPr>
          <w:ilvl w:val="0"/>
          <w:numId w:val="13"/>
        </w:numPr>
        <w:spacing w:before="100" w:beforeAutospacing="1" w:after="100" w:afterAutospacing="1"/>
        <w:rPr>
          <w:rFonts w:ascii="Arial" w:hAnsi="Arial" w:cs="Arial"/>
        </w:rPr>
      </w:pPr>
      <w:r w:rsidRPr="00477006">
        <w:rPr>
          <w:rFonts w:ascii="Arial" w:hAnsi="Arial" w:cs="Arial"/>
          <w:u w:val="single"/>
        </w:rPr>
        <w:t>Get in, Get Down, Cover Up</w:t>
      </w:r>
    </w:p>
    <w:p w14:paraId="4FD12250" w14:textId="77777777" w:rsidR="00244657" w:rsidRPr="00477006" w:rsidRDefault="00244657" w:rsidP="00244657">
      <w:pPr>
        <w:numPr>
          <w:ilvl w:val="0"/>
          <w:numId w:val="13"/>
        </w:numPr>
        <w:spacing w:before="100" w:beforeAutospacing="1" w:after="100" w:afterAutospacing="1"/>
        <w:rPr>
          <w:rFonts w:ascii="Arial" w:hAnsi="Arial" w:cs="Arial"/>
        </w:rPr>
      </w:pPr>
      <w:r w:rsidRPr="00477006">
        <w:rPr>
          <w:rFonts w:ascii="Arial" w:hAnsi="Arial" w:cs="Arial"/>
          <w:u w:val="single"/>
        </w:rPr>
        <w:t>Wait</w:t>
      </w:r>
      <w:r w:rsidRPr="00477006">
        <w:rPr>
          <w:rStyle w:val="apple-converted-space"/>
          <w:rFonts w:ascii="Arial" w:hAnsi="Arial" w:cs="Arial"/>
          <w:i/>
          <w:iCs/>
        </w:rPr>
        <w:t> </w:t>
      </w:r>
      <w:r w:rsidRPr="00477006">
        <w:rPr>
          <w:rFonts w:ascii="Arial" w:hAnsi="Arial" w:cs="Arial"/>
        </w:rPr>
        <w:t>for official notice to resume normal activities.</w:t>
      </w:r>
    </w:p>
    <w:p w14:paraId="251E3A0B" w14:textId="77777777" w:rsidR="00244657" w:rsidRPr="00477006" w:rsidRDefault="00244657" w:rsidP="00244657">
      <w:pPr>
        <w:pStyle w:val="NormalWeb"/>
        <w:rPr>
          <w:rFonts w:ascii="Arial" w:hAnsi="Arial" w:cs="Arial"/>
          <w:color w:val="394B58"/>
        </w:rPr>
      </w:pPr>
      <w:r w:rsidRPr="00477006">
        <w:rPr>
          <w:rFonts w:ascii="Arial" w:hAnsi="Arial" w:cs="Arial"/>
        </w:rPr>
        <w:lastRenderedPageBreak/>
        <w:t>Additional</w:t>
      </w:r>
      <w:r w:rsidRPr="00477006">
        <w:rPr>
          <w:rStyle w:val="apple-converted-space"/>
          <w:rFonts w:ascii="Arial" w:hAnsi="Arial" w:cs="Arial"/>
        </w:rPr>
        <w:t> </w:t>
      </w:r>
      <w:hyperlink r:id="rId23" w:anchor="management" w:tgtFrame="_blank" w:history="1">
        <w:r w:rsidRPr="00477006">
          <w:rPr>
            <w:rStyle w:val="Hyperlink"/>
            <w:rFonts w:ascii="Arial" w:hAnsi="Arial" w:cs="Arial"/>
          </w:rPr>
          <w:t>Weather Safety Information</w:t>
        </w:r>
      </w:hyperlink>
      <w:r w:rsidRPr="00477006">
        <w:rPr>
          <w:rStyle w:val="apple-converted-space"/>
          <w:rFonts w:ascii="Arial" w:hAnsi="Arial" w:cs="Arial"/>
          <w:color w:val="394B58"/>
        </w:rPr>
        <w:t> </w:t>
      </w:r>
      <w:r w:rsidRPr="00477006">
        <w:rPr>
          <w:rFonts w:ascii="Arial" w:hAnsi="Arial" w:cs="Arial"/>
        </w:rPr>
        <w:t>is available through the Department of Campus Safety.</w:t>
      </w:r>
    </w:p>
    <w:p w14:paraId="13A58FD1" w14:textId="77777777" w:rsidR="00244657" w:rsidRPr="00477006" w:rsidRDefault="00244657" w:rsidP="00CC0955">
      <w:pPr>
        <w:pStyle w:val="Heading3"/>
        <w:jc w:val="center"/>
        <w:rPr>
          <w:rFonts w:ascii="Arial" w:hAnsi="Arial" w:cs="Arial"/>
        </w:rPr>
      </w:pPr>
      <w:r w:rsidRPr="00477006">
        <w:rPr>
          <w:rFonts w:ascii="Arial" w:hAnsi="Arial" w:cs="Arial"/>
        </w:rPr>
        <w:t>The University of Oklahoma Active Threat Guidance</w:t>
      </w:r>
    </w:p>
    <w:p w14:paraId="518AF3E8" w14:textId="77777777" w:rsidR="00244657" w:rsidRPr="00477006" w:rsidRDefault="00244657" w:rsidP="00244657">
      <w:pPr>
        <w:pStyle w:val="NormalWeb"/>
        <w:rPr>
          <w:rFonts w:ascii="Arial" w:hAnsi="Arial" w:cs="Arial"/>
          <w:color w:val="394B58"/>
        </w:rPr>
      </w:pPr>
      <w:r w:rsidRPr="00477006">
        <w:rPr>
          <w:rFonts w:ascii="Arial" w:hAnsi="Arial" w:cs="Arial"/>
        </w:rPr>
        <w:t>The University of Oklahoma embraces a Run, Hide, Fight strategy for active threats on campus. This strategy is well known, widely accepted, and proven to save lives. To receive emergency campus alerts, be sure to update your contact information and preferences in the account settings section at </w:t>
      </w:r>
      <w:hyperlink r:id="rId24" w:tgtFrame="_blank" w:history="1">
        <w:r w:rsidRPr="00477006">
          <w:rPr>
            <w:rStyle w:val="Hyperlink"/>
            <w:rFonts w:ascii="Arial" w:hAnsi="Arial" w:cs="Arial"/>
          </w:rPr>
          <w:t>one.ou.edu</w:t>
        </w:r>
      </w:hyperlink>
      <w:r w:rsidRPr="00477006">
        <w:rPr>
          <w:rFonts w:ascii="Arial" w:hAnsi="Arial" w:cs="Arial"/>
          <w:color w:val="394B58"/>
        </w:rPr>
        <w:t>.</w:t>
      </w:r>
    </w:p>
    <w:p w14:paraId="5ABBE0D9" w14:textId="77777777" w:rsidR="00244657" w:rsidRPr="00477006" w:rsidRDefault="00244657" w:rsidP="00244657">
      <w:pPr>
        <w:pStyle w:val="NormalWeb"/>
        <w:rPr>
          <w:rFonts w:ascii="Arial" w:hAnsi="Arial" w:cs="Arial"/>
        </w:rPr>
      </w:pPr>
      <w:r w:rsidRPr="00477006">
        <w:rPr>
          <w:rStyle w:val="Strong"/>
          <w:rFonts w:ascii="Arial" w:hAnsi="Arial" w:cs="Arial"/>
        </w:rPr>
        <w:t>RUN</w:t>
      </w:r>
      <w:r w:rsidRPr="00477006">
        <w:rPr>
          <w:rFonts w:ascii="Arial" w:hAnsi="Arial" w:cs="Arial"/>
        </w:rPr>
        <w:t>: Running away from the threat is usually the best option. If it is safe to run, run as far away from the threat as possible. Call 911 when you are in a safe location and let them know from which OU campus you’re calling from and location of active threat.</w:t>
      </w:r>
    </w:p>
    <w:p w14:paraId="74ADCF4D" w14:textId="77777777" w:rsidR="00244657" w:rsidRPr="00477006" w:rsidRDefault="00244657" w:rsidP="00244657">
      <w:pPr>
        <w:pStyle w:val="NormalWeb"/>
        <w:rPr>
          <w:rFonts w:ascii="Arial" w:hAnsi="Arial" w:cs="Arial"/>
        </w:rPr>
      </w:pPr>
      <w:r w:rsidRPr="00477006">
        <w:rPr>
          <w:rStyle w:val="Strong"/>
          <w:rFonts w:ascii="Arial" w:hAnsi="Arial" w:cs="Arial"/>
        </w:rPr>
        <w:t>HIDE:</w:t>
      </w:r>
      <w:r w:rsidRPr="00477006">
        <w:rPr>
          <w:rFonts w:ascii="Arial" w:hAnsi="Arial" w:cs="Arial"/>
        </w:rPr>
        <w:t xml:space="preserve"> If running is not practical, the next best option is to hide. Lock and barricade all doors; turn </w:t>
      </w:r>
      <w:proofErr w:type="gramStart"/>
      <w:r w:rsidRPr="00477006">
        <w:rPr>
          <w:rFonts w:ascii="Arial" w:hAnsi="Arial" w:cs="Arial"/>
        </w:rPr>
        <w:t>of</w:t>
      </w:r>
      <w:proofErr w:type="gramEnd"/>
      <w:r w:rsidRPr="00477006">
        <w:rPr>
          <w:rFonts w:ascii="Arial" w:hAnsi="Arial" w:cs="Arial"/>
        </w:rPr>
        <w:t xml:space="preserve"> all lights; turn down your phone’s volume; search for improvised weapons; hide behind solid objects and walls; and hide yourself completely and stay quiet. Remain in place until law enforcement arrives. Be patient and remain hidden.</w:t>
      </w:r>
    </w:p>
    <w:p w14:paraId="4AF6C172" w14:textId="77777777" w:rsidR="00244657" w:rsidRPr="00477006" w:rsidRDefault="00244657" w:rsidP="00244657">
      <w:pPr>
        <w:pStyle w:val="NormalWeb"/>
        <w:rPr>
          <w:rFonts w:ascii="Arial" w:hAnsi="Arial" w:cs="Arial"/>
        </w:rPr>
      </w:pPr>
      <w:r w:rsidRPr="00477006">
        <w:rPr>
          <w:rStyle w:val="Strong"/>
          <w:rFonts w:ascii="Arial" w:hAnsi="Arial" w:cs="Arial"/>
        </w:rPr>
        <w:t>FIGHT:</w:t>
      </w:r>
      <w:r w:rsidRPr="00477006">
        <w:rPr>
          <w:rFonts w:ascii="Arial" w:hAnsi="Arial" w:cs="Arial"/>
        </w:rPr>
        <w:t> If you are unable to run or hide, the last best option is to fight. Have one or more improvised weapons with you and be prepared to attack. Attack them when they are least expecting it and hit them where it hurts most: the face (specifically eyes, nose, and ears), the throat, the diaphragm (solar plexus), and the groin.</w:t>
      </w:r>
    </w:p>
    <w:p w14:paraId="776811A5" w14:textId="77777777" w:rsidR="00244657" w:rsidRPr="00477006" w:rsidRDefault="00244657" w:rsidP="00244657">
      <w:pPr>
        <w:pStyle w:val="NormalWeb"/>
        <w:rPr>
          <w:rFonts w:ascii="Arial" w:hAnsi="Arial" w:cs="Arial"/>
        </w:rPr>
      </w:pPr>
      <w:r w:rsidRPr="00477006">
        <w:rPr>
          <w:rStyle w:val="Emphasis"/>
          <w:rFonts w:ascii="Arial" w:hAnsi="Arial" w:cs="Arial"/>
        </w:rPr>
        <w:t>Please save OUPD’s contact information in your phone.</w:t>
      </w:r>
    </w:p>
    <w:p w14:paraId="6E79E1F9" w14:textId="77777777" w:rsidR="00244657" w:rsidRPr="00477006" w:rsidRDefault="00244657" w:rsidP="00244657">
      <w:pPr>
        <w:pStyle w:val="NormalWeb"/>
        <w:rPr>
          <w:rFonts w:ascii="Arial" w:hAnsi="Arial" w:cs="Arial"/>
        </w:rPr>
      </w:pPr>
      <w:r w:rsidRPr="00477006">
        <w:rPr>
          <w:rStyle w:val="Strong"/>
          <w:rFonts w:ascii="Arial" w:hAnsi="Arial" w:cs="Arial"/>
        </w:rPr>
        <w:t>NORMAN</w:t>
      </w:r>
      <w:r w:rsidRPr="00477006">
        <w:rPr>
          <w:rFonts w:ascii="Arial" w:hAnsi="Arial" w:cs="Arial"/>
        </w:rPr>
        <w:t> campus:  </w:t>
      </w:r>
      <w:r w:rsidRPr="00477006">
        <w:rPr>
          <w:rStyle w:val="Emphasis"/>
          <w:rFonts w:ascii="Arial" w:hAnsi="Arial" w:cs="Arial"/>
        </w:rPr>
        <w:t>For non-emergencies call (405) 325-1717. For emergencies call (405) 325-1911 or dial 911.</w:t>
      </w:r>
    </w:p>
    <w:p w14:paraId="54DEF130" w14:textId="77777777" w:rsidR="00244657" w:rsidRPr="00477006" w:rsidRDefault="00244657" w:rsidP="00244657">
      <w:pPr>
        <w:pStyle w:val="NormalWeb"/>
        <w:rPr>
          <w:rFonts w:ascii="Arial" w:hAnsi="Arial" w:cs="Arial"/>
        </w:rPr>
      </w:pPr>
      <w:r w:rsidRPr="00477006">
        <w:rPr>
          <w:rStyle w:val="Strong"/>
          <w:rFonts w:ascii="Arial" w:hAnsi="Arial" w:cs="Arial"/>
        </w:rPr>
        <w:t>TULSA</w:t>
      </w:r>
      <w:r w:rsidRPr="00477006">
        <w:rPr>
          <w:rFonts w:ascii="Arial" w:hAnsi="Arial" w:cs="Arial"/>
        </w:rPr>
        <w:t> campus:</w:t>
      </w:r>
      <w:r w:rsidRPr="00477006">
        <w:rPr>
          <w:rStyle w:val="Emphasis"/>
          <w:rFonts w:ascii="Arial" w:hAnsi="Arial" w:cs="Arial"/>
        </w:rPr>
        <w:t>  For non-emergencies call (918) 660-3900. For emergencies call (918) 660-3333 or dial 911.</w:t>
      </w:r>
    </w:p>
    <w:p w14:paraId="07D78F4A" w14:textId="77777777" w:rsidR="00244657" w:rsidRPr="00477006" w:rsidRDefault="00244657" w:rsidP="00CC0955">
      <w:pPr>
        <w:pStyle w:val="Heading3"/>
        <w:jc w:val="center"/>
        <w:rPr>
          <w:rFonts w:ascii="Arial" w:hAnsi="Arial" w:cs="Arial"/>
        </w:rPr>
      </w:pPr>
      <w:r w:rsidRPr="00477006">
        <w:rPr>
          <w:rFonts w:ascii="Arial" w:hAnsi="Arial" w:cs="Arial"/>
        </w:rPr>
        <w:t>Fire Alarm/General Emergency</w:t>
      </w:r>
    </w:p>
    <w:p w14:paraId="73A0BCFB" w14:textId="77777777" w:rsidR="00244657" w:rsidRPr="00477006" w:rsidRDefault="00244657" w:rsidP="00244657">
      <w:pPr>
        <w:pStyle w:val="NormalWeb"/>
        <w:rPr>
          <w:rFonts w:ascii="Arial" w:hAnsi="Arial" w:cs="Arial"/>
        </w:rPr>
      </w:pPr>
      <w:r w:rsidRPr="00477006">
        <w:rPr>
          <w:rFonts w:ascii="Arial" w:hAnsi="Arial" w:cs="Arial"/>
        </w:rPr>
        <w:t>If you receive an OU Alert that there is danger inside or near the building, or the fire alarm inside the building activates:</w:t>
      </w:r>
    </w:p>
    <w:p w14:paraId="787EE4BD"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LEAVE</w:t>
      </w:r>
      <w:r w:rsidRPr="00477006">
        <w:rPr>
          <w:rStyle w:val="apple-converted-space"/>
          <w:rFonts w:ascii="Arial" w:hAnsi="Arial" w:cs="Arial"/>
          <w:i/>
          <w:iCs/>
        </w:rPr>
        <w:t> </w:t>
      </w:r>
      <w:r w:rsidRPr="00477006">
        <w:rPr>
          <w:rFonts w:ascii="Arial" w:hAnsi="Arial" w:cs="Arial"/>
        </w:rPr>
        <w:t>the building. Do not use the elevators.</w:t>
      </w:r>
    </w:p>
    <w:p w14:paraId="371A14BB"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KNOW</w:t>
      </w:r>
      <w:r w:rsidRPr="00477006">
        <w:rPr>
          <w:rStyle w:val="apple-converted-space"/>
          <w:rFonts w:ascii="Arial" w:hAnsi="Arial" w:cs="Arial"/>
          <w:i/>
          <w:iCs/>
        </w:rPr>
        <w:t> </w:t>
      </w:r>
      <w:r w:rsidRPr="00477006">
        <w:rPr>
          <w:rFonts w:ascii="Arial" w:hAnsi="Arial" w:cs="Arial"/>
        </w:rPr>
        <w:t>at least two building exits</w:t>
      </w:r>
    </w:p>
    <w:p w14:paraId="7E9A1D53"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ASSIST</w:t>
      </w:r>
      <w:r w:rsidRPr="00477006">
        <w:rPr>
          <w:rStyle w:val="apple-converted-space"/>
          <w:rFonts w:ascii="Arial" w:hAnsi="Arial" w:cs="Arial"/>
        </w:rPr>
        <w:t> </w:t>
      </w:r>
      <w:r w:rsidRPr="00477006">
        <w:rPr>
          <w:rFonts w:ascii="Arial" w:hAnsi="Arial" w:cs="Arial"/>
        </w:rPr>
        <w:t>those that may need help</w:t>
      </w:r>
    </w:p>
    <w:p w14:paraId="7963FFB8"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PROCEED</w:t>
      </w:r>
      <w:r w:rsidRPr="00477006">
        <w:rPr>
          <w:rStyle w:val="apple-converted-space"/>
          <w:rFonts w:ascii="Arial" w:hAnsi="Arial" w:cs="Arial"/>
          <w:i/>
          <w:iCs/>
        </w:rPr>
        <w:t> </w:t>
      </w:r>
      <w:r w:rsidRPr="00477006">
        <w:rPr>
          <w:rFonts w:ascii="Arial" w:hAnsi="Arial" w:cs="Arial"/>
        </w:rPr>
        <w:t>to the emergency assembly area</w:t>
      </w:r>
    </w:p>
    <w:p w14:paraId="0C563EBE"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ONCE safely outside, NOTIFY first responders of anyone that may still be inside building due to mobility issues.</w:t>
      </w:r>
    </w:p>
    <w:p w14:paraId="63B1AD1A" w14:textId="77777777" w:rsidR="00244657" w:rsidRPr="00477006" w:rsidRDefault="00244657" w:rsidP="00244657">
      <w:pPr>
        <w:numPr>
          <w:ilvl w:val="0"/>
          <w:numId w:val="14"/>
        </w:numPr>
        <w:spacing w:before="100" w:beforeAutospacing="1" w:after="100" w:afterAutospacing="1"/>
        <w:rPr>
          <w:rFonts w:ascii="Arial" w:hAnsi="Arial" w:cs="Arial"/>
        </w:rPr>
      </w:pPr>
      <w:r w:rsidRPr="00477006">
        <w:rPr>
          <w:rStyle w:val="Emphasis"/>
          <w:rFonts w:ascii="Arial" w:hAnsi="Arial" w:cs="Arial"/>
        </w:rPr>
        <w:t>WAIT</w:t>
      </w:r>
      <w:r w:rsidRPr="00477006">
        <w:rPr>
          <w:rStyle w:val="apple-converted-space"/>
          <w:rFonts w:ascii="Arial" w:hAnsi="Arial" w:cs="Arial"/>
          <w:i/>
          <w:iCs/>
        </w:rPr>
        <w:t> </w:t>
      </w:r>
      <w:r w:rsidRPr="00477006">
        <w:rPr>
          <w:rFonts w:ascii="Arial" w:hAnsi="Arial" w:cs="Arial"/>
        </w:rPr>
        <w:t>for official notice before attempting to re-enter the building.</w:t>
      </w:r>
    </w:p>
    <w:p w14:paraId="324AB37C" w14:textId="77777777" w:rsidR="00244657" w:rsidRPr="00477006" w:rsidRDefault="00244657" w:rsidP="00244657">
      <w:pPr>
        <w:pStyle w:val="NormalWeb"/>
        <w:rPr>
          <w:rFonts w:ascii="Arial" w:hAnsi="Arial" w:cs="Arial"/>
          <w:color w:val="394B58"/>
        </w:rPr>
      </w:pPr>
      <w:hyperlink r:id="rId25" w:tgtFrame="_blank" w:history="1">
        <w:r w:rsidRPr="00477006">
          <w:rPr>
            <w:rStyle w:val="Emphasis"/>
            <w:rFonts w:ascii="Arial" w:hAnsi="Arial" w:cs="Arial"/>
            <w:color w:val="0000FF"/>
            <w:u w:val="single"/>
          </w:rPr>
          <w:t>OU Fire Safety on Campus</w:t>
        </w:r>
      </w:hyperlink>
    </w:p>
    <w:p w14:paraId="3CE2864F" w14:textId="77777777" w:rsidR="00987070" w:rsidRDefault="00987070" w:rsidP="00987070"/>
    <w:p w14:paraId="20A9B553" w14:textId="77777777" w:rsidR="00987070" w:rsidRDefault="00987070" w:rsidP="00987070"/>
    <w:p w14:paraId="2E9F59A9" w14:textId="62A11B60" w:rsidR="00580D52" w:rsidRDefault="002D700C" w:rsidP="008B64A0">
      <w:pPr>
        <w:pStyle w:val="Heading2"/>
        <w:spacing w:after="240"/>
        <w:jc w:val="center"/>
      </w:pPr>
      <w:r>
        <w:lastRenderedPageBreak/>
        <w:t>Tentative Schedule (Subject to Change)</w:t>
      </w:r>
    </w:p>
    <w:p w14:paraId="323F6191" w14:textId="5840DAAA" w:rsidR="00580D52" w:rsidRDefault="00F913F1">
      <w:r>
        <w:rPr>
          <w:noProof/>
        </w:rPr>
        <mc:AlternateContent>
          <mc:Choice Requires="wps">
            <w:drawing>
              <wp:anchor distT="0" distB="0" distL="114300" distR="114300" simplePos="0" relativeHeight="251659264" behindDoc="0" locked="0" layoutInCell="1" allowOverlap="1" wp14:anchorId="33E906FF" wp14:editId="7A124E0B">
                <wp:simplePos x="0" y="0"/>
                <wp:positionH relativeFrom="column">
                  <wp:posOffset>-106680</wp:posOffset>
                </wp:positionH>
                <wp:positionV relativeFrom="paragraph">
                  <wp:posOffset>4130040</wp:posOffset>
                </wp:positionV>
                <wp:extent cx="6606540" cy="22860"/>
                <wp:effectExtent l="0" t="0" r="22860" b="34290"/>
                <wp:wrapNone/>
                <wp:docPr id="1219877264" name="Straight Connector 1"/>
                <wp:cNvGraphicFramePr/>
                <a:graphic xmlns:a="http://schemas.openxmlformats.org/drawingml/2006/main">
                  <a:graphicData uri="http://schemas.microsoft.com/office/word/2010/wordprocessingShape">
                    <wps:wsp>
                      <wps:cNvCnPr/>
                      <wps:spPr>
                        <a:xfrm flipV="1">
                          <a:off x="0" y="0"/>
                          <a:ext cx="6606540" cy="2286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F0DA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4pt,325.2pt" to="511.8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" strokecolor="red" strokeweight="1.75pt">
                <v:stroke joinstyle="miter"/>
              </v:line>
            </w:pict>
          </mc:Fallback>
        </mc:AlternateContent>
      </w:r>
    </w:p>
    <w:tbl>
      <w:tblPr>
        <w:tblStyle w:val="a"/>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3920"/>
        <w:gridCol w:w="2070"/>
        <w:gridCol w:w="2790"/>
      </w:tblGrid>
      <w:tr w:rsidR="00DF27B4" w:rsidRPr="00DF27B4" w14:paraId="78A50E5D" w14:textId="1E69A583" w:rsidTr="00DF27B4">
        <w:tc>
          <w:tcPr>
            <w:tcW w:w="1200" w:type="dxa"/>
            <w:shd w:val="clear" w:color="auto" w:fill="auto"/>
            <w:tcMar>
              <w:top w:w="100" w:type="dxa"/>
              <w:left w:w="100" w:type="dxa"/>
              <w:bottom w:w="100" w:type="dxa"/>
              <w:right w:w="100" w:type="dxa"/>
            </w:tcMar>
          </w:tcPr>
          <w:p w14:paraId="448EC1DB"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Week</w:t>
            </w:r>
          </w:p>
        </w:tc>
        <w:tc>
          <w:tcPr>
            <w:tcW w:w="3920" w:type="dxa"/>
            <w:shd w:val="clear" w:color="auto" w:fill="auto"/>
            <w:tcMar>
              <w:top w:w="100" w:type="dxa"/>
              <w:left w:w="100" w:type="dxa"/>
              <w:bottom w:w="100" w:type="dxa"/>
              <w:right w:w="100" w:type="dxa"/>
            </w:tcMar>
          </w:tcPr>
          <w:p w14:paraId="33AFC1A8"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Topic</w:t>
            </w:r>
          </w:p>
        </w:tc>
        <w:tc>
          <w:tcPr>
            <w:tcW w:w="2070" w:type="dxa"/>
          </w:tcPr>
          <w:p w14:paraId="305CF128" w14:textId="284B617B" w:rsidR="00DF27B4" w:rsidRPr="00DF27B4" w:rsidRDefault="00DF27B4">
            <w:pPr>
              <w:widowControl w:val="0"/>
              <w:jc w:val="center"/>
              <w:rPr>
                <w:rFonts w:ascii="Arial" w:hAnsi="Arial" w:cs="Arial"/>
                <w:sz w:val="21"/>
                <w:szCs w:val="21"/>
              </w:rPr>
            </w:pPr>
            <w:r w:rsidRPr="00DF27B4">
              <w:rPr>
                <w:rFonts w:ascii="Arial" w:hAnsi="Arial" w:cs="Arial"/>
                <w:sz w:val="21"/>
                <w:szCs w:val="21"/>
              </w:rPr>
              <w:t>Readings</w:t>
            </w:r>
          </w:p>
        </w:tc>
        <w:tc>
          <w:tcPr>
            <w:tcW w:w="2790" w:type="dxa"/>
          </w:tcPr>
          <w:p w14:paraId="55FF54C0" w14:textId="0B6EFD24" w:rsidR="00DF27B4" w:rsidRPr="00DF27B4" w:rsidRDefault="00DF27B4">
            <w:pPr>
              <w:widowControl w:val="0"/>
              <w:jc w:val="center"/>
              <w:rPr>
                <w:rFonts w:ascii="Arial" w:hAnsi="Arial" w:cs="Arial"/>
                <w:sz w:val="21"/>
                <w:szCs w:val="21"/>
              </w:rPr>
            </w:pPr>
            <w:r w:rsidRPr="00DF27B4">
              <w:rPr>
                <w:rFonts w:ascii="Arial" w:hAnsi="Arial" w:cs="Arial"/>
                <w:sz w:val="21"/>
                <w:szCs w:val="21"/>
              </w:rPr>
              <w:t>Assignments</w:t>
            </w:r>
          </w:p>
        </w:tc>
      </w:tr>
      <w:tr w:rsidR="00DF27B4" w:rsidRPr="00DF27B4" w14:paraId="07AF1CB6" w14:textId="3F633280" w:rsidTr="00DF27B4">
        <w:tc>
          <w:tcPr>
            <w:tcW w:w="1200" w:type="dxa"/>
            <w:shd w:val="clear" w:color="auto" w:fill="auto"/>
            <w:tcMar>
              <w:top w:w="100" w:type="dxa"/>
              <w:left w:w="100" w:type="dxa"/>
              <w:bottom w:w="100" w:type="dxa"/>
              <w:right w:w="100" w:type="dxa"/>
            </w:tcMar>
          </w:tcPr>
          <w:p w14:paraId="6F24F8CC"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1</w:t>
            </w:r>
          </w:p>
        </w:tc>
        <w:tc>
          <w:tcPr>
            <w:tcW w:w="3920" w:type="dxa"/>
            <w:shd w:val="clear" w:color="auto" w:fill="auto"/>
            <w:tcMar>
              <w:top w:w="100" w:type="dxa"/>
              <w:left w:w="100" w:type="dxa"/>
              <w:bottom w:w="100" w:type="dxa"/>
              <w:right w:w="100" w:type="dxa"/>
            </w:tcMar>
          </w:tcPr>
          <w:p w14:paraId="7869A36A" w14:textId="7D9C3A65" w:rsidR="00DF27B4" w:rsidRPr="00DF27B4" w:rsidRDefault="00F911B8">
            <w:pPr>
              <w:widowControl w:val="0"/>
              <w:rPr>
                <w:rFonts w:ascii="Arial" w:hAnsi="Arial" w:cs="Arial"/>
                <w:sz w:val="21"/>
                <w:szCs w:val="21"/>
              </w:rPr>
            </w:pPr>
            <w:r>
              <w:rPr>
                <w:rFonts w:ascii="Arial" w:hAnsi="Arial" w:cs="Arial"/>
                <w:sz w:val="21"/>
                <w:szCs w:val="21"/>
              </w:rPr>
              <w:t xml:space="preserve">Data </w:t>
            </w:r>
            <w:r w:rsidR="00554D88">
              <w:rPr>
                <w:rFonts w:ascii="Arial" w:hAnsi="Arial" w:cs="Arial"/>
                <w:sz w:val="21"/>
                <w:szCs w:val="21"/>
              </w:rPr>
              <w:t>and Samplin</w:t>
            </w:r>
            <w:r w:rsidR="002F2C34">
              <w:rPr>
                <w:rFonts w:ascii="Arial" w:hAnsi="Arial" w:cs="Arial"/>
                <w:sz w:val="21"/>
                <w:szCs w:val="21"/>
              </w:rPr>
              <w:t>g / Data Visualization</w:t>
            </w:r>
          </w:p>
        </w:tc>
        <w:tc>
          <w:tcPr>
            <w:tcW w:w="2070" w:type="dxa"/>
          </w:tcPr>
          <w:p w14:paraId="2248C66E" w14:textId="3399C1D3" w:rsidR="00DF27B4" w:rsidRPr="00DF27B4" w:rsidRDefault="002733AE">
            <w:pPr>
              <w:widowControl w:val="0"/>
              <w:rPr>
                <w:rFonts w:ascii="Arial" w:hAnsi="Arial" w:cs="Arial"/>
                <w:sz w:val="21"/>
                <w:szCs w:val="21"/>
              </w:rPr>
            </w:pPr>
            <w:r>
              <w:rPr>
                <w:rFonts w:ascii="Arial" w:hAnsi="Arial" w:cs="Arial"/>
                <w:sz w:val="21"/>
                <w:szCs w:val="21"/>
              </w:rPr>
              <w:t>Chapters 1 and 2</w:t>
            </w:r>
          </w:p>
        </w:tc>
        <w:tc>
          <w:tcPr>
            <w:tcW w:w="2790" w:type="dxa"/>
          </w:tcPr>
          <w:p w14:paraId="5B952FCA" w14:textId="4743D6A2" w:rsidR="00DF27B4" w:rsidRPr="00DF27B4" w:rsidRDefault="003215B5">
            <w:pPr>
              <w:widowControl w:val="0"/>
              <w:rPr>
                <w:rFonts w:ascii="Arial" w:hAnsi="Arial" w:cs="Arial"/>
                <w:sz w:val="21"/>
                <w:szCs w:val="21"/>
              </w:rPr>
            </w:pPr>
            <w:r>
              <w:rPr>
                <w:rFonts w:ascii="Arial" w:hAnsi="Arial" w:cs="Arial"/>
                <w:sz w:val="21"/>
                <w:szCs w:val="21"/>
              </w:rPr>
              <w:t>Assign</w:t>
            </w:r>
            <w:r w:rsidR="00C114DF">
              <w:rPr>
                <w:rFonts w:ascii="Arial" w:hAnsi="Arial" w:cs="Arial"/>
                <w:sz w:val="21"/>
                <w:szCs w:val="21"/>
              </w:rPr>
              <w:t>ments #1 and #2</w:t>
            </w:r>
          </w:p>
        </w:tc>
      </w:tr>
      <w:tr w:rsidR="00DF27B4" w:rsidRPr="00DF27B4" w14:paraId="73E3DE27" w14:textId="055749AE" w:rsidTr="00DF27B4">
        <w:tc>
          <w:tcPr>
            <w:tcW w:w="1200" w:type="dxa"/>
            <w:shd w:val="clear" w:color="auto" w:fill="auto"/>
            <w:tcMar>
              <w:top w:w="100" w:type="dxa"/>
              <w:left w:w="100" w:type="dxa"/>
              <w:bottom w:w="100" w:type="dxa"/>
              <w:right w:w="100" w:type="dxa"/>
            </w:tcMar>
          </w:tcPr>
          <w:p w14:paraId="63ED27B0"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2</w:t>
            </w:r>
          </w:p>
        </w:tc>
        <w:tc>
          <w:tcPr>
            <w:tcW w:w="3920" w:type="dxa"/>
            <w:shd w:val="clear" w:color="auto" w:fill="auto"/>
            <w:tcMar>
              <w:top w:w="100" w:type="dxa"/>
              <w:left w:w="100" w:type="dxa"/>
              <w:bottom w:w="100" w:type="dxa"/>
              <w:right w:w="100" w:type="dxa"/>
            </w:tcMar>
          </w:tcPr>
          <w:p w14:paraId="1C188646" w14:textId="4AFF00F2" w:rsidR="00DF27B4" w:rsidRPr="00DF27B4" w:rsidRDefault="002733AE">
            <w:pPr>
              <w:widowControl w:val="0"/>
              <w:rPr>
                <w:rFonts w:ascii="Arial" w:hAnsi="Arial" w:cs="Arial"/>
                <w:sz w:val="21"/>
                <w:szCs w:val="21"/>
              </w:rPr>
            </w:pPr>
            <w:r>
              <w:rPr>
                <w:rFonts w:ascii="Arial" w:hAnsi="Arial" w:cs="Arial"/>
                <w:sz w:val="21"/>
                <w:szCs w:val="21"/>
              </w:rPr>
              <w:t>Descriptive Statistics</w:t>
            </w:r>
          </w:p>
        </w:tc>
        <w:tc>
          <w:tcPr>
            <w:tcW w:w="2070" w:type="dxa"/>
          </w:tcPr>
          <w:p w14:paraId="2908E31A" w14:textId="399FBD1B" w:rsidR="00DF27B4" w:rsidRPr="00DF27B4" w:rsidRDefault="002733AE">
            <w:pPr>
              <w:widowControl w:val="0"/>
              <w:rPr>
                <w:rFonts w:ascii="Arial" w:hAnsi="Arial" w:cs="Arial"/>
                <w:sz w:val="21"/>
                <w:szCs w:val="21"/>
              </w:rPr>
            </w:pPr>
            <w:r>
              <w:rPr>
                <w:rFonts w:ascii="Arial" w:hAnsi="Arial" w:cs="Arial"/>
                <w:sz w:val="21"/>
                <w:szCs w:val="21"/>
              </w:rPr>
              <w:t>Chapter 3</w:t>
            </w:r>
          </w:p>
        </w:tc>
        <w:tc>
          <w:tcPr>
            <w:tcW w:w="2790" w:type="dxa"/>
          </w:tcPr>
          <w:p w14:paraId="00B23DE7" w14:textId="108DE36A" w:rsidR="00DF27B4" w:rsidRPr="00DF27B4" w:rsidRDefault="00C114DF">
            <w:pPr>
              <w:widowControl w:val="0"/>
              <w:rPr>
                <w:rFonts w:ascii="Arial" w:hAnsi="Arial" w:cs="Arial"/>
                <w:sz w:val="21"/>
                <w:szCs w:val="21"/>
              </w:rPr>
            </w:pPr>
            <w:r>
              <w:rPr>
                <w:rFonts w:ascii="Arial" w:hAnsi="Arial" w:cs="Arial"/>
                <w:sz w:val="21"/>
                <w:szCs w:val="21"/>
              </w:rPr>
              <w:t>Assignment #3</w:t>
            </w:r>
          </w:p>
        </w:tc>
      </w:tr>
      <w:tr w:rsidR="00DF27B4" w:rsidRPr="00DF27B4" w14:paraId="1802B41B" w14:textId="50FD8868" w:rsidTr="00DF27B4">
        <w:tc>
          <w:tcPr>
            <w:tcW w:w="1200" w:type="dxa"/>
            <w:shd w:val="clear" w:color="auto" w:fill="auto"/>
            <w:tcMar>
              <w:top w:w="100" w:type="dxa"/>
              <w:left w:w="100" w:type="dxa"/>
              <w:bottom w:w="100" w:type="dxa"/>
              <w:right w:w="100" w:type="dxa"/>
            </w:tcMar>
          </w:tcPr>
          <w:p w14:paraId="07CE7D40"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3</w:t>
            </w:r>
          </w:p>
        </w:tc>
        <w:tc>
          <w:tcPr>
            <w:tcW w:w="3920" w:type="dxa"/>
            <w:shd w:val="clear" w:color="auto" w:fill="auto"/>
            <w:tcMar>
              <w:top w:w="100" w:type="dxa"/>
              <w:left w:w="100" w:type="dxa"/>
              <w:bottom w:w="100" w:type="dxa"/>
              <w:right w:w="100" w:type="dxa"/>
            </w:tcMar>
          </w:tcPr>
          <w:p w14:paraId="17A7B620" w14:textId="7CA777C6" w:rsidR="00DF27B4" w:rsidRPr="000C1AA2" w:rsidRDefault="00D575DE">
            <w:pPr>
              <w:widowControl w:val="0"/>
              <w:rPr>
                <w:rFonts w:ascii="Arial" w:hAnsi="Arial" w:cs="Arial"/>
                <w:b/>
                <w:bCs/>
                <w:sz w:val="21"/>
                <w:szCs w:val="21"/>
              </w:rPr>
            </w:pPr>
            <w:r>
              <w:rPr>
                <w:rFonts w:ascii="Arial" w:hAnsi="Arial" w:cs="Arial"/>
                <w:b/>
                <w:bCs/>
                <w:sz w:val="21"/>
                <w:szCs w:val="21"/>
              </w:rPr>
              <w:t xml:space="preserve">Review + </w:t>
            </w:r>
            <w:r w:rsidR="00133166" w:rsidRPr="000C1AA2">
              <w:rPr>
                <w:rFonts w:ascii="Arial" w:hAnsi="Arial" w:cs="Arial"/>
                <w:b/>
                <w:bCs/>
                <w:sz w:val="21"/>
                <w:szCs w:val="21"/>
              </w:rPr>
              <w:t>Quiz #1</w:t>
            </w:r>
          </w:p>
        </w:tc>
        <w:tc>
          <w:tcPr>
            <w:tcW w:w="2070" w:type="dxa"/>
          </w:tcPr>
          <w:p w14:paraId="0FCAEF32" w14:textId="4F3A7770" w:rsidR="00DF27B4" w:rsidRPr="00DF27B4" w:rsidRDefault="00DF27B4">
            <w:pPr>
              <w:widowControl w:val="0"/>
              <w:rPr>
                <w:rFonts w:ascii="Arial" w:hAnsi="Arial" w:cs="Arial"/>
                <w:sz w:val="21"/>
                <w:szCs w:val="21"/>
              </w:rPr>
            </w:pPr>
          </w:p>
        </w:tc>
        <w:tc>
          <w:tcPr>
            <w:tcW w:w="2790" w:type="dxa"/>
          </w:tcPr>
          <w:p w14:paraId="2966CE2F" w14:textId="1104F039" w:rsidR="00DF27B4" w:rsidRPr="00DF27B4" w:rsidRDefault="00DF27B4">
            <w:pPr>
              <w:widowControl w:val="0"/>
              <w:rPr>
                <w:rFonts w:ascii="Arial" w:hAnsi="Arial" w:cs="Arial"/>
                <w:sz w:val="21"/>
                <w:szCs w:val="21"/>
              </w:rPr>
            </w:pPr>
          </w:p>
        </w:tc>
      </w:tr>
      <w:tr w:rsidR="00DF27B4" w:rsidRPr="00DF27B4" w14:paraId="01E8CB5D" w14:textId="68009C31" w:rsidTr="00DF27B4">
        <w:tc>
          <w:tcPr>
            <w:tcW w:w="1200" w:type="dxa"/>
            <w:shd w:val="clear" w:color="auto" w:fill="auto"/>
            <w:tcMar>
              <w:top w:w="100" w:type="dxa"/>
              <w:left w:w="100" w:type="dxa"/>
              <w:bottom w:w="100" w:type="dxa"/>
              <w:right w:w="100" w:type="dxa"/>
            </w:tcMar>
          </w:tcPr>
          <w:p w14:paraId="3AC4386A"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4</w:t>
            </w:r>
          </w:p>
        </w:tc>
        <w:tc>
          <w:tcPr>
            <w:tcW w:w="3920" w:type="dxa"/>
            <w:shd w:val="clear" w:color="auto" w:fill="auto"/>
            <w:tcMar>
              <w:top w:w="100" w:type="dxa"/>
              <w:left w:w="100" w:type="dxa"/>
              <w:bottom w:w="100" w:type="dxa"/>
              <w:right w:w="100" w:type="dxa"/>
            </w:tcMar>
          </w:tcPr>
          <w:p w14:paraId="14B514B9" w14:textId="57895537" w:rsidR="00DF27B4" w:rsidRPr="00DF27B4" w:rsidRDefault="00133166">
            <w:pPr>
              <w:widowControl w:val="0"/>
              <w:rPr>
                <w:rFonts w:ascii="Arial" w:hAnsi="Arial" w:cs="Arial"/>
                <w:sz w:val="21"/>
                <w:szCs w:val="21"/>
              </w:rPr>
            </w:pPr>
            <w:r>
              <w:rPr>
                <w:rFonts w:ascii="Arial" w:hAnsi="Arial" w:cs="Arial"/>
                <w:sz w:val="21"/>
                <w:szCs w:val="21"/>
              </w:rPr>
              <w:t xml:space="preserve">Probability and </w:t>
            </w:r>
            <w:proofErr w:type="gramStart"/>
            <w:r>
              <w:rPr>
                <w:rFonts w:ascii="Arial" w:hAnsi="Arial" w:cs="Arial"/>
                <w:sz w:val="21"/>
                <w:szCs w:val="21"/>
              </w:rPr>
              <w:t>Counting</w:t>
            </w:r>
            <w:proofErr w:type="gramEnd"/>
          </w:p>
        </w:tc>
        <w:tc>
          <w:tcPr>
            <w:tcW w:w="2070" w:type="dxa"/>
          </w:tcPr>
          <w:p w14:paraId="7D1EFB80" w14:textId="1C5BA765" w:rsidR="00DF27B4" w:rsidRPr="00DF27B4" w:rsidRDefault="004E6838">
            <w:pPr>
              <w:widowControl w:val="0"/>
              <w:rPr>
                <w:rFonts w:ascii="Arial" w:hAnsi="Arial" w:cs="Arial"/>
                <w:sz w:val="21"/>
                <w:szCs w:val="21"/>
              </w:rPr>
            </w:pPr>
            <w:r>
              <w:rPr>
                <w:rFonts w:ascii="Arial" w:hAnsi="Arial" w:cs="Arial"/>
                <w:sz w:val="21"/>
                <w:szCs w:val="21"/>
              </w:rPr>
              <w:t xml:space="preserve">Chapter </w:t>
            </w:r>
            <w:r w:rsidR="00133166">
              <w:rPr>
                <w:rFonts w:ascii="Arial" w:hAnsi="Arial" w:cs="Arial"/>
                <w:sz w:val="21"/>
                <w:szCs w:val="21"/>
              </w:rPr>
              <w:t>4</w:t>
            </w:r>
          </w:p>
        </w:tc>
        <w:tc>
          <w:tcPr>
            <w:tcW w:w="2790" w:type="dxa"/>
          </w:tcPr>
          <w:p w14:paraId="7A74E9B3" w14:textId="2014FF30" w:rsidR="00DF27B4" w:rsidRPr="00DF27B4" w:rsidRDefault="004E6838">
            <w:pPr>
              <w:widowControl w:val="0"/>
              <w:rPr>
                <w:rFonts w:ascii="Arial" w:hAnsi="Arial" w:cs="Arial"/>
                <w:sz w:val="21"/>
                <w:szCs w:val="21"/>
              </w:rPr>
            </w:pPr>
            <w:r>
              <w:rPr>
                <w:rFonts w:ascii="Arial" w:hAnsi="Arial" w:cs="Arial"/>
                <w:sz w:val="21"/>
                <w:szCs w:val="21"/>
              </w:rPr>
              <w:t>Assignment #</w:t>
            </w:r>
            <w:r w:rsidR="00133166">
              <w:rPr>
                <w:rFonts w:ascii="Arial" w:hAnsi="Arial" w:cs="Arial"/>
                <w:sz w:val="21"/>
                <w:szCs w:val="21"/>
              </w:rPr>
              <w:t>4</w:t>
            </w:r>
          </w:p>
        </w:tc>
      </w:tr>
      <w:tr w:rsidR="00DF27B4" w:rsidRPr="00DF27B4" w14:paraId="141E0635" w14:textId="7236796D" w:rsidTr="00DF27B4">
        <w:tc>
          <w:tcPr>
            <w:tcW w:w="1200" w:type="dxa"/>
            <w:shd w:val="clear" w:color="auto" w:fill="auto"/>
            <w:tcMar>
              <w:top w:w="100" w:type="dxa"/>
              <w:left w:w="100" w:type="dxa"/>
              <w:bottom w:w="100" w:type="dxa"/>
              <w:right w:w="100" w:type="dxa"/>
            </w:tcMar>
          </w:tcPr>
          <w:p w14:paraId="5ACE4D34"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5</w:t>
            </w:r>
          </w:p>
        </w:tc>
        <w:tc>
          <w:tcPr>
            <w:tcW w:w="3920" w:type="dxa"/>
            <w:shd w:val="clear" w:color="auto" w:fill="auto"/>
            <w:tcMar>
              <w:top w:w="100" w:type="dxa"/>
              <w:left w:w="100" w:type="dxa"/>
              <w:bottom w:w="100" w:type="dxa"/>
              <w:right w:w="100" w:type="dxa"/>
            </w:tcMar>
          </w:tcPr>
          <w:p w14:paraId="3774BA5B" w14:textId="5A7E7EC8" w:rsidR="00DF27B4" w:rsidRPr="00DF27B4" w:rsidRDefault="00133166">
            <w:pPr>
              <w:widowControl w:val="0"/>
              <w:rPr>
                <w:rFonts w:ascii="Arial" w:hAnsi="Arial" w:cs="Arial"/>
                <w:sz w:val="21"/>
                <w:szCs w:val="21"/>
              </w:rPr>
            </w:pPr>
            <w:r>
              <w:rPr>
                <w:rFonts w:ascii="Arial" w:hAnsi="Arial" w:cs="Arial"/>
                <w:sz w:val="21"/>
                <w:szCs w:val="21"/>
              </w:rPr>
              <w:t>Probability Distributions</w:t>
            </w:r>
          </w:p>
        </w:tc>
        <w:tc>
          <w:tcPr>
            <w:tcW w:w="2070" w:type="dxa"/>
          </w:tcPr>
          <w:p w14:paraId="1FEC8184" w14:textId="38E6CAF3" w:rsidR="00DF27B4" w:rsidRPr="00DF27B4" w:rsidRDefault="00133166">
            <w:pPr>
              <w:widowControl w:val="0"/>
              <w:rPr>
                <w:rFonts w:ascii="Arial" w:hAnsi="Arial" w:cs="Arial"/>
                <w:sz w:val="21"/>
                <w:szCs w:val="21"/>
              </w:rPr>
            </w:pPr>
            <w:r>
              <w:rPr>
                <w:rFonts w:ascii="Arial" w:hAnsi="Arial" w:cs="Arial"/>
                <w:sz w:val="21"/>
                <w:szCs w:val="21"/>
              </w:rPr>
              <w:t>Chapter 5</w:t>
            </w:r>
          </w:p>
        </w:tc>
        <w:tc>
          <w:tcPr>
            <w:tcW w:w="2790" w:type="dxa"/>
          </w:tcPr>
          <w:p w14:paraId="2EDD3F1D" w14:textId="3AFDBC12" w:rsidR="00DF27B4" w:rsidRPr="00DF27B4" w:rsidRDefault="00133166">
            <w:pPr>
              <w:widowControl w:val="0"/>
              <w:rPr>
                <w:rFonts w:ascii="Arial" w:hAnsi="Arial" w:cs="Arial"/>
                <w:sz w:val="21"/>
                <w:szCs w:val="21"/>
              </w:rPr>
            </w:pPr>
            <w:r>
              <w:rPr>
                <w:rFonts w:ascii="Arial" w:hAnsi="Arial" w:cs="Arial"/>
                <w:sz w:val="21"/>
                <w:szCs w:val="21"/>
              </w:rPr>
              <w:t>Assignment #5</w:t>
            </w:r>
          </w:p>
        </w:tc>
      </w:tr>
      <w:tr w:rsidR="00DF27B4" w:rsidRPr="00DF27B4" w14:paraId="4764DE92" w14:textId="78CB0064" w:rsidTr="00DF27B4">
        <w:tc>
          <w:tcPr>
            <w:tcW w:w="1200" w:type="dxa"/>
            <w:shd w:val="clear" w:color="auto" w:fill="auto"/>
            <w:tcMar>
              <w:top w:w="100" w:type="dxa"/>
              <w:left w:w="100" w:type="dxa"/>
              <w:bottom w:w="100" w:type="dxa"/>
              <w:right w:w="100" w:type="dxa"/>
            </w:tcMar>
          </w:tcPr>
          <w:p w14:paraId="5EE0EE3A"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6</w:t>
            </w:r>
          </w:p>
        </w:tc>
        <w:tc>
          <w:tcPr>
            <w:tcW w:w="3920" w:type="dxa"/>
            <w:shd w:val="clear" w:color="auto" w:fill="auto"/>
            <w:tcMar>
              <w:top w:w="100" w:type="dxa"/>
              <w:left w:w="100" w:type="dxa"/>
              <w:bottom w:w="100" w:type="dxa"/>
              <w:right w:w="100" w:type="dxa"/>
            </w:tcMar>
          </w:tcPr>
          <w:p w14:paraId="76201224" w14:textId="6C2A4374" w:rsidR="00DF27B4" w:rsidRPr="00DF27B4" w:rsidRDefault="00AF3DEC">
            <w:pPr>
              <w:widowControl w:val="0"/>
              <w:rPr>
                <w:rFonts w:ascii="Arial" w:hAnsi="Arial" w:cs="Arial"/>
                <w:sz w:val="21"/>
                <w:szCs w:val="21"/>
              </w:rPr>
            </w:pPr>
            <w:r>
              <w:rPr>
                <w:rFonts w:ascii="Arial" w:hAnsi="Arial" w:cs="Arial"/>
                <w:sz w:val="21"/>
                <w:szCs w:val="21"/>
              </w:rPr>
              <w:t>Inferential Statistics</w:t>
            </w:r>
          </w:p>
        </w:tc>
        <w:tc>
          <w:tcPr>
            <w:tcW w:w="2070" w:type="dxa"/>
          </w:tcPr>
          <w:p w14:paraId="37223735" w14:textId="1AA4BCF7" w:rsidR="00DF27B4" w:rsidRPr="00DF27B4" w:rsidRDefault="00AF3DEC">
            <w:pPr>
              <w:widowControl w:val="0"/>
              <w:rPr>
                <w:rFonts w:ascii="Arial" w:hAnsi="Arial" w:cs="Arial"/>
                <w:sz w:val="21"/>
                <w:szCs w:val="21"/>
              </w:rPr>
            </w:pPr>
            <w:r>
              <w:rPr>
                <w:rFonts w:ascii="Arial" w:hAnsi="Arial" w:cs="Arial"/>
                <w:sz w:val="21"/>
                <w:szCs w:val="21"/>
              </w:rPr>
              <w:t>Chapter 6</w:t>
            </w:r>
          </w:p>
        </w:tc>
        <w:tc>
          <w:tcPr>
            <w:tcW w:w="2790" w:type="dxa"/>
          </w:tcPr>
          <w:p w14:paraId="1EDAF9C3" w14:textId="641F2C89" w:rsidR="00DF27B4" w:rsidRPr="00DF27B4" w:rsidRDefault="00AF3DEC">
            <w:pPr>
              <w:widowControl w:val="0"/>
              <w:rPr>
                <w:rFonts w:ascii="Arial" w:hAnsi="Arial" w:cs="Arial"/>
                <w:sz w:val="21"/>
                <w:szCs w:val="21"/>
              </w:rPr>
            </w:pPr>
            <w:r>
              <w:rPr>
                <w:rFonts w:ascii="Arial" w:hAnsi="Arial" w:cs="Arial"/>
                <w:sz w:val="21"/>
                <w:szCs w:val="21"/>
              </w:rPr>
              <w:t>Assignment #6</w:t>
            </w:r>
          </w:p>
        </w:tc>
      </w:tr>
      <w:tr w:rsidR="00DF27B4" w:rsidRPr="00DF27B4" w14:paraId="4EF44ACA" w14:textId="51AC63DD" w:rsidTr="00DF27B4">
        <w:tc>
          <w:tcPr>
            <w:tcW w:w="1200" w:type="dxa"/>
            <w:shd w:val="clear" w:color="auto" w:fill="auto"/>
            <w:tcMar>
              <w:top w:w="100" w:type="dxa"/>
              <w:left w:w="100" w:type="dxa"/>
              <w:bottom w:w="100" w:type="dxa"/>
              <w:right w:w="100" w:type="dxa"/>
            </w:tcMar>
          </w:tcPr>
          <w:p w14:paraId="03BB6BAC"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7</w:t>
            </w:r>
          </w:p>
        </w:tc>
        <w:tc>
          <w:tcPr>
            <w:tcW w:w="3920" w:type="dxa"/>
            <w:shd w:val="clear" w:color="auto" w:fill="auto"/>
            <w:tcMar>
              <w:top w:w="100" w:type="dxa"/>
              <w:left w:w="100" w:type="dxa"/>
              <w:bottom w:w="100" w:type="dxa"/>
              <w:right w:w="100" w:type="dxa"/>
            </w:tcMar>
          </w:tcPr>
          <w:p w14:paraId="481E56C9" w14:textId="489A774D" w:rsidR="00DF27B4" w:rsidRPr="000C1AA2" w:rsidRDefault="00D575DE">
            <w:pPr>
              <w:widowControl w:val="0"/>
              <w:rPr>
                <w:rFonts w:ascii="Arial" w:hAnsi="Arial" w:cs="Arial"/>
                <w:b/>
                <w:bCs/>
                <w:sz w:val="21"/>
                <w:szCs w:val="21"/>
              </w:rPr>
            </w:pPr>
            <w:r>
              <w:rPr>
                <w:rFonts w:ascii="Arial" w:hAnsi="Arial" w:cs="Arial"/>
                <w:b/>
                <w:bCs/>
                <w:sz w:val="21"/>
                <w:szCs w:val="21"/>
              </w:rPr>
              <w:t xml:space="preserve">Review + </w:t>
            </w:r>
            <w:r w:rsidR="00AF3DEC" w:rsidRPr="000C1AA2">
              <w:rPr>
                <w:rFonts w:ascii="Arial" w:hAnsi="Arial" w:cs="Arial"/>
                <w:b/>
                <w:bCs/>
                <w:sz w:val="21"/>
                <w:szCs w:val="21"/>
              </w:rPr>
              <w:t>Quiz #2</w:t>
            </w:r>
          </w:p>
        </w:tc>
        <w:tc>
          <w:tcPr>
            <w:tcW w:w="2070" w:type="dxa"/>
          </w:tcPr>
          <w:p w14:paraId="19E85E8B" w14:textId="348FB7B6" w:rsidR="00DF27B4" w:rsidRPr="00DF27B4" w:rsidRDefault="00DF27B4">
            <w:pPr>
              <w:widowControl w:val="0"/>
              <w:rPr>
                <w:rFonts w:ascii="Arial" w:hAnsi="Arial" w:cs="Arial"/>
                <w:sz w:val="21"/>
                <w:szCs w:val="21"/>
              </w:rPr>
            </w:pPr>
          </w:p>
        </w:tc>
        <w:tc>
          <w:tcPr>
            <w:tcW w:w="2790" w:type="dxa"/>
          </w:tcPr>
          <w:p w14:paraId="5D7FEDB3" w14:textId="38A53284" w:rsidR="00DF27B4" w:rsidRPr="00DF27B4" w:rsidRDefault="00DF27B4">
            <w:pPr>
              <w:widowControl w:val="0"/>
              <w:rPr>
                <w:rFonts w:ascii="Arial" w:hAnsi="Arial" w:cs="Arial"/>
                <w:sz w:val="21"/>
                <w:szCs w:val="21"/>
              </w:rPr>
            </w:pPr>
          </w:p>
        </w:tc>
      </w:tr>
      <w:tr w:rsidR="00DF27B4" w:rsidRPr="00DF27B4" w14:paraId="206D83D6" w14:textId="0FCED2C2" w:rsidTr="00DF27B4">
        <w:tc>
          <w:tcPr>
            <w:tcW w:w="1200" w:type="dxa"/>
            <w:shd w:val="clear" w:color="auto" w:fill="auto"/>
            <w:tcMar>
              <w:top w:w="100" w:type="dxa"/>
              <w:left w:w="100" w:type="dxa"/>
              <w:bottom w:w="100" w:type="dxa"/>
              <w:right w:w="100" w:type="dxa"/>
            </w:tcMar>
          </w:tcPr>
          <w:p w14:paraId="0CE60532"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8</w:t>
            </w:r>
          </w:p>
        </w:tc>
        <w:tc>
          <w:tcPr>
            <w:tcW w:w="3920" w:type="dxa"/>
            <w:shd w:val="clear" w:color="auto" w:fill="auto"/>
            <w:tcMar>
              <w:top w:w="100" w:type="dxa"/>
              <w:left w:w="100" w:type="dxa"/>
              <w:bottom w:w="100" w:type="dxa"/>
              <w:right w:w="100" w:type="dxa"/>
            </w:tcMar>
          </w:tcPr>
          <w:p w14:paraId="6F621286" w14:textId="70D7B9AC" w:rsidR="00DF27B4" w:rsidRPr="00DF27B4" w:rsidRDefault="00541FB0">
            <w:pPr>
              <w:widowControl w:val="0"/>
              <w:rPr>
                <w:rFonts w:ascii="Arial" w:hAnsi="Arial" w:cs="Arial"/>
                <w:sz w:val="21"/>
                <w:szCs w:val="21"/>
              </w:rPr>
            </w:pPr>
            <w:r>
              <w:rPr>
                <w:rFonts w:ascii="Arial" w:hAnsi="Arial" w:cs="Arial"/>
                <w:sz w:val="21"/>
                <w:szCs w:val="21"/>
              </w:rPr>
              <w:t>Linear Regression</w:t>
            </w:r>
          </w:p>
        </w:tc>
        <w:tc>
          <w:tcPr>
            <w:tcW w:w="2070" w:type="dxa"/>
          </w:tcPr>
          <w:p w14:paraId="7B276E40" w14:textId="72F6E83B" w:rsidR="00DF27B4" w:rsidRPr="00DF27B4" w:rsidRDefault="00541FB0">
            <w:pPr>
              <w:widowControl w:val="0"/>
              <w:rPr>
                <w:rFonts w:ascii="Arial" w:hAnsi="Arial" w:cs="Arial"/>
                <w:sz w:val="21"/>
                <w:szCs w:val="21"/>
              </w:rPr>
            </w:pPr>
            <w:r>
              <w:rPr>
                <w:rFonts w:ascii="Arial" w:hAnsi="Arial" w:cs="Arial"/>
                <w:sz w:val="21"/>
                <w:szCs w:val="21"/>
              </w:rPr>
              <w:t>Chapter 8</w:t>
            </w:r>
          </w:p>
        </w:tc>
        <w:tc>
          <w:tcPr>
            <w:tcW w:w="2790" w:type="dxa"/>
          </w:tcPr>
          <w:p w14:paraId="0C781114" w14:textId="1B322575" w:rsidR="00DF27B4" w:rsidRPr="00DF27B4" w:rsidRDefault="00541FB0">
            <w:pPr>
              <w:widowControl w:val="0"/>
              <w:rPr>
                <w:rFonts w:ascii="Arial" w:hAnsi="Arial" w:cs="Arial"/>
                <w:sz w:val="21"/>
                <w:szCs w:val="21"/>
              </w:rPr>
            </w:pPr>
            <w:r>
              <w:rPr>
                <w:rFonts w:ascii="Arial" w:hAnsi="Arial" w:cs="Arial"/>
                <w:sz w:val="21"/>
                <w:szCs w:val="21"/>
              </w:rPr>
              <w:t>Assignment #8</w:t>
            </w:r>
          </w:p>
        </w:tc>
      </w:tr>
      <w:tr w:rsidR="00DF27B4" w:rsidRPr="00DF27B4" w14:paraId="5EA7A098" w14:textId="7533F35F" w:rsidTr="00DF27B4">
        <w:tc>
          <w:tcPr>
            <w:tcW w:w="1200" w:type="dxa"/>
            <w:shd w:val="clear" w:color="auto" w:fill="auto"/>
            <w:tcMar>
              <w:top w:w="100" w:type="dxa"/>
              <w:left w:w="100" w:type="dxa"/>
              <w:bottom w:w="100" w:type="dxa"/>
              <w:right w:w="100" w:type="dxa"/>
            </w:tcMar>
          </w:tcPr>
          <w:p w14:paraId="2467649D"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9</w:t>
            </w:r>
          </w:p>
        </w:tc>
        <w:tc>
          <w:tcPr>
            <w:tcW w:w="3920" w:type="dxa"/>
            <w:shd w:val="clear" w:color="auto" w:fill="auto"/>
            <w:tcMar>
              <w:top w:w="100" w:type="dxa"/>
              <w:left w:w="100" w:type="dxa"/>
              <w:bottom w:w="100" w:type="dxa"/>
              <w:right w:w="100" w:type="dxa"/>
            </w:tcMar>
          </w:tcPr>
          <w:p w14:paraId="2D8B9388" w14:textId="5B2C43ED" w:rsidR="00DF27B4" w:rsidRPr="00DF27B4" w:rsidRDefault="00184059">
            <w:pPr>
              <w:widowControl w:val="0"/>
              <w:rPr>
                <w:rFonts w:ascii="Arial" w:hAnsi="Arial" w:cs="Arial"/>
                <w:sz w:val="21"/>
                <w:szCs w:val="21"/>
              </w:rPr>
            </w:pPr>
            <w:r>
              <w:rPr>
                <w:rFonts w:ascii="Arial" w:hAnsi="Arial" w:cs="Arial"/>
                <w:sz w:val="21"/>
                <w:szCs w:val="21"/>
              </w:rPr>
              <w:t>Logistic Regression</w:t>
            </w:r>
            <w:r w:rsidR="00F913F1">
              <w:rPr>
                <w:rFonts w:ascii="Arial" w:hAnsi="Arial" w:cs="Arial"/>
                <w:sz w:val="21"/>
                <w:szCs w:val="21"/>
              </w:rPr>
              <w:t xml:space="preserve">        </w:t>
            </w:r>
            <w:r w:rsidR="00F913F1" w:rsidRPr="008A4B3B">
              <w:rPr>
                <w:rFonts w:ascii="Arial" w:hAnsi="Arial" w:cs="Arial"/>
                <w:b/>
                <w:bCs/>
                <w:color w:val="FF0000"/>
                <w:sz w:val="21"/>
                <w:szCs w:val="21"/>
              </w:rPr>
              <w:t>(</w:t>
            </w:r>
            <w:r w:rsidR="00F913F1" w:rsidRPr="00F913F1">
              <w:rPr>
                <w:rFonts w:ascii="Arial" w:hAnsi="Arial" w:cs="Arial"/>
                <w:b/>
                <w:bCs/>
                <w:color w:val="FF0000"/>
                <w:sz w:val="21"/>
                <w:szCs w:val="21"/>
              </w:rPr>
              <w:t>NOV 21)</w:t>
            </w:r>
          </w:p>
        </w:tc>
        <w:tc>
          <w:tcPr>
            <w:tcW w:w="2070" w:type="dxa"/>
          </w:tcPr>
          <w:p w14:paraId="2B41F6C1" w14:textId="4826C41B" w:rsidR="00DF27B4" w:rsidRPr="00DF27B4" w:rsidRDefault="00541FB0">
            <w:pPr>
              <w:widowControl w:val="0"/>
              <w:rPr>
                <w:rFonts w:ascii="Arial" w:hAnsi="Arial" w:cs="Arial"/>
                <w:sz w:val="21"/>
                <w:szCs w:val="21"/>
              </w:rPr>
            </w:pPr>
            <w:r>
              <w:rPr>
                <w:rFonts w:ascii="Arial" w:hAnsi="Arial" w:cs="Arial"/>
                <w:sz w:val="21"/>
                <w:szCs w:val="21"/>
              </w:rPr>
              <w:t>Chapter 11</w:t>
            </w:r>
          </w:p>
        </w:tc>
        <w:tc>
          <w:tcPr>
            <w:tcW w:w="2790" w:type="dxa"/>
          </w:tcPr>
          <w:p w14:paraId="650C6BCF" w14:textId="075A9224" w:rsidR="00DF27B4" w:rsidRPr="00DF27B4" w:rsidRDefault="00541FB0">
            <w:pPr>
              <w:widowControl w:val="0"/>
              <w:rPr>
                <w:rFonts w:ascii="Arial" w:hAnsi="Arial" w:cs="Arial"/>
                <w:sz w:val="21"/>
                <w:szCs w:val="21"/>
              </w:rPr>
            </w:pPr>
            <w:r>
              <w:rPr>
                <w:rFonts w:ascii="Arial" w:hAnsi="Arial" w:cs="Arial"/>
                <w:sz w:val="21"/>
                <w:szCs w:val="21"/>
              </w:rPr>
              <w:t>Assignment #11</w:t>
            </w:r>
          </w:p>
        </w:tc>
      </w:tr>
      <w:tr w:rsidR="00DF27B4" w:rsidRPr="00DF27B4" w14:paraId="0B92BA60" w14:textId="2890DE69" w:rsidTr="00DF27B4">
        <w:tc>
          <w:tcPr>
            <w:tcW w:w="1200" w:type="dxa"/>
            <w:shd w:val="clear" w:color="auto" w:fill="auto"/>
            <w:tcMar>
              <w:top w:w="100" w:type="dxa"/>
              <w:left w:w="100" w:type="dxa"/>
              <w:bottom w:w="100" w:type="dxa"/>
              <w:right w:w="100" w:type="dxa"/>
            </w:tcMar>
          </w:tcPr>
          <w:p w14:paraId="5FC8DF67" w14:textId="53175F77" w:rsidR="00DF27B4" w:rsidRPr="00DF27B4" w:rsidRDefault="00DF27B4">
            <w:pPr>
              <w:widowControl w:val="0"/>
              <w:jc w:val="center"/>
              <w:rPr>
                <w:rFonts w:ascii="Arial" w:hAnsi="Arial" w:cs="Arial"/>
                <w:sz w:val="21"/>
                <w:szCs w:val="21"/>
              </w:rPr>
            </w:pPr>
            <w:r w:rsidRPr="00DF27B4">
              <w:rPr>
                <w:rFonts w:ascii="Arial" w:hAnsi="Arial" w:cs="Arial"/>
                <w:sz w:val="21"/>
                <w:szCs w:val="21"/>
              </w:rPr>
              <w:t>10</w:t>
            </w:r>
          </w:p>
        </w:tc>
        <w:tc>
          <w:tcPr>
            <w:tcW w:w="3920" w:type="dxa"/>
            <w:shd w:val="clear" w:color="auto" w:fill="auto"/>
            <w:tcMar>
              <w:top w:w="100" w:type="dxa"/>
              <w:left w:w="100" w:type="dxa"/>
              <w:bottom w:w="100" w:type="dxa"/>
              <w:right w:w="100" w:type="dxa"/>
            </w:tcMar>
          </w:tcPr>
          <w:p w14:paraId="382F59BF" w14:textId="6A12E54B" w:rsidR="00DF27B4" w:rsidRPr="00DF27B4" w:rsidRDefault="00B060B3">
            <w:pPr>
              <w:widowControl w:val="0"/>
              <w:rPr>
                <w:rFonts w:ascii="Arial" w:hAnsi="Arial" w:cs="Arial"/>
                <w:sz w:val="21"/>
                <w:szCs w:val="21"/>
              </w:rPr>
            </w:pPr>
            <w:r>
              <w:rPr>
                <w:rFonts w:ascii="Arial" w:hAnsi="Arial" w:cs="Arial"/>
                <w:sz w:val="21"/>
                <w:szCs w:val="21"/>
              </w:rPr>
              <w:t>Transformations</w:t>
            </w:r>
            <w:r w:rsidR="00F913F1">
              <w:rPr>
                <w:rFonts w:ascii="Arial" w:hAnsi="Arial" w:cs="Arial"/>
                <w:sz w:val="21"/>
                <w:szCs w:val="21"/>
              </w:rPr>
              <w:t xml:space="preserve">             </w:t>
            </w:r>
            <w:r w:rsidR="00F913F1" w:rsidRPr="00F913F1">
              <w:rPr>
                <w:rFonts w:ascii="Arial" w:hAnsi="Arial" w:cs="Arial"/>
                <w:b/>
                <w:bCs/>
                <w:color w:val="FF0000"/>
                <w:sz w:val="21"/>
                <w:szCs w:val="21"/>
              </w:rPr>
              <w:t>(NOV 14)</w:t>
            </w:r>
          </w:p>
        </w:tc>
        <w:tc>
          <w:tcPr>
            <w:tcW w:w="2070" w:type="dxa"/>
          </w:tcPr>
          <w:p w14:paraId="5C58239A" w14:textId="2CE6697F" w:rsidR="00DF27B4" w:rsidRPr="00DF27B4" w:rsidRDefault="00B060B3">
            <w:pPr>
              <w:widowControl w:val="0"/>
              <w:rPr>
                <w:rFonts w:ascii="Arial" w:hAnsi="Arial" w:cs="Arial"/>
                <w:sz w:val="21"/>
                <w:szCs w:val="21"/>
              </w:rPr>
            </w:pPr>
            <w:r>
              <w:rPr>
                <w:rFonts w:ascii="Arial" w:hAnsi="Arial" w:cs="Arial"/>
                <w:sz w:val="21"/>
                <w:szCs w:val="21"/>
              </w:rPr>
              <w:t>Chapter 1</w:t>
            </w:r>
            <w:r w:rsidR="00541FB0">
              <w:rPr>
                <w:rFonts w:ascii="Arial" w:hAnsi="Arial" w:cs="Arial"/>
                <w:sz w:val="21"/>
                <w:szCs w:val="21"/>
              </w:rPr>
              <w:t>2</w:t>
            </w:r>
          </w:p>
        </w:tc>
        <w:tc>
          <w:tcPr>
            <w:tcW w:w="2790" w:type="dxa"/>
          </w:tcPr>
          <w:p w14:paraId="58B11F6F" w14:textId="62E86A05" w:rsidR="00DF27B4" w:rsidRPr="00DF27B4" w:rsidRDefault="00184059">
            <w:pPr>
              <w:widowControl w:val="0"/>
              <w:rPr>
                <w:rFonts w:ascii="Arial" w:hAnsi="Arial" w:cs="Arial"/>
                <w:sz w:val="21"/>
                <w:szCs w:val="21"/>
              </w:rPr>
            </w:pPr>
            <w:r>
              <w:rPr>
                <w:rFonts w:ascii="Arial" w:hAnsi="Arial" w:cs="Arial"/>
                <w:sz w:val="21"/>
                <w:szCs w:val="21"/>
              </w:rPr>
              <w:t>Assignment #1</w:t>
            </w:r>
            <w:r w:rsidR="00541FB0">
              <w:rPr>
                <w:rFonts w:ascii="Arial" w:hAnsi="Arial" w:cs="Arial"/>
                <w:sz w:val="21"/>
                <w:szCs w:val="21"/>
              </w:rPr>
              <w:t>2</w:t>
            </w:r>
          </w:p>
        </w:tc>
      </w:tr>
      <w:tr w:rsidR="00DF27B4" w:rsidRPr="00DF27B4" w14:paraId="08F78D01" w14:textId="1E0FD57F" w:rsidTr="00DF27B4">
        <w:tc>
          <w:tcPr>
            <w:tcW w:w="1200" w:type="dxa"/>
            <w:shd w:val="clear" w:color="auto" w:fill="auto"/>
            <w:tcMar>
              <w:top w:w="100" w:type="dxa"/>
              <w:left w:w="100" w:type="dxa"/>
              <w:bottom w:w="100" w:type="dxa"/>
              <w:right w:w="100" w:type="dxa"/>
            </w:tcMar>
          </w:tcPr>
          <w:p w14:paraId="17049B04"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11</w:t>
            </w:r>
          </w:p>
        </w:tc>
        <w:tc>
          <w:tcPr>
            <w:tcW w:w="3920" w:type="dxa"/>
            <w:shd w:val="clear" w:color="auto" w:fill="auto"/>
            <w:tcMar>
              <w:top w:w="100" w:type="dxa"/>
              <w:left w:w="100" w:type="dxa"/>
              <w:bottom w:w="100" w:type="dxa"/>
              <w:right w:w="100" w:type="dxa"/>
            </w:tcMar>
          </w:tcPr>
          <w:p w14:paraId="26BBAD64" w14:textId="68543325" w:rsidR="00DF27B4" w:rsidRPr="000C1AA2" w:rsidRDefault="00D575DE">
            <w:pPr>
              <w:widowControl w:val="0"/>
              <w:rPr>
                <w:rFonts w:ascii="Arial" w:hAnsi="Arial" w:cs="Arial"/>
                <w:b/>
                <w:bCs/>
                <w:sz w:val="21"/>
                <w:szCs w:val="21"/>
              </w:rPr>
            </w:pPr>
            <w:r>
              <w:rPr>
                <w:rFonts w:ascii="Arial" w:hAnsi="Arial" w:cs="Arial"/>
                <w:b/>
                <w:bCs/>
                <w:sz w:val="21"/>
                <w:szCs w:val="21"/>
              </w:rPr>
              <w:t>Review + Quiz #3</w:t>
            </w:r>
            <w:r w:rsidR="00F913F1">
              <w:rPr>
                <w:rFonts w:ascii="Arial" w:hAnsi="Arial" w:cs="Arial"/>
                <w:b/>
                <w:bCs/>
                <w:sz w:val="21"/>
                <w:szCs w:val="21"/>
              </w:rPr>
              <w:t xml:space="preserve">          </w:t>
            </w:r>
            <w:r w:rsidR="00F913F1" w:rsidRPr="00F913F1">
              <w:rPr>
                <w:rFonts w:ascii="Arial" w:hAnsi="Arial" w:cs="Arial"/>
                <w:b/>
                <w:bCs/>
                <w:color w:val="FF0000"/>
                <w:sz w:val="21"/>
                <w:szCs w:val="21"/>
              </w:rPr>
              <w:t>(NOV 19)</w:t>
            </w:r>
          </w:p>
        </w:tc>
        <w:tc>
          <w:tcPr>
            <w:tcW w:w="2070" w:type="dxa"/>
          </w:tcPr>
          <w:p w14:paraId="7D1A1D0F" w14:textId="40989C76" w:rsidR="00DF27B4" w:rsidRPr="008A4B3B" w:rsidRDefault="008A4B3B">
            <w:pPr>
              <w:widowControl w:val="0"/>
              <w:rPr>
                <w:rFonts w:ascii="Arial" w:hAnsi="Arial" w:cs="Arial"/>
                <w:b/>
                <w:bCs/>
                <w:sz w:val="21"/>
                <w:szCs w:val="21"/>
              </w:rPr>
            </w:pPr>
            <w:r w:rsidRPr="008A4B3B">
              <w:rPr>
                <w:rFonts w:ascii="Arial" w:hAnsi="Arial" w:cs="Arial"/>
                <w:b/>
                <w:bCs/>
                <w:color w:val="FF0000"/>
                <w:sz w:val="21"/>
                <w:szCs w:val="21"/>
              </w:rPr>
              <w:t>Due NOV 26</w:t>
            </w:r>
          </w:p>
        </w:tc>
        <w:tc>
          <w:tcPr>
            <w:tcW w:w="2790" w:type="dxa"/>
          </w:tcPr>
          <w:p w14:paraId="607E1964" w14:textId="5B08B8D0" w:rsidR="00DF27B4" w:rsidRPr="008A4B3B" w:rsidRDefault="008A4B3B">
            <w:pPr>
              <w:widowControl w:val="0"/>
              <w:rPr>
                <w:rFonts w:ascii="Arial" w:hAnsi="Arial" w:cs="Arial"/>
                <w:b/>
                <w:bCs/>
                <w:sz w:val="21"/>
                <w:szCs w:val="21"/>
              </w:rPr>
            </w:pPr>
            <w:r w:rsidRPr="008A4B3B">
              <w:rPr>
                <w:rFonts w:ascii="Arial" w:hAnsi="Arial" w:cs="Arial"/>
                <w:b/>
                <w:bCs/>
                <w:color w:val="FF0000"/>
                <w:sz w:val="21"/>
                <w:szCs w:val="21"/>
              </w:rPr>
              <w:t>Chapter</w:t>
            </w:r>
            <w:r>
              <w:rPr>
                <w:rFonts w:ascii="Arial" w:hAnsi="Arial" w:cs="Arial"/>
                <w:b/>
                <w:bCs/>
                <w:color w:val="FF0000"/>
                <w:sz w:val="21"/>
                <w:szCs w:val="21"/>
              </w:rPr>
              <w:t>s</w:t>
            </w:r>
            <w:r w:rsidRPr="008A4B3B">
              <w:rPr>
                <w:rFonts w:ascii="Arial" w:hAnsi="Arial" w:cs="Arial"/>
                <w:b/>
                <w:bCs/>
                <w:color w:val="FF0000"/>
                <w:sz w:val="21"/>
                <w:szCs w:val="21"/>
              </w:rPr>
              <w:t xml:space="preserve"> 6,8,9</w:t>
            </w:r>
          </w:p>
        </w:tc>
      </w:tr>
      <w:tr w:rsidR="00DF27B4" w:rsidRPr="00DF27B4" w14:paraId="085F62FB" w14:textId="60A0EA44" w:rsidTr="00DF27B4">
        <w:tc>
          <w:tcPr>
            <w:tcW w:w="1200" w:type="dxa"/>
            <w:shd w:val="clear" w:color="auto" w:fill="auto"/>
            <w:tcMar>
              <w:top w:w="100" w:type="dxa"/>
              <w:left w:w="100" w:type="dxa"/>
              <w:bottom w:w="100" w:type="dxa"/>
              <w:right w:w="100" w:type="dxa"/>
            </w:tcMar>
          </w:tcPr>
          <w:p w14:paraId="1BE91145" w14:textId="77777777" w:rsidR="00DF27B4" w:rsidRPr="00DF27B4" w:rsidRDefault="00DF27B4">
            <w:pPr>
              <w:widowControl w:val="0"/>
              <w:jc w:val="center"/>
              <w:rPr>
                <w:rFonts w:ascii="Arial" w:hAnsi="Arial" w:cs="Arial"/>
                <w:sz w:val="21"/>
                <w:szCs w:val="21"/>
              </w:rPr>
            </w:pPr>
            <w:r w:rsidRPr="00DF27B4">
              <w:rPr>
                <w:rFonts w:ascii="Arial" w:hAnsi="Arial" w:cs="Arial"/>
                <w:sz w:val="21"/>
                <w:szCs w:val="21"/>
              </w:rPr>
              <w:t>12</w:t>
            </w:r>
          </w:p>
        </w:tc>
        <w:tc>
          <w:tcPr>
            <w:tcW w:w="3920" w:type="dxa"/>
            <w:shd w:val="clear" w:color="auto" w:fill="auto"/>
            <w:tcMar>
              <w:top w:w="100" w:type="dxa"/>
              <w:left w:w="100" w:type="dxa"/>
              <w:bottom w:w="100" w:type="dxa"/>
              <w:right w:w="100" w:type="dxa"/>
            </w:tcMar>
          </w:tcPr>
          <w:p w14:paraId="5748367E" w14:textId="7D387FDC" w:rsidR="00DF27B4" w:rsidRPr="00DF27B4" w:rsidRDefault="00172175">
            <w:pPr>
              <w:widowControl w:val="0"/>
              <w:rPr>
                <w:rFonts w:ascii="Arial" w:hAnsi="Arial" w:cs="Arial"/>
                <w:sz w:val="21"/>
                <w:szCs w:val="21"/>
              </w:rPr>
            </w:pPr>
            <w:r>
              <w:rPr>
                <w:rFonts w:ascii="Arial" w:hAnsi="Arial" w:cs="Arial"/>
                <w:sz w:val="21"/>
                <w:szCs w:val="21"/>
              </w:rPr>
              <w:t>Stepwise Regression</w:t>
            </w:r>
            <w:r w:rsidR="00F913F1">
              <w:rPr>
                <w:rFonts w:ascii="Arial" w:hAnsi="Arial" w:cs="Arial"/>
                <w:sz w:val="21"/>
                <w:szCs w:val="21"/>
              </w:rPr>
              <w:t xml:space="preserve">     </w:t>
            </w:r>
            <w:r w:rsidR="00F913F1" w:rsidRPr="00F913F1">
              <w:rPr>
                <w:rFonts w:ascii="Arial" w:hAnsi="Arial" w:cs="Arial"/>
                <w:color w:val="FF0000"/>
                <w:sz w:val="21"/>
                <w:szCs w:val="21"/>
              </w:rPr>
              <w:t>(</w:t>
            </w:r>
            <w:r w:rsidR="00F913F1" w:rsidRPr="00F913F1">
              <w:rPr>
                <w:rFonts w:ascii="Arial" w:hAnsi="Arial" w:cs="Arial"/>
                <w:b/>
                <w:bCs/>
                <w:color w:val="FF0000"/>
                <w:sz w:val="21"/>
                <w:szCs w:val="21"/>
              </w:rPr>
              <w:t>NOV 19)</w:t>
            </w:r>
          </w:p>
        </w:tc>
        <w:tc>
          <w:tcPr>
            <w:tcW w:w="2070" w:type="dxa"/>
          </w:tcPr>
          <w:p w14:paraId="54F0F77D" w14:textId="1805A00A" w:rsidR="00DF27B4" w:rsidRPr="00DF27B4" w:rsidRDefault="00172175">
            <w:pPr>
              <w:widowControl w:val="0"/>
              <w:rPr>
                <w:rFonts w:ascii="Arial" w:hAnsi="Arial" w:cs="Arial"/>
                <w:sz w:val="21"/>
                <w:szCs w:val="21"/>
              </w:rPr>
            </w:pPr>
            <w:r>
              <w:rPr>
                <w:rFonts w:ascii="Arial" w:hAnsi="Arial" w:cs="Arial"/>
                <w:sz w:val="21"/>
                <w:szCs w:val="21"/>
              </w:rPr>
              <w:t>Chapter 13</w:t>
            </w:r>
          </w:p>
        </w:tc>
        <w:tc>
          <w:tcPr>
            <w:tcW w:w="2790" w:type="dxa"/>
          </w:tcPr>
          <w:p w14:paraId="184823D9" w14:textId="14954017" w:rsidR="00DF27B4" w:rsidRPr="00DF27B4" w:rsidRDefault="00172175">
            <w:pPr>
              <w:widowControl w:val="0"/>
              <w:rPr>
                <w:rFonts w:ascii="Arial" w:hAnsi="Arial" w:cs="Arial"/>
                <w:sz w:val="21"/>
                <w:szCs w:val="21"/>
              </w:rPr>
            </w:pPr>
            <w:r>
              <w:rPr>
                <w:rFonts w:ascii="Arial" w:hAnsi="Arial" w:cs="Arial"/>
                <w:sz w:val="21"/>
                <w:szCs w:val="21"/>
              </w:rPr>
              <w:t>Assignment #13</w:t>
            </w:r>
          </w:p>
        </w:tc>
      </w:tr>
      <w:tr w:rsidR="00172175" w:rsidRPr="00DF27B4" w14:paraId="52B6CD03" w14:textId="2293F9F3" w:rsidTr="00DF27B4">
        <w:tc>
          <w:tcPr>
            <w:tcW w:w="1200" w:type="dxa"/>
            <w:shd w:val="clear" w:color="auto" w:fill="auto"/>
            <w:tcMar>
              <w:top w:w="100" w:type="dxa"/>
              <w:left w:w="100" w:type="dxa"/>
              <w:bottom w:w="100" w:type="dxa"/>
              <w:right w:w="100" w:type="dxa"/>
            </w:tcMar>
          </w:tcPr>
          <w:p w14:paraId="4E64FD8A" w14:textId="77777777" w:rsidR="00172175" w:rsidRPr="00DF27B4" w:rsidRDefault="00172175" w:rsidP="00172175">
            <w:pPr>
              <w:widowControl w:val="0"/>
              <w:jc w:val="center"/>
              <w:rPr>
                <w:rFonts w:ascii="Arial" w:hAnsi="Arial" w:cs="Arial"/>
                <w:sz w:val="21"/>
                <w:szCs w:val="21"/>
              </w:rPr>
            </w:pPr>
            <w:r w:rsidRPr="00DF27B4">
              <w:rPr>
                <w:rFonts w:ascii="Arial" w:hAnsi="Arial" w:cs="Arial"/>
                <w:sz w:val="21"/>
                <w:szCs w:val="21"/>
              </w:rPr>
              <w:t>13</w:t>
            </w:r>
          </w:p>
        </w:tc>
        <w:tc>
          <w:tcPr>
            <w:tcW w:w="3920" w:type="dxa"/>
            <w:shd w:val="clear" w:color="auto" w:fill="auto"/>
            <w:tcMar>
              <w:top w:w="100" w:type="dxa"/>
              <w:left w:w="100" w:type="dxa"/>
              <w:bottom w:w="100" w:type="dxa"/>
              <w:right w:w="100" w:type="dxa"/>
            </w:tcMar>
          </w:tcPr>
          <w:p w14:paraId="135F867B" w14:textId="648F11BD" w:rsidR="00172175" w:rsidRPr="00DF27B4" w:rsidRDefault="00172175" w:rsidP="00172175">
            <w:pPr>
              <w:widowControl w:val="0"/>
              <w:rPr>
                <w:rFonts w:ascii="Arial" w:hAnsi="Arial" w:cs="Arial"/>
                <w:sz w:val="21"/>
                <w:szCs w:val="21"/>
              </w:rPr>
            </w:pPr>
            <w:r>
              <w:rPr>
                <w:rFonts w:ascii="Arial" w:hAnsi="Arial" w:cs="Arial"/>
                <w:sz w:val="21"/>
                <w:szCs w:val="21"/>
              </w:rPr>
              <w:t>Non-parametric Analysis</w:t>
            </w:r>
          </w:p>
        </w:tc>
        <w:tc>
          <w:tcPr>
            <w:tcW w:w="2070" w:type="dxa"/>
          </w:tcPr>
          <w:p w14:paraId="077C6A71" w14:textId="28AB35AD" w:rsidR="00172175" w:rsidRPr="00DF27B4" w:rsidRDefault="00172175" w:rsidP="00172175">
            <w:pPr>
              <w:widowControl w:val="0"/>
              <w:rPr>
                <w:rFonts w:ascii="Arial" w:hAnsi="Arial" w:cs="Arial"/>
                <w:sz w:val="21"/>
                <w:szCs w:val="21"/>
              </w:rPr>
            </w:pPr>
            <w:r>
              <w:rPr>
                <w:rFonts w:ascii="Arial" w:hAnsi="Arial" w:cs="Arial"/>
                <w:sz w:val="21"/>
                <w:szCs w:val="21"/>
              </w:rPr>
              <w:t>Chapter 14</w:t>
            </w:r>
          </w:p>
        </w:tc>
        <w:tc>
          <w:tcPr>
            <w:tcW w:w="2790" w:type="dxa"/>
          </w:tcPr>
          <w:p w14:paraId="21E8A902" w14:textId="0B45488A" w:rsidR="00172175" w:rsidRPr="00DF27B4" w:rsidRDefault="00172175" w:rsidP="00172175">
            <w:pPr>
              <w:widowControl w:val="0"/>
              <w:rPr>
                <w:rFonts w:ascii="Arial" w:hAnsi="Arial" w:cs="Arial"/>
                <w:sz w:val="21"/>
                <w:szCs w:val="21"/>
              </w:rPr>
            </w:pPr>
            <w:r>
              <w:rPr>
                <w:rFonts w:ascii="Arial" w:hAnsi="Arial" w:cs="Arial"/>
                <w:sz w:val="21"/>
                <w:szCs w:val="21"/>
              </w:rPr>
              <w:t>Assignment #14</w:t>
            </w:r>
          </w:p>
        </w:tc>
      </w:tr>
      <w:tr w:rsidR="00172175" w:rsidRPr="00DF27B4" w14:paraId="39A52BE3" w14:textId="75A8815F" w:rsidTr="00DF27B4">
        <w:tc>
          <w:tcPr>
            <w:tcW w:w="1200" w:type="dxa"/>
            <w:shd w:val="clear" w:color="auto" w:fill="auto"/>
            <w:tcMar>
              <w:top w:w="100" w:type="dxa"/>
              <w:left w:w="100" w:type="dxa"/>
              <w:bottom w:w="100" w:type="dxa"/>
              <w:right w:w="100" w:type="dxa"/>
            </w:tcMar>
          </w:tcPr>
          <w:p w14:paraId="49E3CBFF" w14:textId="77777777" w:rsidR="00172175" w:rsidRPr="00DF27B4" w:rsidRDefault="00172175" w:rsidP="00172175">
            <w:pPr>
              <w:widowControl w:val="0"/>
              <w:jc w:val="center"/>
              <w:rPr>
                <w:rFonts w:ascii="Arial" w:hAnsi="Arial" w:cs="Arial"/>
                <w:sz w:val="21"/>
                <w:szCs w:val="21"/>
              </w:rPr>
            </w:pPr>
            <w:r w:rsidRPr="00DF27B4">
              <w:rPr>
                <w:rFonts w:ascii="Arial" w:hAnsi="Arial" w:cs="Arial"/>
                <w:sz w:val="21"/>
                <w:szCs w:val="21"/>
              </w:rPr>
              <w:t>14</w:t>
            </w:r>
          </w:p>
        </w:tc>
        <w:tc>
          <w:tcPr>
            <w:tcW w:w="3920" w:type="dxa"/>
            <w:shd w:val="clear" w:color="auto" w:fill="auto"/>
            <w:tcMar>
              <w:top w:w="100" w:type="dxa"/>
              <w:left w:w="100" w:type="dxa"/>
              <w:bottom w:w="100" w:type="dxa"/>
              <w:right w:w="100" w:type="dxa"/>
            </w:tcMar>
          </w:tcPr>
          <w:p w14:paraId="4315E2A8" w14:textId="07FAD87C" w:rsidR="00172175" w:rsidRPr="00DF27B4" w:rsidRDefault="00172175" w:rsidP="00172175">
            <w:pPr>
              <w:widowControl w:val="0"/>
              <w:rPr>
                <w:rFonts w:ascii="Arial" w:hAnsi="Arial" w:cs="Arial"/>
                <w:sz w:val="21"/>
                <w:szCs w:val="21"/>
              </w:rPr>
            </w:pPr>
            <w:r>
              <w:rPr>
                <w:rFonts w:ascii="Arial" w:hAnsi="Arial" w:cs="Arial"/>
                <w:sz w:val="21"/>
                <w:szCs w:val="21"/>
              </w:rPr>
              <w:t>Principal Component Analysis</w:t>
            </w:r>
          </w:p>
        </w:tc>
        <w:tc>
          <w:tcPr>
            <w:tcW w:w="2070" w:type="dxa"/>
          </w:tcPr>
          <w:p w14:paraId="2BA2E390" w14:textId="58D41639" w:rsidR="00172175" w:rsidRPr="00DF27B4" w:rsidRDefault="00F913F1" w:rsidP="00172175">
            <w:pPr>
              <w:widowControl w:val="0"/>
              <w:rPr>
                <w:rFonts w:ascii="Arial" w:hAnsi="Arial" w:cs="Arial"/>
                <w:sz w:val="21"/>
                <w:szCs w:val="21"/>
              </w:rPr>
            </w:pPr>
            <w:r>
              <w:rPr>
                <w:noProof/>
              </w:rPr>
              <mc:AlternateContent>
                <mc:Choice Requires="wps">
                  <w:drawing>
                    <wp:anchor distT="0" distB="0" distL="114300" distR="114300" simplePos="0" relativeHeight="251661312" behindDoc="0" locked="0" layoutInCell="1" allowOverlap="1" wp14:anchorId="6B5F2C3D" wp14:editId="68B3D64B">
                      <wp:simplePos x="0" y="0"/>
                      <wp:positionH relativeFrom="column">
                        <wp:posOffset>-3435350</wp:posOffset>
                      </wp:positionH>
                      <wp:positionV relativeFrom="paragraph">
                        <wp:posOffset>45720</wp:posOffset>
                      </wp:positionV>
                      <wp:extent cx="6606540" cy="22860"/>
                      <wp:effectExtent l="0" t="0" r="22860" b="34290"/>
                      <wp:wrapNone/>
                      <wp:docPr id="1331463392" name="Straight Connector 1"/>
                      <wp:cNvGraphicFramePr/>
                      <a:graphic xmlns:a="http://schemas.openxmlformats.org/drawingml/2006/main">
                        <a:graphicData uri="http://schemas.microsoft.com/office/word/2010/wordprocessingShape">
                          <wps:wsp>
                            <wps:cNvCnPr/>
                            <wps:spPr>
                              <a:xfrm flipV="1">
                                <a:off x="0" y="0"/>
                                <a:ext cx="6606540" cy="22860"/>
                              </a:xfrm>
                              <a:prstGeom prst="line">
                                <a:avLst/>
                              </a:prstGeom>
                              <a:noFill/>
                              <a:ln w="22225" cap="flat" cmpd="sng" algn="ctr">
                                <a:solidFill>
                                  <a:srgbClr val="FF0000"/>
                                </a:solidFill>
                                <a:prstDash val="solid"/>
                                <a:miter lim="800000"/>
                              </a:ln>
                              <a:effectLst/>
                            </wps:spPr>
                            <wps:bodyPr/>
                          </wps:wsp>
                        </a:graphicData>
                      </a:graphic>
                    </wp:anchor>
                  </w:drawing>
                </mc:Choice>
                <mc:Fallback>
                  <w:pict>
                    <v:line w14:anchorId="58BD3571"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70.5pt,3.6pt" to="249.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" strokecolor="red" strokeweight="1.75pt">
                      <v:stroke joinstyle="miter"/>
                    </v:line>
                  </w:pict>
                </mc:Fallback>
              </mc:AlternateContent>
            </w:r>
            <w:r w:rsidR="00172175">
              <w:rPr>
                <w:rFonts w:ascii="Arial" w:hAnsi="Arial" w:cs="Arial"/>
                <w:sz w:val="21"/>
                <w:szCs w:val="21"/>
              </w:rPr>
              <w:t>Chapter 20</w:t>
            </w:r>
          </w:p>
        </w:tc>
        <w:tc>
          <w:tcPr>
            <w:tcW w:w="2790" w:type="dxa"/>
          </w:tcPr>
          <w:p w14:paraId="5C781CEF" w14:textId="58700961" w:rsidR="00172175" w:rsidRPr="00DF27B4" w:rsidRDefault="00172175" w:rsidP="00172175">
            <w:pPr>
              <w:widowControl w:val="0"/>
              <w:rPr>
                <w:rFonts w:ascii="Arial" w:hAnsi="Arial" w:cs="Arial"/>
                <w:sz w:val="21"/>
                <w:szCs w:val="21"/>
              </w:rPr>
            </w:pPr>
            <w:r>
              <w:rPr>
                <w:rFonts w:ascii="Arial" w:hAnsi="Arial" w:cs="Arial"/>
                <w:sz w:val="21"/>
                <w:szCs w:val="21"/>
              </w:rPr>
              <w:t>Assignment #20</w:t>
            </w:r>
          </w:p>
        </w:tc>
      </w:tr>
      <w:tr w:rsidR="00172175" w:rsidRPr="00DF27B4" w14:paraId="68B425C3" w14:textId="06FAED98" w:rsidTr="00DF27B4">
        <w:tc>
          <w:tcPr>
            <w:tcW w:w="1200" w:type="dxa"/>
            <w:shd w:val="clear" w:color="auto" w:fill="auto"/>
            <w:tcMar>
              <w:top w:w="100" w:type="dxa"/>
              <w:left w:w="100" w:type="dxa"/>
              <w:bottom w:w="100" w:type="dxa"/>
              <w:right w:w="100" w:type="dxa"/>
            </w:tcMar>
          </w:tcPr>
          <w:p w14:paraId="109169AD" w14:textId="77777777" w:rsidR="00172175" w:rsidRPr="00DF27B4" w:rsidRDefault="00172175" w:rsidP="00172175">
            <w:pPr>
              <w:widowControl w:val="0"/>
              <w:jc w:val="center"/>
              <w:rPr>
                <w:rFonts w:ascii="Arial" w:hAnsi="Arial" w:cs="Arial"/>
                <w:sz w:val="21"/>
                <w:szCs w:val="21"/>
              </w:rPr>
            </w:pPr>
            <w:r w:rsidRPr="00DF27B4">
              <w:rPr>
                <w:rFonts w:ascii="Arial" w:hAnsi="Arial" w:cs="Arial"/>
                <w:sz w:val="21"/>
                <w:szCs w:val="21"/>
              </w:rPr>
              <w:t>15</w:t>
            </w:r>
          </w:p>
        </w:tc>
        <w:tc>
          <w:tcPr>
            <w:tcW w:w="3920" w:type="dxa"/>
            <w:shd w:val="clear" w:color="auto" w:fill="auto"/>
            <w:tcMar>
              <w:top w:w="100" w:type="dxa"/>
              <w:left w:w="100" w:type="dxa"/>
              <w:bottom w:w="100" w:type="dxa"/>
              <w:right w:w="100" w:type="dxa"/>
            </w:tcMar>
          </w:tcPr>
          <w:p w14:paraId="4A2E94F7" w14:textId="3F1B77ED" w:rsidR="008A4B3B" w:rsidRDefault="00845719" w:rsidP="00172175">
            <w:pPr>
              <w:widowControl w:val="0"/>
              <w:rPr>
                <w:rFonts w:ascii="Arial" w:hAnsi="Arial" w:cs="Arial"/>
                <w:sz w:val="21"/>
                <w:szCs w:val="21"/>
              </w:rPr>
            </w:pPr>
            <w:r>
              <w:rPr>
                <w:rFonts w:ascii="Arial" w:hAnsi="Arial" w:cs="Arial"/>
                <w:sz w:val="21"/>
                <w:szCs w:val="21"/>
              </w:rPr>
              <w:t xml:space="preserve">Advanced Topics, </w:t>
            </w:r>
          </w:p>
          <w:p w14:paraId="358FCCE4" w14:textId="73C01D9B" w:rsidR="00172175" w:rsidRPr="00DF27B4" w:rsidRDefault="00845719" w:rsidP="00172175">
            <w:pPr>
              <w:widowControl w:val="0"/>
              <w:rPr>
                <w:rFonts w:ascii="Arial" w:hAnsi="Arial" w:cs="Arial"/>
                <w:sz w:val="21"/>
                <w:szCs w:val="21"/>
              </w:rPr>
            </w:pPr>
            <w:r>
              <w:rPr>
                <w:rFonts w:ascii="Arial" w:hAnsi="Arial" w:cs="Arial"/>
                <w:sz w:val="21"/>
                <w:szCs w:val="21"/>
              </w:rPr>
              <w:t>Review</w:t>
            </w:r>
            <w:r w:rsidR="00F913F1">
              <w:rPr>
                <w:rFonts w:ascii="Arial" w:hAnsi="Arial" w:cs="Arial"/>
                <w:sz w:val="21"/>
                <w:szCs w:val="21"/>
              </w:rPr>
              <w:t xml:space="preserve"> </w:t>
            </w:r>
            <w:r w:rsidR="008A4B3B">
              <w:rPr>
                <w:rFonts w:ascii="Arial" w:hAnsi="Arial" w:cs="Arial"/>
                <w:sz w:val="21"/>
                <w:szCs w:val="21"/>
              </w:rPr>
              <w:t xml:space="preserve">               </w:t>
            </w:r>
            <w:proofErr w:type="gramStart"/>
            <w:r w:rsidR="008A4B3B">
              <w:rPr>
                <w:rFonts w:ascii="Arial" w:hAnsi="Arial" w:cs="Arial"/>
                <w:sz w:val="21"/>
                <w:szCs w:val="21"/>
              </w:rPr>
              <w:t xml:space="preserve">   </w:t>
            </w:r>
            <w:r w:rsidR="00F913F1" w:rsidRPr="00F913F1">
              <w:rPr>
                <w:rFonts w:ascii="Arial" w:hAnsi="Arial" w:cs="Arial"/>
                <w:b/>
                <w:bCs/>
                <w:color w:val="FF0000"/>
                <w:sz w:val="21"/>
                <w:szCs w:val="21"/>
              </w:rPr>
              <w:t>(</w:t>
            </w:r>
            <w:proofErr w:type="gramEnd"/>
            <w:r w:rsidR="00F913F1" w:rsidRPr="00F913F1">
              <w:rPr>
                <w:rFonts w:ascii="Arial" w:hAnsi="Arial" w:cs="Arial"/>
                <w:b/>
                <w:bCs/>
                <w:color w:val="FF0000"/>
                <w:sz w:val="21"/>
                <w:szCs w:val="21"/>
              </w:rPr>
              <w:t>NOV 26</w:t>
            </w:r>
            <w:r w:rsidR="00F913F1">
              <w:rPr>
                <w:rFonts w:ascii="Arial" w:hAnsi="Arial" w:cs="Arial"/>
                <w:b/>
                <w:bCs/>
                <w:color w:val="FF0000"/>
                <w:sz w:val="21"/>
                <w:szCs w:val="21"/>
              </w:rPr>
              <w:t>/DEC 2</w:t>
            </w:r>
            <w:r w:rsidR="00F913F1" w:rsidRPr="00F913F1">
              <w:rPr>
                <w:rFonts w:ascii="Arial" w:hAnsi="Arial" w:cs="Arial"/>
                <w:b/>
                <w:bCs/>
                <w:color w:val="FF0000"/>
                <w:sz w:val="21"/>
                <w:szCs w:val="21"/>
              </w:rPr>
              <w:t>)</w:t>
            </w:r>
          </w:p>
        </w:tc>
        <w:tc>
          <w:tcPr>
            <w:tcW w:w="2070" w:type="dxa"/>
          </w:tcPr>
          <w:p w14:paraId="66F32D52" w14:textId="1BD487DB" w:rsidR="008A4B3B" w:rsidRDefault="008A4B3B" w:rsidP="00172175">
            <w:pPr>
              <w:widowControl w:val="0"/>
              <w:rPr>
                <w:rFonts w:ascii="Arial" w:hAnsi="Arial" w:cs="Arial"/>
                <w:b/>
                <w:bCs/>
                <w:color w:val="FF0000"/>
                <w:sz w:val="21"/>
                <w:szCs w:val="21"/>
              </w:rPr>
            </w:pPr>
            <w:r>
              <w:rPr>
                <w:noProof/>
              </w:rPr>
              <mc:AlternateContent>
                <mc:Choice Requires="wps">
                  <w:drawing>
                    <wp:anchor distT="0" distB="0" distL="114300" distR="114300" simplePos="0" relativeHeight="251663360" behindDoc="0" locked="0" layoutInCell="1" allowOverlap="1" wp14:anchorId="31C9C773" wp14:editId="22AF5978">
                      <wp:simplePos x="0" y="0"/>
                      <wp:positionH relativeFrom="column">
                        <wp:posOffset>-3458210</wp:posOffset>
                      </wp:positionH>
                      <wp:positionV relativeFrom="paragraph">
                        <wp:posOffset>66040</wp:posOffset>
                      </wp:positionV>
                      <wp:extent cx="6606540" cy="22860"/>
                      <wp:effectExtent l="0" t="0" r="22860" b="34290"/>
                      <wp:wrapNone/>
                      <wp:docPr id="1606980361" name="Straight Connector 1"/>
                      <wp:cNvGraphicFramePr/>
                      <a:graphic xmlns:a="http://schemas.openxmlformats.org/drawingml/2006/main">
                        <a:graphicData uri="http://schemas.microsoft.com/office/word/2010/wordprocessingShape">
                          <wps:wsp>
                            <wps:cNvCnPr/>
                            <wps:spPr>
                              <a:xfrm flipV="1">
                                <a:off x="0" y="0"/>
                                <a:ext cx="6606540" cy="22860"/>
                              </a:xfrm>
                              <a:prstGeom prst="line">
                                <a:avLst/>
                              </a:prstGeom>
                              <a:noFill/>
                              <a:ln w="22225" cap="flat" cmpd="sng" algn="ctr">
                                <a:solidFill>
                                  <a:srgbClr val="FF0000"/>
                                </a:solidFill>
                                <a:prstDash val="solid"/>
                                <a:miter lim="800000"/>
                              </a:ln>
                              <a:effectLst/>
                            </wps:spPr>
                            <wps:bodyPr/>
                          </wps:wsp>
                        </a:graphicData>
                      </a:graphic>
                    </wp:anchor>
                  </w:drawing>
                </mc:Choice>
                <mc:Fallback>
                  <w:pict>
                    <v:line w14:anchorId="1D5336E6"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72.3pt,5.2pt" to="247.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" strokecolor="red" strokeweight="1.75pt">
                      <v:stroke joinstyle="miter"/>
                    </v:line>
                  </w:pict>
                </mc:Fallback>
              </mc:AlternateContent>
            </w:r>
          </w:p>
          <w:p w14:paraId="70A985C6" w14:textId="78A6DBFA" w:rsidR="00172175" w:rsidRPr="008A4B3B" w:rsidRDefault="00172175" w:rsidP="00172175">
            <w:pPr>
              <w:widowControl w:val="0"/>
              <w:rPr>
                <w:rFonts w:ascii="Arial" w:hAnsi="Arial" w:cs="Arial"/>
                <w:b/>
                <w:bCs/>
                <w:sz w:val="21"/>
                <w:szCs w:val="21"/>
              </w:rPr>
            </w:pPr>
          </w:p>
        </w:tc>
        <w:tc>
          <w:tcPr>
            <w:tcW w:w="2790" w:type="dxa"/>
          </w:tcPr>
          <w:p w14:paraId="6379A1DB" w14:textId="3E0A8607" w:rsidR="00172175" w:rsidRPr="00DF27B4" w:rsidRDefault="00172175" w:rsidP="00172175">
            <w:pPr>
              <w:widowControl w:val="0"/>
              <w:rPr>
                <w:rFonts w:ascii="Arial" w:hAnsi="Arial" w:cs="Arial"/>
                <w:sz w:val="21"/>
                <w:szCs w:val="21"/>
              </w:rPr>
            </w:pPr>
          </w:p>
        </w:tc>
      </w:tr>
      <w:tr w:rsidR="00172175" w:rsidRPr="00DF27B4" w14:paraId="6C6DC4BA" w14:textId="4C432CE5" w:rsidTr="00DF27B4">
        <w:tc>
          <w:tcPr>
            <w:tcW w:w="1200" w:type="dxa"/>
            <w:shd w:val="clear" w:color="auto" w:fill="auto"/>
            <w:tcMar>
              <w:top w:w="100" w:type="dxa"/>
              <w:left w:w="100" w:type="dxa"/>
              <w:bottom w:w="100" w:type="dxa"/>
              <w:right w:w="100" w:type="dxa"/>
            </w:tcMar>
          </w:tcPr>
          <w:p w14:paraId="621988FF" w14:textId="77777777" w:rsidR="00172175" w:rsidRPr="00DF27B4" w:rsidRDefault="00172175" w:rsidP="00172175">
            <w:pPr>
              <w:widowControl w:val="0"/>
              <w:jc w:val="center"/>
              <w:rPr>
                <w:rFonts w:ascii="Arial" w:hAnsi="Arial" w:cs="Arial"/>
                <w:sz w:val="21"/>
                <w:szCs w:val="21"/>
              </w:rPr>
            </w:pPr>
            <w:r w:rsidRPr="00DF27B4">
              <w:rPr>
                <w:rFonts w:ascii="Arial" w:hAnsi="Arial" w:cs="Arial"/>
                <w:sz w:val="21"/>
                <w:szCs w:val="21"/>
              </w:rPr>
              <w:t>16</w:t>
            </w:r>
          </w:p>
        </w:tc>
        <w:tc>
          <w:tcPr>
            <w:tcW w:w="3920" w:type="dxa"/>
            <w:shd w:val="clear" w:color="auto" w:fill="auto"/>
            <w:tcMar>
              <w:top w:w="100" w:type="dxa"/>
              <w:left w:w="100" w:type="dxa"/>
              <w:bottom w:w="100" w:type="dxa"/>
              <w:right w:w="100" w:type="dxa"/>
            </w:tcMar>
          </w:tcPr>
          <w:p w14:paraId="08A992B4" w14:textId="2AED3D3B" w:rsidR="00172175" w:rsidRPr="000C1AA2" w:rsidRDefault="00172175" w:rsidP="00172175">
            <w:pPr>
              <w:widowControl w:val="0"/>
              <w:rPr>
                <w:rFonts w:ascii="Arial" w:hAnsi="Arial" w:cs="Arial"/>
                <w:b/>
                <w:bCs/>
                <w:sz w:val="21"/>
                <w:szCs w:val="21"/>
              </w:rPr>
            </w:pPr>
            <w:r w:rsidRPr="000C1AA2">
              <w:rPr>
                <w:rFonts w:ascii="Arial" w:hAnsi="Arial" w:cs="Arial"/>
                <w:b/>
                <w:bCs/>
                <w:sz w:val="21"/>
                <w:szCs w:val="21"/>
              </w:rPr>
              <w:t>Final exam</w:t>
            </w:r>
            <w:r w:rsidR="00F913F1">
              <w:rPr>
                <w:rFonts w:ascii="Arial" w:hAnsi="Arial" w:cs="Arial"/>
                <w:b/>
                <w:bCs/>
                <w:sz w:val="21"/>
                <w:szCs w:val="21"/>
              </w:rPr>
              <w:t xml:space="preserve">                 </w:t>
            </w:r>
            <w:proofErr w:type="gramStart"/>
            <w:r w:rsidR="00F913F1">
              <w:rPr>
                <w:rFonts w:ascii="Arial" w:hAnsi="Arial" w:cs="Arial"/>
                <w:b/>
                <w:bCs/>
                <w:sz w:val="21"/>
                <w:szCs w:val="21"/>
              </w:rPr>
              <w:t xml:space="preserve">   </w:t>
            </w:r>
            <w:r w:rsidR="00F913F1" w:rsidRPr="00F913F1">
              <w:rPr>
                <w:rFonts w:ascii="Arial" w:hAnsi="Arial" w:cs="Arial"/>
                <w:b/>
                <w:bCs/>
                <w:color w:val="FF0000"/>
                <w:sz w:val="21"/>
                <w:szCs w:val="21"/>
              </w:rPr>
              <w:t>(</w:t>
            </w:r>
            <w:proofErr w:type="gramEnd"/>
            <w:r w:rsidR="00F913F1" w:rsidRPr="00F913F1">
              <w:rPr>
                <w:rFonts w:ascii="Arial" w:hAnsi="Arial" w:cs="Arial"/>
                <w:b/>
                <w:bCs/>
                <w:color w:val="FF0000"/>
                <w:sz w:val="21"/>
                <w:szCs w:val="21"/>
              </w:rPr>
              <w:t>DEC 5)</w:t>
            </w:r>
          </w:p>
        </w:tc>
        <w:tc>
          <w:tcPr>
            <w:tcW w:w="2070" w:type="dxa"/>
          </w:tcPr>
          <w:p w14:paraId="24652A1F" w14:textId="5B09D188" w:rsidR="00172175" w:rsidRPr="008A4B3B" w:rsidRDefault="008A4B3B" w:rsidP="00172175">
            <w:pPr>
              <w:widowControl w:val="0"/>
              <w:rPr>
                <w:rFonts w:ascii="Arial" w:hAnsi="Arial" w:cs="Arial"/>
                <w:b/>
                <w:bCs/>
                <w:sz w:val="21"/>
                <w:szCs w:val="21"/>
              </w:rPr>
            </w:pPr>
            <w:r w:rsidRPr="008A4B3B">
              <w:rPr>
                <w:rFonts w:ascii="Arial" w:hAnsi="Arial" w:cs="Arial"/>
                <w:b/>
                <w:bCs/>
                <w:color w:val="FF0000"/>
                <w:sz w:val="21"/>
                <w:szCs w:val="21"/>
              </w:rPr>
              <w:t>Comprehensive</w:t>
            </w:r>
          </w:p>
        </w:tc>
        <w:tc>
          <w:tcPr>
            <w:tcW w:w="2790" w:type="dxa"/>
          </w:tcPr>
          <w:p w14:paraId="481E1AF8" w14:textId="77777777" w:rsidR="00172175" w:rsidRPr="00DF27B4" w:rsidRDefault="00172175" w:rsidP="00172175">
            <w:pPr>
              <w:widowControl w:val="0"/>
              <w:rPr>
                <w:rFonts w:ascii="Arial" w:hAnsi="Arial" w:cs="Arial"/>
                <w:sz w:val="21"/>
                <w:szCs w:val="21"/>
              </w:rPr>
            </w:pPr>
          </w:p>
        </w:tc>
      </w:tr>
    </w:tbl>
    <w:p w14:paraId="2E521352" w14:textId="2ADFBE60" w:rsidR="00580D52" w:rsidRDefault="00580D52">
      <w:pPr>
        <w:rPr>
          <w:rFonts w:ascii="Arial" w:eastAsia="Arial" w:hAnsi="Arial" w:cs="Arial"/>
          <w:b/>
        </w:rPr>
      </w:pPr>
    </w:p>
    <w:p w14:paraId="542F0055" w14:textId="6A146666" w:rsidR="00015A00" w:rsidRPr="00015A00" w:rsidRDefault="00015A00" w:rsidP="00015A00">
      <w:pPr>
        <w:rPr>
          <w:rFonts w:ascii="Arial" w:eastAsia="Arial" w:hAnsi="Arial" w:cs="Arial"/>
          <w:b/>
        </w:rPr>
      </w:pPr>
      <w:r>
        <w:rPr>
          <w:rFonts w:ascii="Arial" w:eastAsia="Arial" w:hAnsi="Arial" w:cs="Arial"/>
          <w:b/>
        </w:rPr>
        <w:t>You will notice there are skips in the homework sequence.  This is to keep in sync with the Chapter numbers.</w:t>
      </w:r>
      <w:r w:rsidR="00F913F1" w:rsidRPr="00F913F1">
        <w:rPr>
          <w:noProof/>
        </w:rPr>
        <w:t xml:space="preserve"> </w:t>
      </w:r>
    </w:p>
    <w:sectPr w:rsidR="00015A00" w:rsidRPr="00015A00">
      <w:footerReference w:type="even" r:id="rId26"/>
      <w:footerReference w:type="default" r:id="rId2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8EC79" w14:textId="77777777" w:rsidR="00C264EF" w:rsidRDefault="00C264EF">
      <w:r>
        <w:separator/>
      </w:r>
    </w:p>
  </w:endnote>
  <w:endnote w:type="continuationSeparator" w:id="0">
    <w:p w14:paraId="6323ED35" w14:textId="77777777" w:rsidR="00C264EF" w:rsidRDefault="00C2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onaco">
    <w:charset w:val="4D"/>
    <w:family w:val="auto"/>
    <w:pitch w:val="variable"/>
    <w:sig w:usb0="A00002FF" w:usb1="500039FB" w:usb2="00000000" w:usb3="00000000" w:csb0="00000197"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0EA73" w14:textId="77777777" w:rsidR="00580D52" w:rsidRDefault="002D700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EFF38E3" w14:textId="77777777" w:rsidR="00580D52" w:rsidRDefault="00580D5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F6562" w14:textId="69C7907E" w:rsidR="00580D52" w:rsidRDefault="002D700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97E4B">
      <w:rPr>
        <w:noProof/>
        <w:color w:val="000000"/>
      </w:rPr>
      <w:t>2</w:t>
    </w:r>
    <w:r>
      <w:rPr>
        <w:color w:val="000000"/>
      </w:rPr>
      <w:fldChar w:fldCharType="end"/>
    </w:r>
  </w:p>
  <w:p w14:paraId="03313BCB" w14:textId="77777777" w:rsidR="00580D52" w:rsidRDefault="00580D5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DC75E" w14:textId="77777777" w:rsidR="00C264EF" w:rsidRDefault="00C264EF">
      <w:r>
        <w:separator/>
      </w:r>
    </w:p>
  </w:footnote>
  <w:footnote w:type="continuationSeparator" w:id="0">
    <w:p w14:paraId="33578119" w14:textId="77777777" w:rsidR="00C264EF" w:rsidRDefault="00C26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5DE"/>
    <w:multiLevelType w:val="multilevel"/>
    <w:tmpl w:val="C1E8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07EA4"/>
    <w:multiLevelType w:val="multilevel"/>
    <w:tmpl w:val="4D8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322"/>
    <w:multiLevelType w:val="multilevel"/>
    <w:tmpl w:val="C41CE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942B6A"/>
    <w:multiLevelType w:val="hybridMultilevel"/>
    <w:tmpl w:val="92F0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B3494"/>
    <w:multiLevelType w:val="hybridMultilevel"/>
    <w:tmpl w:val="BC3E370C"/>
    <w:lvl w:ilvl="0" w:tplc="04090011">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19E21C28"/>
    <w:multiLevelType w:val="hybridMultilevel"/>
    <w:tmpl w:val="CEDEB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71C56"/>
    <w:multiLevelType w:val="multilevel"/>
    <w:tmpl w:val="0616C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01E53"/>
    <w:multiLevelType w:val="multilevel"/>
    <w:tmpl w:val="14C8BB0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D2C2A"/>
    <w:multiLevelType w:val="multilevel"/>
    <w:tmpl w:val="F3E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E2D47"/>
    <w:multiLevelType w:val="multilevel"/>
    <w:tmpl w:val="668EB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F14496"/>
    <w:multiLevelType w:val="hybridMultilevel"/>
    <w:tmpl w:val="C9542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C0E0BF4"/>
    <w:multiLevelType w:val="multilevel"/>
    <w:tmpl w:val="70CE2A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7F21A61"/>
    <w:multiLevelType w:val="multilevel"/>
    <w:tmpl w:val="68C23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CF7A2F"/>
    <w:multiLevelType w:val="hybridMultilevel"/>
    <w:tmpl w:val="3D8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31951"/>
    <w:multiLevelType w:val="multilevel"/>
    <w:tmpl w:val="FB1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13AC3"/>
    <w:multiLevelType w:val="multilevel"/>
    <w:tmpl w:val="344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1B5FB5"/>
    <w:multiLevelType w:val="hybridMultilevel"/>
    <w:tmpl w:val="FBC2D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8502D"/>
    <w:multiLevelType w:val="multilevel"/>
    <w:tmpl w:val="3202E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0552198">
    <w:abstractNumId w:val="2"/>
  </w:num>
  <w:num w:numId="2" w16cid:durableId="1584218522">
    <w:abstractNumId w:val="9"/>
  </w:num>
  <w:num w:numId="3" w16cid:durableId="1355571063">
    <w:abstractNumId w:val="11"/>
  </w:num>
  <w:num w:numId="4" w16cid:durableId="1576889788">
    <w:abstractNumId w:val="17"/>
  </w:num>
  <w:num w:numId="5" w16cid:durableId="2005350893">
    <w:abstractNumId w:val="10"/>
  </w:num>
  <w:num w:numId="6" w16cid:durableId="1749571884">
    <w:abstractNumId w:val="16"/>
  </w:num>
  <w:num w:numId="7" w16cid:durableId="1913421353">
    <w:abstractNumId w:val="4"/>
  </w:num>
  <w:num w:numId="8" w16cid:durableId="1508788275">
    <w:abstractNumId w:val="5"/>
  </w:num>
  <w:num w:numId="9" w16cid:durableId="1941643704">
    <w:abstractNumId w:val="13"/>
  </w:num>
  <w:num w:numId="10" w16cid:durableId="1108505824">
    <w:abstractNumId w:val="3"/>
  </w:num>
  <w:num w:numId="11" w16cid:durableId="795295225">
    <w:abstractNumId w:val="12"/>
  </w:num>
  <w:num w:numId="12" w16cid:durableId="957759509">
    <w:abstractNumId w:val="7"/>
  </w:num>
  <w:num w:numId="13" w16cid:durableId="1349673042">
    <w:abstractNumId w:val="15"/>
  </w:num>
  <w:num w:numId="14" w16cid:durableId="1455293612">
    <w:abstractNumId w:val="0"/>
  </w:num>
  <w:num w:numId="15" w16cid:durableId="1918130613">
    <w:abstractNumId w:val="14"/>
  </w:num>
  <w:num w:numId="16" w16cid:durableId="1483429866">
    <w:abstractNumId w:val="8"/>
  </w:num>
  <w:num w:numId="17" w16cid:durableId="1806895196">
    <w:abstractNumId w:val="1"/>
  </w:num>
  <w:num w:numId="18" w16cid:durableId="1702123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D52"/>
    <w:rsid w:val="00015A00"/>
    <w:rsid w:val="00063496"/>
    <w:rsid w:val="00097EBF"/>
    <w:rsid w:val="000A2A4C"/>
    <w:rsid w:val="000C1AA2"/>
    <w:rsid w:val="000E3ABE"/>
    <w:rsid w:val="00133166"/>
    <w:rsid w:val="00142221"/>
    <w:rsid w:val="00172175"/>
    <w:rsid w:val="00184059"/>
    <w:rsid w:val="00197E4B"/>
    <w:rsid w:val="00233B7D"/>
    <w:rsid w:val="00244657"/>
    <w:rsid w:val="0026401A"/>
    <w:rsid w:val="002733AE"/>
    <w:rsid w:val="002D700C"/>
    <w:rsid w:val="002F2C34"/>
    <w:rsid w:val="002F399E"/>
    <w:rsid w:val="003215B5"/>
    <w:rsid w:val="0033770C"/>
    <w:rsid w:val="00344355"/>
    <w:rsid w:val="00350396"/>
    <w:rsid w:val="00397BAB"/>
    <w:rsid w:val="003C2CB7"/>
    <w:rsid w:val="003D4A4E"/>
    <w:rsid w:val="003F188D"/>
    <w:rsid w:val="00400C15"/>
    <w:rsid w:val="00454760"/>
    <w:rsid w:val="00467F85"/>
    <w:rsid w:val="004A63E6"/>
    <w:rsid w:val="004E6838"/>
    <w:rsid w:val="005358E2"/>
    <w:rsid w:val="00541FB0"/>
    <w:rsid w:val="00554D88"/>
    <w:rsid w:val="00580D52"/>
    <w:rsid w:val="005B01E3"/>
    <w:rsid w:val="005D142C"/>
    <w:rsid w:val="00615397"/>
    <w:rsid w:val="00620A1D"/>
    <w:rsid w:val="00684968"/>
    <w:rsid w:val="006D54C5"/>
    <w:rsid w:val="00701877"/>
    <w:rsid w:val="007D6FE5"/>
    <w:rsid w:val="00812085"/>
    <w:rsid w:val="0084475D"/>
    <w:rsid w:val="00845719"/>
    <w:rsid w:val="00880F2E"/>
    <w:rsid w:val="00885B7C"/>
    <w:rsid w:val="008A4B3B"/>
    <w:rsid w:val="008B64A0"/>
    <w:rsid w:val="008C7EE0"/>
    <w:rsid w:val="008F2E29"/>
    <w:rsid w:val="008F7CB5"/>
    <w:rsid w:val="00987070"/>
    <w:rsid w:val="009929EA"/>
    <w:rsid w:val="00A93F1C"/>
    <w:rsid w:val="00AB2AEB"/>
    <w:rsid w:val="00AC6D7E"/>
    <w:rsid w:val="00AF3DEC"/>
    <w:rsid w:val="00B060B3"/>
    <w:rsid w:val="00BA2E7F"/>
    <w:rsid w:val="00BC0C4E"/>
    <w:rsid w:val="00BD10AD"/>
    <w:rsid w:val="00C114DF"/>
    <w:rsid w:val="00C264EF"/>
    <w:rsid w:val="00C36E6E"/>
    <w:rsid w:val="00C50201"/>
    <w:rsid w:val="00C507A6"/>
    <w:rsid w:val="00C610E7"/>
    <w:rsid w:val="00CC0955"/>
    <w:rsid w:val="00D575DE"/>
    <w:rsid w:val="00D94648"/>
    <w:rsid w:val="00D96266"/>
    <w:rsid w:val="00DF27B4"/>
    <w:rsid w:val="00E03A28"/>
    <w:rsid w:val="00E57FC9"/>
    <w:rsid w:val="00EA35AB"/>
    <w:rsid w:val="00EB7AA5"/>
    <w:rsid w:val="00F051E9"/>
    <w:rsid w:val="00F307F2"/>
    <w:rsid w:val="00F604D5"/>
    <w:rsid w:val="00F85091"/>
    <w:rsid w:val="00F911B8"/>
    <w:rsid w:val="00F913F1"/>
    <w:rsid w:val="00F94123"/>
    <w:rsid w:val="00FE5071"/>
    <w:rsid w:val="00FF75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18E5"/>
  <w15:docId w15:val="{15588ACA-F30B-4C0F-980B-895EE54A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C43"/>
  </w:style>
  <w:style w:type="paragraph" w:styleId="Heading1">
    <w:name w:val="heading 1"/>
    <w:basedOn w:val="Normal"/>
    <w:next w:val="Normal"/>
    <w:link w:val="Heading1Char"/>
    <w:uiPriority w:val="9"/>
    <w:qFormat/>
    <w:rsid w:val="009D709E"/>
    <w:pPr>
      <w:keepNext/>
      <w:keepLines/>
      <w:outlineLvl w:val="0"/>
    </w:pPr>
    <w:rPr>
      <w:rFonts w:ascii="Cambria" w:eastAsia="MS Gothic" w:hAnsi="Cambria"/>
      <w:b/>
      <w:bCs/>
      <w:sz w:val="28"/>
      <w:szCs w:val="28"/>
    </w:rPr>
  </w:style>
  <w:style w:type="paragraph" w:styleId="Heading2">
    <w:name w:val="heading 2"/>
    <w:basedOn w:val="Normal"/>
    <w:next w:val="Normal"/>
    <w:link w:val="Heading2Char"/>
    <w:uiPriority w:val="9"/>
    <w:unhideWhenUsed/>
    <w:qFormat/>
    <w:rsid w:val="008940D6"/>
    <w:pPr>
      <w:keepNext/>
      <w:keepLines/>
      <w:spacing w:before="240"/>
      <w:outlineLvl w:val="1"/>
    </w:pPr>
    <w:rPr>
      <w:rFonts w:ascii="Arial" w:eastAsia="MS Gothic" w:hAnsi="Arial" w:cs="Arial"/>
      <w:b/>
      <w:bCs/>
    </w:rPr>
  </w:style>
  <w:style w:type="paragraph" w:styleId="Heading3">
    <w:name w:val="heading 3"/>
    <w:basedOn w:val="Normal"/>
    <w:next w:val="Normal"/>
    <w:link w:val="Heading3Char"/>
    <w:uiPriority w:val="9"/>
    <w:unhideWhenUsed/>
    <w:qFormat/>
    <w:rsid w:val="00720012"/>
    <w:pPr>
      <w:keepNext/>
      <w:keepLines/>
      <w:ind w:left="720"/>
      <w:outlineLvl w:val="2"/>
    </w:pPr>
    <w:rPr>
      <w:rFonts w:ascii="Cambria" w:eastAsia="MS Gothic" w:hAnsi="Cambria"/>
      <w:b/>
      <w:bCs/>
      <w:u w:val="single"/>
    </w:rPr>
  </w:style>
  <w:style w:type="paragraph" w:styleId="Heading4">
    <w:name w:val="heading 4"/>
    <w:basedOn w:val="Normal"/>
    <w:next w:val="Normal"/>
    <w:link w:val="Heading4Char"/>
    <w:uiPriority w:val="9"/>
    <w:semiHidden/>
    <w:unhideWhenUsed/>
    <w:qFormat/>
    <w:rsid w:val="0089402A"/>
    <w:pPr>
      <w:keepNext/>
      <w:spacing w:before="240" w:after="60"/>
      <w:outlineLvl w:val="3"/>
    </w:pPr>
    <w:rPr>
      <w:rFonts w:ascii="Arial" w:eastAsia="DengXian" w:hAnsi="Arial"/>
      <w:bCs/>
      <w:i/>
      <w:szCs w:val="28"/>
    </w:rPr>
  </w:style>
  <w:style w:type="paragraph" w:styleId="Heading5">
    <w:name w:val="heading 5"/>
    <w:basedOn w:val="Normal"/>
    <w:next w:val="Normal"/>
    <w:link w:val="Heading5Char"/>
    <w:uiPriority w:val="9"/>
    <w:semiHidden/>
    <w:unhideWhenUsed/>
    <w:qFormat/>
    <w:rsid w:val="007578E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uiPriority w:val="9"/>
    <w:rsid w:val="008940D6"/>
    <w:rPr>
      <w:rFonts w:ascii="Arial" w:eastAsia="MS Gothic" w:hAnsi="Arial" w:cs="Arial"/>
      <w:b/>
      <w:bCs/>
      <w:sz w:val="24"/>
      <w:szCs w:val="24"/>
    </w:rPr>
  </w:style>
  <w:style w:type="paragraph" w:styleId="Footer">
    <w:name w:val="footer"/>
    <w:basedOn w:val="Normal"/>
    <w:link w:val="FooterChar"/>
    <w:rsid w:val="00930C43"/>
    <w:pPr>
      <w:tabs>
        <w:tab w:val="center" w:pos="4320"/>
        <w:tab w:val="right" w:pos="8640"/>
      </w:tabs>
    </w:pPr>
  </w:style>
  <w:style w:type="character" w:customStyle="1" w:styleId="FooterChar">
    <w:name w:val="Footer Char"/>
    <w:link w:val="Footer"/>
    <w:rsid w:val="00930C43"/>
    <w:rPr>
      <w:rFonts w:ascii="Times New Roman" w:eastAsia="Times New Roman" w:hAnsi="Times New Roman" w:cs="Times New Roman"/>
      <w:sz w:val="24"/>
      <w:szCs w:val="24"/>
    </w:rPr>
  </w:style>
  <w:style w:type="character" w:styleId="PageNumber">
    <w:name w:val="page number"/>
    <w:basedOn w:val="DefaultParagraphFont"/>
    <w:rsid w:val="00930C43"/>
  </w:style>
  <w:style w:type="paragraph" w:customStyle="1" w:styleId="normaldiv">
    <w:name w:val="normaldiv"/>
    <w:basedOn w:val="Normal"/>
    <w:rsid w:val="00930C43"/>
    <w:pPr>
      <w:spacing w:before="100" w:beforeAutospacing="1" w:after="100" w:afterAutospacing="1"/>
    </w:pPr>
    <w:rPr>
      <w:sz w:val="27"/>
      <w:szCs w:val="27"/>
    </w:rPr>
  </w:style>
  <w:style w:type="character" w:customStyle="1" w:styleId="normalspan1">
    <w:name w:val="normalspan1"/>
    <w:rsid w:val="00930C43"/>
    <w:rPr>
      <w:rFonts w:ascii="Arial" w:hAnsi="Arial" w:cs="Arial" w:hint="default"/>
    </w:rPr>
  </w:style>
  <w:style w:type="character" w:customStyle="1" w:styleId="headingspan1">
    <w:name w:val="headingspan1"/>
    <w:rsid w:val="00930C43"/>
    <w:rPr>
      <w:rFonts w:ascii="Arial" w:hAnsi="Arial" w:cs="Arial" w:hint="default"/>
      <w:i w:val="0"/>
      <w:iCs w:val="0"/>
      <w:color w:val="000000"/>
    </w:rPr>
  </w:style>
  <w:style w:type="paragraph" w:customStyle="1" w:styleId="WPNormal">
    <w:name w:val="WP_Normal"/>
    <w:basedOn w:val="Normal"/>
    <w:rsid w:val="00930C43"/>
    <w:rPr>
      <w:rFonts w:ascii="Monaco" w:hAnsi="Monaco"/>
      <w:szCs w:val="20"/>
    </w:rPr>
  </w:style>
  <w:style w:type="paragraph" w:styleId="Header">
    <w:name w:val="header"/>
    <w:basedOn w:val="Normal"/>
    <w:link w:val="HeaderChar"/>
    <w:rsid w:val="00930C43"/>
    <w:pPr>
      <w:tabs>
        <w:tab w:val="center" w:pos="4320"/>
        <w:tab w:val="right" w:pos="8640"/>
      </w:tabs>
    </w:pPr>
  </w:style>
  <w:style w:type="character" w:customStyle="1" w:styleId="HeaderChar">
    <w:name w:val="Header Char"/>
    <w:link w:val="Header"/>
    <w:rsid w:val="00930C43"/>
    <w:rPr>
      <w:rFonts w:ascii="Times New Roman" w:eastAsia="Times New Roman" w:hAnsi="Times New Roman" w:cs="Times New Roman"/>
      <w:sz w:val="24"/>
      <w:szCs w:val="24"/>
    </w:rPr>
  </w:style>
  <w:style w:type="character" w:styleId="Hyperlink">
    <w:name w:val="Hyperlink"/>
    <w:uiPriority w:val="99"/>
    <w:rsid w:val="00930C43"/>
    <w:rPr>
      <w:color w:val="0000FF"/>
      <w:u w:val="single"/>
    </w:rPr>
  </w:style>
  <w:style w:type="paragraph" w:customStyle="1" w:styleId="ColorfulList-Accent11">
    <w:name w:val="Colorful List - Accent 11"/>
    <w:basedOn w:val="Normal"/>
    <w:uiPriority w:val="34"/>
    <w:qFormat/>
    <w:rsid w:val="00930C43"/>
    <w:pPr>
      <w:ind w:left="720"/>
      <w:contextualSpacing/>
    </w:pPr>
  </w:style>
  <w:style w:type="character" w:styleId="FollowedHyperlink">
    <w:name w:val="FollowedHyperlink"/>
    <w:uiPriority w:val="99"/>
    <w:semiHidden/>
    <w:unhideWhenUsed/>
    <w:rsid w:val="00883C30"/>
    <w:rPr>
      <w:color w:val="800080"/>
      <w:u w:val="single"/>
    </w:rPr>
  </w:style>
  <w:style w:type="character" w:customStyle="1" w:styleId="Heading1Char">
    <w:name w:val="Heading 1 Char"/>
    <w:link w:val="Heading1"/>
    <w:uiPriority w:val="9"/>
    <w:rsid w:val="009D709E"/>
    <w:rPr>
      <w:rFonts w:ascii="Cambria" w:eastAsia="MS Gothic" w:hAnsi="Cambria" w:cs="Times New Roman"/>
      <w:b/>
      <w:bCs/>
      <w:sz w:val="28"/>
      <w:szCs w:val="28"/>
    </w:rPr>
  </w:style>
  <w:style w:type="character" w:customStyle="1" w:styleId="Heading3Char">
    <w:name w:val="Heading 3 Char"/>
    <w:link w:val="Heading3"/>
    <w:uiPriority w:val="9"/>
    <w:rsid w:val="00720012"/>
    <w:rPr>
      <w:rFonts w:ascii="Cambria" w:eastAsia="MS Gothic" w:hAnsi="Cambria" w:cs="Times New Roman"/>
      <w:b/>
      <w:bCs/>
      <w:sz w:val="24"/>
      <w:szCs w:val="24"/>
      <w:u w:val="single"/>
    </w:rPr>
  </w:style>
  <w:style w:type="paragraph" w:styleId="Caption">
    <w:name w:val="caption"/>
    <w:basedOn w:val="Normal"/>
    <w:next w:val="Normal"/>
    <w:uiPriority w:val="35"/>
    <w:qFormat/>
    <w:rsid w:val="003545BE"/>
    <w:pPr>
      <w:spacing w:after="200"/>
    </w:pPr>
    <w:rPr>
      <w:b/>
      <w:bCs/>
      <w:sz w:val="18"/>
      <w:szCs w:val="18"/>
    </w:rPr>
  </w:style>
  <w:style w:type="character" w:customStyle="1" w:styleId="apple-converted-space">
    <w:name w:val="apple-converted-space"/>
    <w:basedOn w:val="DefaultParagraphFont"/>
    <w:rsid w:val="00EC0F31"/>
  </w:style>
  <w:style w:type="paragraph" w:customStyle="1" w:styleId="p1">
    <w:name w:val="p1"/>
    <w:basedOn w:val="Normal"/>
    <w:rsid w:val="00F60DB0"/>
    <w:rPr>
      <w:rFonts w:eastAsia="Calibri"/>
      <w:sz w:val="23"/>
      <w:szCs w:val="23"/>
    </w:rPr>
  </w:style>
  <w:style w:type="character" w:customStyle="1" w:styleId="s2">
    <w:name w:val="s2"/>
    <w:rsid w:val="00F60DB0"/>
    <w:rPr>
      <w:color w:val="0069D9"/>
      <w:u w:val="single"/>
    </w:rPr>
  </w:style>
  <w:style w:type="character" w:customStyle="1" w:styleId="s1">
    <w:name w:val="s1"/>
    <w:rsid w:val="00F60DB0"/>
  </w:style>
  <w:style w:type="character" w:customStyle="1" w:styleId="UnresolvedMention1">
    <w:name w:val="Unresolved Mention1"/>
    <w:uiPriority w:val="47"/>
    <w:rsid w:val="00CF246F"/>
    <w:rPr>
      <w:color w:val="605E5C"/>
      <w:shd w:val="clear" w:color="auto" w:fill="E1DFDD"/>
    </w:rPr>
  </w:style>
  <w:style w:type="paragraph" w:styleId="BalloonText">
    <w:name w:val="Balloon Text"/>
    <w:basedOn w:val="Normal"/>
    <w:link w:val="BalloonTextChar"/>
    <w:uiPriority w:val="99"/>
    <w:semiHidden/>
    <w:unhideWhenUsed/>
    <w:rsid w:val="00E3262D"/>
    <w:rPr>
      <w:sz w:val="18"/>
      <w:szCs w:val="18"/>
    </w:rPr>
  </w:style>
  <w:style w:type="character" w:customStyle="1" w:styleId="BalloonTextChar">
    <w:name w:val="Balloon Text Char"/>
    <w:link w:val="BalloonText"/>
    <w:uiPriority w:val="99"/>
    <w:semiHidden/>
    <w:rsid w:val="00E3262D"/>
    <w:rPr>
      <w:rFonts w:ascii="Times New Roman" w:eastAsia="Times New Roman" w:hAnsi="Times New Roman"/>
      <w:sz w:val="18"/>
      <w:szCs w:val="18"/>
    </w:rPr>
  </w:style>
  <w:style w:type="character" w:styleId="CommentReference">
    <w:name w:val="annotation reference"/>
    <w:uiPriority w:val="99"/>
    <w:semiHidden/>
    <w:unhideWhenUsed/>
    <w:rsid w:val="00E3262D"/>
    <w:rPr>
      <w:sz w:val="16"/>
      <w:szCs w:val="16"/>
    </w:rPr>
  </w:style>
  <w:style w:type="paragraph" w:styleId="CommentText">
    <w:name w:val="annotation text"/>
    <w:basedOn w:val="Normal"/>
    <w:link w:val="CommentTextChar"/>
    <w:uiPriority w:val="99"/>
    <w:semiHidden/>
    <w:unhideWhenUsed/>
    <w:rsid w:val="00E3262D"/>
    <w:rPr>
      <w:sz w:val="20"/>
      <w:szCs w:val="20"/>
    </w:rPr>
  </w:style>
  <w:style w:type="character" w:customStyle="1" w:styleId="CommentTextChar">
    <w:name w:val="Comment Text Char"/>
    <w:link w:val="CommentText"/>
    <w:uiPriority w:val="99"/>
    <w:semiHidden/>
    <w:rsid w:val="00E3262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3262D"/>
    <w:rPr>
      <w:b/>
      <w:bCs/>
    </w:rPr>
  </w:style>
  <w:style w:type="character" w:customStyle="1" w:styleId="CommentSubjectChar">
    <w:name w:val="Comment Subject Char"/>
    <w:link w:val="CommentSubject"/>
    <w:uiPriority w:val="99"/>
    <w:semiHidden/>
    <w:rsid w:val="00E3262D"/>
    <w:rPr>
      <w:rFonts w:ascii="Times New Roman" w:eastAsia="Times New Roman" w:hAnsi="Times New Roman"/>
      <w:b/>
      <w:bCs/>
    </w:rPr>
  </w:style>
  <w:style w:type="character" w:customStyle="1" w:styleId="Heading4Char">
    <w:name w:val="Heading 4 Char"/>
    <w:link w:val="Heading4"/>
    <w:uiPriority w:val="9"/>
    <w:rsid w:val="0089402A"/>
    <w:rPr>
      <w:rFonts w:ascii="Arial" w:eastAsia="DengXian" w:hAnsi="Arial"/>
      <w:bCs/>
      <w:i/>
      <w:sz w:val="24"/>
      <w:szCs w:val="28"/>
    </w:rPr>
  </w:style>
  <w:style w:type="paragraph" w:styleId="NormalWeb">
    <w:name w:val="Normal (Web)"/>
    <w:basedOn w:val="Normal"/>
    <w:uiPriority w:val="99"/>
    <w:unhideWhenUsed/>
    <w:rsid w:val="00850ADE"/>
    <w:pPr>
      <w:spacing w:before="100" w:beforeAutospacing="1" w:after="100" w:afterAutospacing="1"/>
    </w:pPr>
    <w:rPr>
      <w:lang w:eastAsia="zh-CN"/>
    </w:rPr>
  </w:style>
  <w:style w:type="paragraph" w:styleId="ListParagraph">
    <w:name w:val="List Paragraph"/>
    <w:basedOn w:val="Normal"/>
    <w:uiPriority w:val="34"/>
    <w:qFormat/>
    <w:rsid w:val="00A13A3F"/>
    <w:pPr>
      <w:ind w:left="720"/>
      <w:contextualSpacing/>
    </w:pPr>
  </w:style>
  <w:style w:type="character" w:customStyle="1" w:styleId="apple-tab-span">
    <w:name w:val="apple-tab-span"/>
    <w:basedOn w:val="DefaultParagraphFont"/>
    <w:rsid w:val="00C60B0B"/>
  </w:style>
  <w:style w:type="character" w:customStyle="1" w:styleId="Heading5Char">
    <w:name w:val="Heading 5 Char"/>
    <w:basedOn w:val="DefaultParagraphFont"/>
    <w:link w:val="Heading5"/>
    <w:uiPriority w:val="9"/>
    <w:rsid w:val="007578E6"/>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59"/>
    <w:rsid w:val="00757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5AA4"/>
    <w:rPr>
      <w:rFonts w:ascii="Cambria" w:eastAsia="Cambria" w:hAnsi="Cambria"/>
    </w:rPr>
  </w:style>
  <w:style w:type="paragraph" w:customStyle="1" w:styleId="ffb-list-item">
    <w:name w:val="ffb-list-item"/>
    <w:basedOn w:val="Normal"/>
    <w:rsid w:val="00A21A2F"/>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2F399E"/>
    <w:rPr>
      <w:b/>
      <w:bCs/>
    </w:rPr>
  </w:style>
  <w:style w:type="character" w:styleId="Emphasis">
    <w:name w:val="Emphasis"/>
    <w:basedOn w:val="DefaultParagraphFont"/>
    <w:uiPriority w:val="20"/>
    <w:qFormat/>
    <w:rsid w:val="002446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3995">
      <w:bodyDiv w:val="1"/>
      <w:marLeft w:val="0"/>
      <w:marRight w:val="0"/>
      <w:marTop w:val="0"/>
      <w:marBottom w:val="0"/>
      <w:divBdr>
        <w:top w:val="none" w:sz="0" w:space="0" w:color="auto"/>
        <w:left w:val="none" w:sz="0" w:space="0" w:color="auto"/>
        <w:bottom w:val="none" w:sz="0" w:space="0" w:color="auto"/>
        <w:right w:val="none" w:sz="0" w:space="0" w:color="auto"/>
      </w:divBdr>
    </w:div>
    <w:div w:id="1136292589">
      <w:bodyDiv w:val="1"/>
      <w:marLeft w:val="0"/>
      <w:marRight w:val="0"/>
      <w:marTop w:val="0"/>
      <w:marBottom w:val="0"/>
      <w:divBdr>
        <w:top w:val="none" w:sz="0" w:space="0" w:color="auto"/>
        <w:left w:val="none" w:sz="0" w:space="0" w:color="auto"/>
        <w:bottom w:val="none" w:sz="0" w:space="0" w:color="auto"/>
        <w:right w:val="none" w:sz="0" w:space="0" w:color="auto"/>
      </w:divBdr>
    </w:div>
    <w:div w:id="1544750243">
      <w:bodyDiv w:val="1"/>
      <w:marLeft w:val="0"/>
      <w:marRight w:val="0"/>
      <w:marTop w:val="0"/>
      <w:marBottom w:val="0"/>
      <w:divBdr>
        <w:top w:val="none" w:sz="0" w:space="0" w:color="auto"/>
        <w:left w:val="none" w:sz="0" w:space="0" w:color="auto"/>
        <w:bottom w:val="none" w:sz="0" w:space="0" w:color="auto"/>
        <w:right w:val="none" w:sz="0" w:space="0" w:color="auto"/>
      </w:divBdr>
    </w:div>
    <w:div w:id="210425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u.edu/eoo" TargetMode="External"/><Relationship Id="rId18" Type="http://schemas.openxmlformats.org/officeDocument/2006/relationships/hyperlink" Target="http://www.ou.edu/adr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u.edu/registrar/academic-records/academic-calendars/final-exam-schedule/final-exam-policies" TargetMode="External"/><Relationship Id="rId7" Type="http://schemas.openxmlformats.org/officeDocument/2006/relationships/endnotes" Target="endnotes.xml"/><Relationship Id="rId12" Type="http://schemas.openxmlformats.org/officeDocument/2006/relationships/hyperlink" Target="http://ou.edu/ucc" TargetMode="External"/><Relationship Id="rId17" Type="http://schemas.openxmlformats.org/officeDocument/2006/relationships/hyperlink" Target="mailto:adrc@ou.edu" TargetMode="External"/><Relationship Id="rId25" Type="http://schemas.openxmlformats.org/officeDocument/2006/relationships/hyperlink" Target="https://vimeo.com/125093634" TargetMode="External"/><Relationship Id="rId2" Type="http://schemas.openxmlformats.org/officeDocument/2006/relationships/numbering" Target="numbering.xml"/><Relationship Id="rId16" Type="http://schemas.openxmlformats.org/officeDocument/2006/relationships/hyperlink" Target="https://www.ou.edu/adrc/about/registering-with-the-adrc" TargetMode="External"/><Relationship Id="rId20" Type="http://schemas.openxmlformats.org/officeDocument/2006/relationships/hyperlink" Target="https://www.ou.edu/content/dam/eoo/documents/faqs/faqs-pregnant-and-parenting-student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u.edu/gec/gender-based-violence/advocates" TargetMode="External"/><Relationship Id="rId24" Type="http://schemas.openxmlformats.org/officeDocument/2006/relationships/hyperlink" Target="http://one.ou.edu/" TargetMode="External"/><Relationship Id="rId5" Type="http://schemas.openxmlformats.org/officeDocument/2006/relationships/webSettings" Target="webSettings.xml"/><Relationship Id="rId15" Type="http://schemas.openxmlformats.org/officeDocument/2006/relationships/hyperlink" Target="https://forms.office.com/pages/responsepage.aspx?id=neB9nDSQwUS0YsRk_s4gSiXtB4DC5XxJhwAGd7Un1f5UNFU2WDE3UEVENTFIMkgyWFkzV0lGM1NPVCQlQCN0PWcu" TargetMode="External"/><Relationship Id="rId23" Type="http://schemas.openxmlformats.org/officeDocument/2006/relationships/hyperlink" Target="https://www.ou.edu/campussafety/divisions" TargetMode="External"/><Relationship Id="rId28" Type="http://schemas.openxmlformats.org/officeDocument/2006/relationships/fontTable" Target="fontTable.xml"/><Relationship Id="rId10" Type="http://schemas.openxmlformats.org/officeDocument/2006/relationships/hyperlink" Target="https://www.ou.edu/ucc" TargetMode="External"/><Relationship Id="rId19" Type="http://schemas.openxmlformats.org/officeDocument/2006/relationships/hyperlink" Target="https://apps.hr.ou.edu/FacultyHandbook/" TargetMode="External"/><Relationship Id="rId4" Type="http://schemas.openxmlformats.org/officeDocument/2006/relationships/settings" Target="settings.xml"/><Relationship Id="rId9" Type="http://schemas.openxmlformats.org/officeDocument/2006/relationships/hyperlink" Target="https://www.ou.edu/ucc/online-therapy" TargetMode="External"/><Relationship Id="rId14" Type="http://schemas.openxmlformats.org/officeDocument/2006/relationships/hyperlink" Target="https://www.ou.edu/adrc/students/adrc-registered-students/accommodation-request" TargetMode="External"/><Relationship Id="rId22" Type="http://schemas.openxmlformats.org/officeDocument/2006/relationships/hyperlink" Target="https://www.ou.edu/campussafety/policy-and-procedur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JcI7NTEmiDj1D0ROZtWTI46NtA==">AMUW2mU/wO95+NtdFJ63WZCpJs8JZ3Ufr5hUqrkMy+tmhKUezTXFrabmNHHBmy/YaKxu+pj+ZJTfN8Tx78HW1NvbMhbGfqcsWd+jLt1vZ9akyjTwEpy+C99MMj0EIZRZZT/RmC49HhJL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9</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honglin522;OU Center for Teaching Excellence</dc:creator>
  <cp:lastModifiedBy>Macdonald, Gregory G.</cp:lastModifiedBy>
  <cp:revision>11</cp:revision>
  <dcterms:created xsi:type="dcterms:W3CDTF">2024-08-16T14:42:00Z</dcterms:created>
  <dcterms:modified xsi:type="dcterms:W3CDTF">2024-11-14T23:27:00Z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0x0101007F812A48ACDD0642B983AC2DC2456868</vt:lpwstr>
  </property>
  <property fmtid="{D5CDD505-2E9C-101B-9397-08002B2CF9AE}" pid="3" name="MediaServiceImageTags">
    <vt:lpwstr/>
  </property>
</Properties>
</file>