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52"/>
          <w:szCs w:val="52"/>
        </w:rPr>
        <w:t xml:space="preserve">Prompt Engineering Lab Report</w:t>
      </w:r>
    </w:p>
    <w:p>
      <w:pPr>
        <w:spacing w:after="80" w:before="0"/>
        <w:jc w:val="center"/>
      </w:pPr>
      <w:r>
        <w:rPr>
          <w:rFonts w:ascii="Arial" w:cs="Arial" w:eastAsia="Arial" w:hAnsi="Arial"/>
          <w:i/>
          <w:iCs/>
          <w:color w:val="595959"/>
          <w:sz w:val="28"/>
          <w:szCs w:val="28"/>
        </w:rPr>
        <w:t xml:space="preserve">Task 4: Structured Context — “Five Lines of Good Context”</w:t>
      </w:r>
    </w:p>
    <w:p>
      <w:pPr>
        <w:spacing w:after="240" w:before="0"/>
        <w:jc w:val="center"/>
      </w:pPr>
      <w:r>
        <w:rPr>
          <w:rFonts w:ascii="Arial" w:cs="Arial" w:eastAsia="Arial" w:hAnsi="Arial"/>
          <w:i/>
          <w:iCs/>
          <w:color w:val="595959"/>
          <w:sz w:val="22"/>
          <w:szCs w:val="22"/>
        </w:rPr>
        <w:t xml:space="preserve">Theme: “Five lines of good context beats five paragraphs of clever wording. When the topic changes, start a new chat.”</w:t>
      </w:r>
    </w:p>
    <w:p>
      <w:pPr>
        <w:pBdr>
          <w:bottom w:val="single" w:color="2E74B5" w:sz="6" w:space="1"/>
        </w:pBdr>
        <w:spacing w:after="600" w:before="0"/>
        <w:jc w:val="center"/>
      </w:pPr>
      <w:r>
        <w:rPr>
          <w:rFonts w:ascii="Arial" w:cs="Arial" w:eastAsia="Arial" w:hAnsi="Arial"/>
          <w:color w:val="595959"/>
          <w:sz w:val="22"/>
          <w:szCs w:val="22"/>
        </w:rPr>
        <w:t xml:space="preserve">Date: June 13, 2026</w:t>
      </w:r>
    </w:p>
    <w:p>
      <w:pPr>
        <w:pStyle w:val="Heading1"/>
      </w:pPr>
      <w:r>
        <w:t xml:space="preserve">1. What I Learned from the Lab</w:t>
      </w:r>
    </w:p>
    <w:p>
      <w:pPr>
        <w:spacing w:after="160"/>
      </w:pPr>
      <w:r>
        <w:t xml:space="preserve">This lab tested a specific prompting principle: that a short, well-organized list of relevant facts gets better results than a long, carefully-worded paragraph. The lab's theme — “five lines of good context beats five paragraphs of clever wording” — was demonstrated through two unrelated requests, each written using the same simple template: a short bulleted list of “what you need to know,” followed by a one-line statement of “what I want back.”</w:t>
      </w:r>
    </w:p>
    <w:p>
      <w:pPr>
        <w:spacing w:after="160"/>
      </w:pPr>
      <w:r>
        <w:t xml:space="preserve">The second part of the theme — “when the topic changes, start a new chat” — was also relevant here. The two prompts in this exercise covered completely unrelated topics: planning dinner, and writing a team status update. Even though they were sent back-to-back in this lab transcript, they represent two separate tasks that, in normal use, would benefit from being in two separate conversations rather than one mixed thread.</w:t>
      </w:r>
    </w:p>
    <w:p>
      <w:pPr>
        <w:spacing w:after="160"/>
      </w:pPr>
      <w:r>
        <w:t xml:space="preserve">Key takeaways:</w:t>
      </w:r>
    </w:p>
    <w:p>
      <w:pPr>
        <w:pStyle w:val="ListParagraph"/>
        <w:numPr>
          <w:ilvl w:val="0"/>
          <w:numId w:val="2"/>
        </w:numPr>
        <w:spacing w:after="100"/>
      </w:pPr>
      <w:r>
        <w:t xml:space="preserve">A handful of bullet-pointed facts — ingredients on hand, time available, a dietary restriction — was enough for Claude to produce three complete, usable meal ideas with zero clarifying questions.</w:t>
      </w:r>
    </w:p>
    <w:p>
      <w:pPr>
        <w:pStyle w:val="ListParagraph"/>
        <w:numPr>
          <w:ilvl w:val="0"/>
          <w:numId w:val="2"/>
        </w:numPr>
        <w:spacing w:after="100"/>
      </w:pPr>
      <w:r>
        <w:t xml:space="preserve">Stating the desired output explicitly (“3 simple meal options, no commentary” / “a 4-line status update, friendly tone”) controlled both the content and the format of the response precisely.</w:t>
      </w:r>
    </w:p>
    <w:p>
      <w:pPr>
        <w:pStyle w:val="ListParagraph"/>
        <w:numPr>
          <w:ilvl w:val="0"/>
          <w:numId w:val="2"/>
        </w:numPr>
        <w:spacing w:after="100"/>
      </w:pPr>
      <w:r>
        <w:t xml:space="preserve">Neither prompt needed elaborate phrasing, persuasive language, or extra explanation — just the relevant facts and a clear ask.</w:t>
      </w:r>
    </w:p>
    <w:p>
      <w:pPr>
        <w:pStyle w:val="ListParagraph"/>
        <w:numPr>
          <w:ilvl w:val="0"/>
          <w:numId w:val="2"/>
        </w:numPr>
        <w:spacing w:after="100"/>
      </w:pPr>
      <w:r>
        <w:t xml:space="preserve">Mixing unrelated topics (dinner planning and a work status update) in one thread is exactly the kind of topic change the lab's theme warns about — each deserves its own chat to keep context focused.</w:t>
      </w:r>
    </w:p>
    <w:p>
      <w:pPr>
        <w:spacing w:after="160"/>
      </w:pPr>
      <w:r>
        <w:t xml:space="preserve"/>
      </w:r>
    </w:p>
    <w:p>
      <w:pPr>
        <w:pStyle w:val="Heading1"/>
      </w:pPr>
      <w:r>
        <w:t xml:space="preserve">2. The Lab Exercises: Prompts and Responses</w:t>
      </w:r>
    </w:p>
    <w:p>
      <w:pPr>
        <w:spacing w:after="160"/>
      </w:pPr>
      <w:r>
        <w:t xml:space="preserve">Two prompts were tested, both following the same “context, then ask” structure, but on completely different topics.</w:t>
      </w:r>
    </w:p>
    <w:p>
      <w:pPr>
        <w:pStyle w:val="Heading2"/>
      </w:pPr>
      <w:r>
        <w:t xml:space="preserve">Exercise 1: Dinner Planning</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I need help planning dinner for tonight. Here is what you need to know:
- I have chicken, rice, onions, and yogurt in the kitchen
- I have only 30 minutes
- One person at the table doesn’t eat spicy food
What I want back: 3 simple meal options, no commentary.</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1. Lemon-yogurt chicken with rice — Pan-sear diced chicken with onions, stir in yogurt with a splash of lemon and salt for a creamy sauce, serve over rice.
2. Chicken pilaf — Sauté onions, add chicken to brown, then rice and water, cover and simmer until cooked; serve with a side of plain yogurt.
3. Yogurt-marinated chicken bowls — Coat chicken in yogurt with salt and herbs, pan-fry with onions, serve over rice.
All mild, no spice, under 30 minutes.</w:t>
      </w:r>
    </w:p>
    <w:p>
      <w:pPr>
        <w:spacing w:after="60" w:before="220"/>
      </w:pPr>
      <w:r>
        <w:rPr>
          <w:b/>
          <w:bCs/>
          <w:color w:val="1F3864"/>
          <w:sz w:val="22"/>
          <w:szCs w:val="22"/>
        </w:rPr>
        <w:t xml:space="preserve">Observation:</w:t>
      </w:r>
    </w:p>
    <w:p>
      <w:pPr>
        <w:spacing w:after="160"/>
      </w:pPr>
      <w:r>
        <w:t xml:space="preserve">Every single fact in the prompt's four lines of context was reflected in the response: all three meals used only the ingredients listed (chicken, rice, onions, yogurt), all were achievable within 30 minutes, and all were explicitly confirmed as mild/no spice. The closing line — “All mild, no spice, under 30 minutes” — directly echoed the constraints back, showing Claude tracked every piece of context. The “no commentary” instruction was also honored exactly: no intro, no sign-off, just the three options.</w:t>
      </w:r>
    </w:p>
    <w:p>
      <w:pPr>
        <w:spacing w:after="160"/>
      </w:pPr>
      <w:r>
        <w:t xml:space="preserve"/>
      </w:r>
    </w:p>
    <w:p>
      <w:pPr>
        <w:pStyle w:val="Heading2"/>
      </w:pPr>
      <w:r>
        <w:t xml:space="preserve">Exercise 2: Team Status Update</w:t>
      </w:r>
    </w:p>
    <w:p>
      <w:pPr>
        <w:spacing w:after="60" w:before="220"/>
      </w:pPr>
      <w:r>
        <w:rPr>
          <w:b/>
          <w:bCs/>
          <w:color w:val="C0392B"/>
          <w:sz w:val="22"/>
          <w:szCs w:val="22"/>
        </w:rPr>
        <w:t xml:space="preserve">Prompt:</w:t>
      </w:r>
    </w:p>
    <w:p>
      <w:pPr>
        <w:pBdr>
          <w:left w:val="single" w:color="2E74B5" w:sz="12" w:space="8"/>
        </w:pBdr>
        <w:spacing w:after="140" w:before="100"/>
        <w:ind w:left="720"/>
      </w:pPr>
      <w:r>
        <w:rPr>
          <w:i/>
          <w:iCs/>
          <w:color w:val="444444"/>
          <w:sz w:val="22"/>
          <w:szCs w:val="22"/>
        </w:rPr>
        <w:t xml:space="preserve">I need help writing a short update for my team. Here is what you need to know:
- We finished the customer survey this week
- 2 tasks are still pending (the report and the slides)
- The reader is my team, who like quick bullet points
What I want back: a 4-line status update, friendly tone.</w:t>
      </w:r>
    </w:p>
    <w:p>
      <w:pPr>
        <w:spacing w:after="60" w:before="220"/>
      </w:pPr>
      <w:r>
        <w:rPr>
          <w:b/>
          <w:bCs/>
          <w:color w:val="1F3864"/>
          <w:sz w:val="22"/>
          <w:szCs w:val="22"/>
        </w:rPr>
        <w:t xml:space="preserve">Claude's Response:</w:t>
      </w:r>
    </w:p>
    <w:p>
      <w:pPr>
        <w:pBdr>
          <w:left w:val="single" w:color="1A7A3A" w:sz="12" w:space="8"/>
        </w:pBdr>
        <w:spacing w:after="140" w:before="100"/>
        <w:ind w:left="720"/>
      </w:pPr>
      <w:r>
        <w:rPr>
          <w:i/>
          <w:iCs/>
          <w:color w:val="333333"/>
          <w:sz w:val="22"/>
          <w:szCs w:val="22"/>
        </w:rPr>
        <w:t xml:space="preserve">Here’s your update, ready to send. Want me to tweak the tone or trim the emojis?</w:t>
      </w:r>
    </w:p>
    <w:p>
      <w:pPr>
        <w:spacing w:after="60" w:before="220"/>
      </w:pPr>
      <w:r>
        <w:rPr>
          <w:b/>
          <w:bCs/>
          <w:color w:val="1F3864"/>
          <w:sz w:val="22"/>
          <w:szCs w:val="22"/>
        </w:rPr>
        <w:t xml:space="preserve">Observation:</w:t>
      </w:r>
    </w:p>
    <w:p>
      <w:pPr>
        <w:spacing w:after="160"/>
      </w:pPr>
      <w:r>
        <w:t xml:space="preserve">Again, three short lines of context — what was done, what's pending, and the audience's format preference — plus a one-line spec of the output (“a 4-line status update, friendly tone”) was enough for Claude to produce a ready-to-send draft immediately, with no clarifying questions about scope or tone. Claude's follow-up offer to “tweak the tone or trim the emojis” shows it picked up on the “friendly tone” and “quick bullet points” cues strongly enough to default to a casual, emoji-friendly style — and proactively offered to adjust if that wasn't quite right.</w:t>
      </w:r>
    </w:p>
    <w:p>
      <w:pPr>
        <w:spacing w:after="160"/>
      </w:pPr>
      <w:r>
        <w:t xml:space="preserve"/>
      </w:r>
    </w:p>
    <w:p>
      <w:pPr>
        <w:pStyle w:val="Heading1"/>
      </w:pPr>
      <w:r>
        <w:t xml:space="preserve">3. How My Prompting Improved During the Process</w:t>
      </w:r>
    </w:p>
    <w:p>
      <w:pPr>
        <w:spacing w:after="160"/>
      </w:pPr>
      <w:r>
        <w:t xml:space="preserve">Compared to earlier tasks in this assignment, where vague one-line prompts (“which phone should i buy,” “How do I write a good email?”) triggered clarifying questions or generic advice, both prompts in this exercise got straight to a usable result on the first try. The difference wasn't clever wording — it was structure.</w:t>
      </w:r>
    </w:p>
    <w:p>
      <w:pPr>
        <w:spacing w:after="160"/>
      </w:pPr>
      <w:r>
        <w:t xml:space="preserve">Both prompts followed the same simple template:</w:t>
      </w:r>
    </w:p>
    <w:p>
      <w:pPr>
        <w:pStyle w:val="ListParagraph"/>
        <w:numPr>
          <w:ilvl w:val="0"/>
          <w:numId w:val="2"/>
        </w:numPr>
        <w:spacing w:after="100"/>
      </w:pPr>
      <w:r>
        <w:t xml:space="preserve">A short list of the facts that actually matter (3–4 bullet points)</w:t>
      </w:r>
    </w:p>
    <w:p>
      <w:pPr>
        <w:pStyle w:val="ListParagraph"/>
        <w:numPr>
          <w:ilvl w:val="0"/>
          <w:numId w:val="2"/>
        </w:numPr>
        <w:spacing w:after="100"/>
      </w:pPr>
      <w:r>
        <w:t xml:space="preserve">One line stating exactly what output is wanted, including format and tone</w:t>
      </w:r>
    </w:p>
    <w:p>
      <w:pPr>
        <w:spacing w:after="160"/>
      </w:pPr>
      <w:r>
        <w:t xml:space="preserve">This taught me that the value isn't in writing more — it's in writing the right few things, organized so Claude can scan them instantly. A five-line bulleted prompt outperformed longer, more “carefully worded” prompts from earlier tasks because every line carried information Claude actually needed, with nothing to interpret or guess at.</w:t>
      </w:r>
    </w:p>
    <w:p>
      <w:pPr>
        <w:spacing w:after="160"/>
      </w:pPr>
      <w:r>
        <w:t xml:space="preserve">The second part of the theme — starting a new chat when the topic changes — also shaped how I'd approach prompting going forward. Even though both prompts here worked fine back-to-back, dinner planning and a work status update share no context. Keeping them in separate chats would prevent any chance of irrelevant context (like the dinner ingredients) bleeding into a professional task, and would keep each chat's history focused and easy to reference later.</w:t>
      </w:r>
    </w:p>
    <w:p>
      <w:pPr>
        <w:spacing w:after="160"/>
      </w:pPr>
      <w:r>
        <w:t xml:space="preserve"/>
      </w:r>
    </w:p>
    <w:p>
      <w:pPr>
        <w:pStyle w:val="Heading1"/>
      </w:pPr>
      <w:r>
        <w:t xml:space="preserve">4. Prompting Techniques That Helped the Most</w:t>
      </w:r>
    </w:p>
    <w:p>
      <w:pPr>
        <w:pStyle w:val="Heading2"/>
      </w:pPr>
      <w:r>
        <w:t xml:space="preserve">The “Here is what you need to know” Block</w:t>
      </w:r>
    </w:p>
    <w:p>
      <w:pPr>
        <w:spacing w:after="160"/>
      </w:pPr>
      <w:r>
        <w:t xml:space="preserve">Listing context as short bullet points — rather than a narrative paragraph — made it easy to see at a glance exactly what facts Claude had to work with. Both prompts used 3–4 bullets, and both got responses that incorporated every single one of those facts. This is the practical embodiment of “five lines of good context.”</w:t>
      </w:r>
    </w:p>
    <w:p>
      <w:pPr>
        <w:pStyle w:val="Heading2"/>
      </w:pPr>
      <w:r>
        <w:t xml:space="preserve">The “What I Want Back” Line</w:t>
      </w:r>
    </w:p>
    <w:p>
      <w:pPr>
        <w:spacing w:after="160"/>
      </w:pPr>
      <w:r>
        <w:t xml:space="preserve">Separating the context from the request, and stating the request as a single explicit line (“3 simple meal options, no commentary” / “a 4-line status update, friendly tone”), removed any ambiguity about format, length, or tone. This is a direct extension of the “specify format” technique from Task 1, but made even more powerful by being isolated on its own line.</w:t>
      </w:r>
    </w:p>
    <w:p>
      <w:pPr>
        <w:pStyle w:val="Heading2"/>
      </w:pPr>
      <w:r>
        <w:t xml:space="preserve">Controlling Verbosity Directly</w:t>
      </w:r>
    </w:p>
    <w:p>
      <w:pPr>
        <w:spacing w:after="160"/>
      </w:pPr>
      <w:r>
        <w:t xml:space="preserve">The instruction “no commentary” in the dinner prompt is worth highlighting on its own: it produced a response that was 100% usable content with zero filler. This is a simple, reusable technique whenever the goal is a list or draft to use directly, rather than an explanation.</w:t>
      </w:r>
    </w:p>
    <w:p>
      <w:pPr>
        <w:pStyle w:val="Heading2"/>
      </w:pPr>
      <w:r>
        <w:t xml:space="preserve">One Topic, One Chat</w:t>
      </w:r>
    </w:p>
    <w:p>
      <w:pPr>
        <w:spacing w:after="160"/>
      </w:pPr>
      <w:r>
        <w:t xml:space="preserve">Although not a wording technique, the lab's reminder to start a new chat when the topic changes is itself a prompting technique: it keeps each conversation's context relevant, which in turn keeps every prompt within that chat shorter and cleaner, since there's no unrelated history for Claude (or the user) to wade through.</w:t>
      </w:r>
    </w:p>
    <w:p>
      <w:pPr>
        <w:spacing w:after="160"/>
      </w:pPr>
      <w:r>
        <w:t xml:space="preserve"/>
      </w:r>
    </w:p>
    <w:p>
      <w:pPr>
        <w:spacing w:after="160" w:before="100"/>
      </w:pPr>
      <w:r>
        <w:rPr>
          <w:b/>
          <w:bCs/>
          <w:sz w:val="24"/>
          <w:szCs w:val="24"/>
        </w:rPr>
        <w:t xml:space="preserve">Summary: Both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left"/>
            </w:pPr>
            <w:r>
              <w:rPr>
                <w:b/>
                <w:bCs/>
                <w:color w:val="FFFFFF"/>
                <w:sz w:val="22"/>
                <w:szCs w:val="22"/>
              </w:rPr>
              <w:t xml:space="preserve"/>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1: Dinner</w:t>
            </w:r>
          </w:p>
        </w:tc>
        <w:tc>
          <w:tcPr>
            <w:tcW w:type="dxa" w:w="34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pPr>
              <w:jc w:val="center"/>
            </w:pPr>
            <w:r>
              <w:rPr>
                <w:b/>
                <w:bCs/>
                <w:color w:val="FFFFFF"/>
                <w:sz w:val="22"/>
                <w:szCs w:val="22"/>
              </w:rPr>
              <w:t xml:space="preserve">Exercise 2: Team Update</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Lines of context given</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3 bullet points</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3 bullet points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Output spec</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“3 simple meal options, no commentary”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“A 4-line status update, friendly tone”</w:t>
            </w:r>
          </w:p>
        </w:tc>
      </w:tr>
      <w:tr>
        <w:tc>
          <w:tcPr>
            <w:tcW w:type="dxa" w:w="240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bCs/>
                <w:sz w:val="22"/>
                <w:szCs w:val="22"/>
              </w:rPr>
              <w:t xml:space="preserve">Clarifying questions needed?</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None</w:t>
            </w:r>
          </w:p>
        </w:tc>
        <w:tc>
          <w:tcPr>
            <w:tcW w:type="dxa" w:w="3480"/>
            <w:tcBorders>
              <w:top w:val="single" w:color="CCCCCC" w:sz="1"/>
              <w:left w:val="single" w:color="CCCCCC" w:sz="1"/>
              <w:bottom w:val="single" w:color="CCCCCC" w:sz="1"/>
              <w:right w:val="single" w:color="CCCCCC" w:sz="1"/>
            </w:tcBorders>
            <w:shd w:fill="EAF2FB" w:val="clear"/>
            <w:tcMar>
              <w:top w:type="dxa" w:w="100"/>
              <w:left w:type="dxa" w:w="150"/>
              <w:bottom w:type="dxa" w:w="100"/>
              <w:right w:type="dxa" w:w="150"/>
            </w:tcMar>
          </w:tcPr>
          <w:p>
            <w:r>
              <w:rPr>
                <w:b w:val="false"/>
                <w:bCs w:val="false"/>
                <w:sz w:val="22"/>
                <w:szCs w:val="22"/>
              </w:rPr>
              <w:t xml:space="preserve">None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bCs/>
                <w:sz w:val="22"/>
                <w:szCs w:val="22"/>
              </w:rPr>
              <w:t xml:space="preserve">Result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3 complete meal ideas, all constraints honored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b w:val="false"/>
                <w:bCs w:val="false"/>
                <w:sz w:val="22"/>
                <w:szCs w:val="22"/>
              </w:rPr>
              <w:t xml:space="preserve">Ready-to-send draft, offer to refine tone</w:t>
            </w:r>
          </w:p>
        </w:tc>
      </w:tr>
    </w:tbl>
    <w:p>
      <w:pPr>
        <w:spacing w:after="160"/>
      </w:pPr>
      <w:r>
        <w:t xml:space="preserve"/>
      </w:r>
    </w:p>
    <w:p>
      <w:pPr>
        <w:pStyle w:val="Heading1"/>
      </w:pPr>
      <w:r>
        <w:t xml:space="preserve">5. Challenges Faced and How I Solved Them</w:t>
      </w:r>
    </w:p>
    <w:p>
      <w:pPr>
        <w:spacing w:after="60" w:before="220"/>
      </w:pPr>
      <w:r>
        <w:rPr>
          <w:b/>
          <w:bCs/>
          <w:color w:val="C0392B"/>
          <w:sz w:val="22"/>
          <w:szCs w:val="22"/>
        </w:rPr>
        <w:t xml:space="preserve">Challenge 1: Deciding what counts as “good” context</w:t>
      </w:r>
    </w:p>
    <w:p>
      <w:pPr>
        <w:spacing w:after="160"/>
      </w:pPr>
      <w:r>
        <w:t xml:space="preserve">With only a handful of lines available, every one has to count. For the dinner prompt, the question was: do I need to mention what kitchen equipment I have, or how many people are eating? Solution: I focused only on facts that would change the actual answer — available ingredients, time limit, and the one dietary restriction. Anything that wouldn't change which meals were suggested was left out.</w:t>
      </w:r>
    </w:p>
    <w:p>
      <w:pPr>
        <w:spacing w:after="60" w:before="220"/>
      </w:pPr>
      <w:r>
        <w:rPr>
          <w:b/>
          <w:bCs/>
          <w:color w:val="C0392B"/>
          <w:sz w:val="22"/>
          <w:szCs w:val="22"/>
        </w:rPr>
        <w:t xml:space="preserve">Challenge 2: Making the output spec precise without over-specifying</w:t>
      </w:r>
    </w:p>
    <w:p>
      <w:pPr>
        <w:spacing w:after="160"/>
      </w:pPr>
      <w:r>
        <w:t xml:space="preserve">“3 simple meal options, no commentary” and “a 4-line status update, friendly tone” are short, but they had to cover quantity, complexity, length, and tone all at once. Solution: I focused the output line on the things that are easy to get wrong by default — length (3 options, 4 lines), style (“simple,” “friendly”), and unwanted extras (“no commentary”) — and trusted Claude to fill in everything else using the context already given.</w:t>
      </w:r>
    </w:p>
    <w:p>
      <w:pPr>
        <w:spacing w:after="60" w:before="220"/>
      </w:pPr>
      <w:r>
        <w:rPr>
          <w:b/>
          <w:bCs/>
          <w:color w:val="C0392B"/>
          <w:sz w:val="22"/>
          <w:szCs w:val="22"/>
        </w:rPr>
        <w:t xml:space="preserve">Challenge 3: Resisting the urge to over-explain</w:t>
      </w:r>
    </w:p>
    <w:p>
      <w:pPr>
        <w:spacing w:after="160"/>
      </w:pPr>
      <w:r>
        <w:t xml:space="preserve">After the more elaborate, multi-paragraph prompts used in earlier tasks (Task 1 and Task 3), it felt almost too simple to write just three or four bullet points. Solution: The results spoke for themselves — both prompts produced complete, on-target responses on the first try, with no follow-up needed. This was the clearest demonstration in the whole assignment that more words do not equal a better prompt.</w:t>
      </w:r>
    </w:p>
    <w:p>
      <w:pPr>
        <w:spacing w:after="160"/>
      </w:pPr>
      <w:r>
        <w:t xml:space="preserve"/>
      </w:r>
    </w:p>
    <w:p>
      <w:pPr>
        <w:pStyle w:val="Heading1"/>
      </w:pPr>
      <w:r>
        <w:t xml:space="preserve">Conclusion</w:t>
      </w:r>
    </w:p>
    <w:p>
      <w:pPr>
        <w:spacing w:after="160"/>
      </w:pPr>
      <w:r>
        <w:t xml:space="preserve">This lab made the assignment's theme concrete: five lines of good context really did beat five paragraphs of clever wording. Both prompts — one about dinner, one about a work update — used the same minimal structure: a short bulleted list of the facts that mattered, followed by one line stating exactly what output was wanted. Both produced complete, usable results immediately, with every piece of context reflected in the response.</w:t>
      </w:r>
    </w:p>
    <w:p>
      <w:pPr>
        <w:spacing w:after="160"/>
      </w:pPr>
      <w:r>
        <w:t xml:space="preserve">The biggest shift from earlier tasks in this assignment is one of restraint. Where Task 1 and Task 3 showed that adding context and specifying format improves results, this lab showed there's a point of diminishing returns — past a handful of well-chosen facts and a clear output spec, additional wording adds little value and just makes the prompt harder to scan, both for me and for Claude.</w:t>
      </w:r>
    </w:p>
    <w:p>
      <w:pPr>
        <w:spacing w:after="160"/>
      </w:pPr>
      <w:r>
        <w:t xml:space="preserve">Combined with the second half of the theme — starting a new chat when the topic changes — the overall lesson is about keeping things focused: focused context within a prompt, and focused topics within a conversation. Both make it easier to get a clean, usable answer on the first try.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2026-06-13T22:47:28.841Z</dcterms:created>
  <dcterms:modified xsi:type="dcterms:W3CDTF">2026-06-13T22:47:28.853Z</dcterms:modified>
</cp:coreProperties>
</file>

<file path=docProps/custom.xml><?xml version="1.0" encoding="utf-8"?>
<Properties xmlns="http://schemas.openxmlformats.org/officeDocument/2006/custom-properties" xmlns:vt="http://schemas.openxmlformats.org/officeDocument/2006/docPropsVTypes"/>
</file>