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07C" w:rsidRDefault="00525716" w:rsidP="00D6307C">
      <w:pPr>
        <w:pBdr>
          <w:bottom w:val="single" w:sz="6" w:space="1" w:color="auto"/>
        </w:pBdr>
        <w:rPr>
          <w:rFonts w:ascii="Times New Roman" w:hAnsi="Times New Roman" w:cs="Times New Roman" w:hint="eastAsia"/>
        </w:rPr>
      </w:pPr>
      <w:proofErr w:type="spellStart"/>
      <w:r w:rsidRPr="00D6307C">
        <w:rPr>
          <w:rFonts w:ascii="Times New Roman" w:hAnsi="Times New Roman" w:cs="Times New Roman"/>
          <w:b/>
          <w:sz w:val="48"/>
          <w:szCs w:val="48"/>
        </w:rPr>
        <w:t>Joonjae</w:t>
      </w:r>
      <w:proofErr w:type="spellEnd"/>
      <w:r w:rsidRPr="00D6307C">
        <w:rPr>
          <w:rFonts w:ascii="Times New Roman" w:hAnsi="Times New Roman" w:cs="Times New Roman"/>
          <w:b/>
          <w:sz w:val="48"/>
          <w:szCs w:val="48"/>
        </w:rPr>
        <w:t xml:space="preserve"> Ryu</w:t>
      </w:r>
      <w:r w:rsidRPr="00D6307C">
        <w:rPr>
          <w:rFonts w:ascii="Times New Roman" w:hAnsi="Times New Roman" w:cs="Times New Roman"/>
          <w:b/>
          <w:sz w:val="48"/>
          <w:szCs w:val="48"/>
        </w:rPr>
        <w:tab/>
      </w:r>
    </w:p>
    <w:p w:rsidR="00525716" w:rsidRPr="00D6307C" w:rsidRDefault="00D6307C" w:rsidP="00525716">
      <w:pPr>
        <w:jc w:val="right"/>
        <w:rPr>
          <w:rFonts w:ascii="Times New Roman" w:hAnsi="Times New Roman" w:cs="Times New Roman"/>
        </w:rPr>
      </w:pPr>
      <w:hyperlink r:id="rId5" w:history="1">
        <w:r w:rsidRPr="00817DB9">
          <w:rPr>
            <w:rStyle w:val="a3"/>
            <w:rFonts w:ascii="Times New Roman" w:hAnsi="Times New Roman" w:cs="Times New Roman"/>
          </w:rPr>
          <w:t>jryu37@wisc.edu</w:t>
        </w:r>
      </w:hyperlink>
      <w:r w:rsidR="00525716" w:rsidRPr="00D6307C">
        <w:rPr>
          <w:rFonts w:ascii="Times New Roman" w:hAnsi="Times New Roman" w:cs="Times New Roman"/>
        </w:rPr>
        <w:t>, 608/358-0287, 3406 Fox Run Dr., Plainsboro, NJ 08536</w:t>
      </w:r>
    </w:p>
    <w:p w:rsidR="00D6307C" w:rsidRDefault="00D6307C">
      <w:pPr>
        <w:rPr>
          <w:rFonts w:ascii="Times New Roman" w:hAnsi="Times New Roman" w:cs="Times New Roman"/>
          <w:b/>
          <w:sz w:val="28"/>
          <w:szCs w:val="28"/>
        </w:rPr>
      </w:pPr>
    </w:p>
    <w:p w:rsidR="00525716" w:rsidRPr="00D6307C" w:rsidRDefault="00525716">
      <w:pPr>
        <w:rPr>
          <w:rFonts w:ascii="Times New Roman" w:hAnsi="Times New Roman" w:cs="Times New Roman" w:hint="eastAsia"/>
          <w:b/>
        </w:rPr>
      </w:pPr>
      <w:r w:rsidRPr="00D6307C">
        <w:rPr>
          <w:rFonts w:ascii="Times New Roman" w:hAnsi="Times New Roman" w:cs="Times New Roman"/>
          <w:b/>
        </w:rPr>
        <w:t>Objecti</w:t>
      </w:r>
      <w:r w:rsidR="00D6307C">
        <w:rPr>
          <w:rFonts w:ascii="Times New Roman" w:hAnsi="Times New Roman" w:cs="Times New Roman" w:hint="eastAsia"/>
          <w:b/>
        </w:rPr>
        <w:t>v</w:t>
      </w:r>
      <w:r w:rsidRPr="00D6307C">
        <w:rPr>
          <w:rFonts w:ascii="Times New Roman" w:hAnsi="Times New Roman" w:cs="Times New Roman"/>
          <w:b/>
        </w:rPr>
        <w:t>e</w:t>
      </w:r>
    </w:p>
    <w:p w:rsidR="00525716" w:rsidRPr="00D6307C" w:rsidRDefault="00525716" w:rsidP="00D6307C">
      <w:pPr>
        <w:pStyle w:val="a5"/>
        <w:ind w:leftChars="354" w:left="708"/>
        <w:rPr>
          <w:rFonts w:ascii="Times New Roman" w:hAnsi="Times New Roman" w:cs="Times New Roman"/>
        </w:rPr>
      </w:pPr>
      <w:r w:rsidRPr="00D6307C">
        <w:rPr>
          <w:rFonts w:ascii="Times New Roman" w:hAnsi="Times New Roman" w:cs="Times New Roman"/>
        </w:rPr>
        <w:t>Summer internship position in chemical engineering</w:t>
      </w:r>
    </w:p>
    <w:p w:rsidR="00D6307C" w:rsidRDefault="00D6307C">
      <w:pPr>
        <w:rPr>
          <w:rFonts w:ascii="Times New Roman" w:hAnsi="Times New Roman" w:cs="Times New Roman"/>
        </w:rPr>
      </w:pPr>
    </w:p>
    <w:p w:rsidR="00525716" w:rsidRPr="00D6307C" w:rsidRDefault="00525716">
      <w:pPr>
        <w:rPr>
          <w:rFonts w:ascii="Times New Roman" w:hAnsi="Times New Roman" w:cs="Times New Roman"/>
          <w:b/>
        </w:rPr>
      </w:pPr>
      <w:r w:rsidRPr="00D6307C">
        <w:rPr>
          <w:rFonts w:ascii="Times New Roman" w:hAnsi="Times New Roman" w:cs="Times New Roman"/>
          <w:b/>
        </w:rPr>
        <w:t>Education</w:t>
      </w:r>
    </w:p>
    <w:p w:rsidR="00A96A4F" w:rsidRPr="00D6307C" w:rsidRDefault="00525716" w:rsidP="00D6307C">
      <w:pPr>
        <w:ind w:firstLine="720"/>
        <w:rPr>
          <w:rFonts w:ascii="Times New Roman" w:hAnsi="Times New Roman" w:cs="Times New Roman"/>
        </w:rPr>
      </w:pPr>
      <w:r w:rsidRPr="00D6307C">
        <w:rPr>
          <w:rFonts w:ascii="Times New Roman" w:hAnsi="Times New Roman" w:cs="Times New Roman"/>
          <w:b/>
        </w:rPr>
        <w:t>Ph.D. Chemical &amp; Biological Engineering</w:t>
      </w:r>
      <w:r w:rsidRPr="00D6307C">
        <w:rPr>
          <w:rFonts w:ascii="Times New Roman" w:hAnsi="Times New Roman" w:cs="Times New Roman"/>
        </w:rPr>
        <w:t xml:space="preserve">, expected Aug 2022, </w:t>
      </w:r>
      <w:r w:rsidRPr="00D6307C">
        <w:rPr>
          <w:rFonts w:ascii="Times New Roman" w:hAnsi="Times New Roman" w:cs="Times New Roman"/>
          <w:b/>
        </w:rPr>
        <w:t xml:space="preserve">University of Wisconsin </w:t>
      </w:r>
      <w:r w:rsidR="00A96A4F" w:rsidRPr="00D6307C">
        <w:rPr>
          <w:rFonts w:ascii="Times New Roman" w:hAnsi="Times New Roman" w:cs="Times New Roman"/>
          <w:b/>
        </w:rPr>
        <w:t>–</w:t>
      </w:r>
      <w:r w:rsidRPr="00D6307C">
        <w:rPr>
          <w:rFonts w:ascii="Times New Roman" w:hAnsi="Times New Roman" w:cs="Times New Roman"/>
          <w:b/>
        </w:rPr>
        <w:t xml:space="preserve"> Madison</w:t>
      </w:r>
    </w:p>
    <w:p w:rsidR="00A96A4F" w:rsidRPr="00D6307C" w:rsidRDefault="00A96A4F" w:rsidP="00D6307C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D6307C">
        <w:rPr>
          <w:rFonts w:ascii="Times New Roman" w:hAnsi="Times New Roman" w:cs="Times New Roman"/>
        </w:rPr>
        <w:t>Minor in Industrial &amp; Systems Engineering</w:t>
      </w:r>
    </w:p>
    <w:p w:rsidR="00D6307C" w:rsidRDefault="00525716" w:rsidP="00D6307C">
      <w:pPr>
        <w:ind w:firstLine="720"/>
        <w:rPr>
          <w:rFonts w:ascii="Times New Roman" w:hAnsi="Times New Roman" w:cs="Times New Roman"/>
        </w:rPr>
      </w:pPr>
      <w:r w:rsidRPr="00D6307C">
        <w:rPr>
          <w:rFonts w:ascii="Times New Roman" w:hAnsi="Times New Roman" w:cs="Times New Roman"/>
          <w:b/>
        </w:rPr>
        <w:t>M.S. Energy</w:t>
      </w:r>
      <w:r w:rsidRPr="00D6307C">
        <w:rPr>
          <w:rFonts w:ascii="Times New Roman" w:hAnsi="Times New Roman" w:cs="Times New Roman"/>
        </w:rPr>
        <w:t xml:space="preserve">, </w:t>
      </w:r>
      <w:r w:rsidR="002D0E90">
        <w:rPr>
          <w:rFonts w:ascii="Times New Roman" w:hAnsi="Times New Roman" w:cs="Times New Roman"/>
        </w:rPr>
        <w:t>Aug</w:t>
      </w:r>
      <w:r w:rsidRPr="00D6307C">
        <w:rPr>
          <w:rFonts w:ascii="Times New Roman" w:hAnsi="Times New Roman" w:cs="Times New Roman"/>
        </w:rPr>
        <w:t xml:space="preserve"> 2017, </w:t>
      </w:r>
      <w:r w:rsidRPr="00D6307C">
        <w:rPr>
          <w:rFonts w:ascii="Times New Roman" w:hAnsi="Times New Roman" w:cs="Times New Roman"/>
          <w:b/>
        </w:rPr>
        <w:t>Texas A&amp;M University</w:t>
      </w:r>
    </w:p>
    <w:p w:rsidR="00D6307C" w:rsidRPr="00D6307C" w:rsidRDefault="00A96A4F" w:rsidP="00D6307C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D6307C">
        <w:rPr>
          <w:rFonts w:ascii="Times New Roman" w:hAnsi="Times New Roman" w:cs="Times New Roman"/>
        </w:rPr>
        <w:t>Fully funded from EDRC (Korean government agency)</w:t>
      </w:r>
    </w:p>
    <w:p w:rsidR="00525716" w:rsidRPr="00D6307C" w:rsidRDefault="00525716" w:rsidP="00D6307C">
      <w:pPr>
        <w:ind w:firstLine="720"/>
        <w:rPr>
          <w:rFonts w:ascii="Times New Roman" w:hAnsi="Times New Roman" w:cs="Times New Roman"/>
        </w:rPr>
      </w:pPr>
      <w:r w:rsidRPr="00D6307C">
        <w:rPr>
          <w:rFonts w:ascii="Times New Roman" w:hAnsi="Times New Roman" w:cs="Times New Roman"/>
          <w:b/>
        </w:rPr>
        <w:t>B.S. Chemical &amp; Biological Engineering</w:t>
      </w:r>
      <w:r w:rsidRPr="00D6307C">
        <w:rPr>
          <w:rFonts w:ascii="Times New Roman" w:hAnsi="Times New Roman" w:cs="Times New Roman"/>
        </w:rPr>
        <w:t xml:space="preserve">, Mar 2016, </w:t>
      </w:r>
      <w:r w:rsidRPr="00D6307C">
        <w:rPr>
          <w:rFonts w:ascii="Times New Roman" w:hAnsi="Times New Roman" w:cs="Times New Roman"/>
          <w:b/>
        </w:rPr>
        <w:t>Seoul National University</w:t>
      </w:r>
      <w:r w:rsidRPr="00D6307C">
        <w:rPr>
          <w:rFonts w:ascii="Times New Roman" w:hAnsi="Times New Roman" w:cs="Times New Roman"/>
        </w:rPr>
        <w:t xml:space="preserve"> </w:t>
      </w:r>
    </w:p>
    <w:p w:rsidR="00A96A4F" w:rsidRPr="00D6307C" w:rsidRDefault="00A96A4F" w:rsidP="00D6307C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D6307C">
        <w:rPr>
          <w:rFonts w:ascii="Times New Roman" w:hAnsi="Times New Roman" w:cs="Times New Roman"/>
        </w:rPr>
        <w:t>Cumulative GPA 3.</w:t>
      </w:r>
      <w:r w:rsidR="002D0E90">
        <w:rPr>
          <w:rFonts w:ascii="Times New Roman" w:hAnsi="Times New Roman" w:cs="Times New Roman"/>
        </w:rPr>
        <w:t>83</w:t>
      </w:r>
      <w:r w:rsidRPr="00D6307C">
        <w:rPr>
          <w:rFonts w:ascii="Times New Roman" w:hAnsi="Times New Roman" w:cs="Times New Roman"/>
        </w:rPr>
        <w:t>/4.0</w:t>
      </w:r>
    </w:p>
    <w:p w:rsidR="00A96A4F" w:rsidRPr="00D6307C" w:rsidRDefault="00A96A4F" w:rsidP="00D6307C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D6307C">
        <w:rPr>
          <w:rFonts w:ascii="Times New Roman" w:hAnsi="Times New Roman" w:cs="Times New Roman"/>
        </w:rPr>
        <w:t>Graduate with Summa Cum Laude</w:t>
      </w:r>
    </w:p>
    <w:p w:rsidR="00D6307C" w:rsidRPr="00D6307C" w:rsidRDefault="00D6307C" w:rsidP="00D6307C">
      <w:pPr>
        <w:pStyle w:val="a5"/>
        <w:ind w:leftChars="0" w:left="1200"/>
        <w:rPr>
          <w:rFonts w:ascii="Times New Roman" w:hAnsi="Times New Roman" w:cs="Times New Roman" w:hint="eastAsia"/>
        </w:rPr>
      </w:pPr>
    </w:p>
    <w:p w:rsidR="00A96A4F" w:rsidRPr="00D6307C" w:rsidRDefault="00A96A4F" w:rsidP="00A96A4F">
      <w:pPr>
        <w:rPr>
          <w:rFonts w:ascii="Times New Roman" w:hAnsi="Times New Roman" w:cs="Times New Roman"/>
          <w:b/>
        </w:rPr>
      </w:pPr>
      <w:r w:rsidRPr="00D6307C">
        <w:rPr>
          <w:rFonts w:ascii="Times New Roman" w:hAnsi="Times New Roman" w:cs="Times New Roman"/>
          <w:b/>
        </w:rPr>
        <w:t>Publications</w:t>
      </w:r>
    </w:p>
    <w:p w:rsidR="00D6307C" w:rsidRDefault="00D6307C" w:rsidP="00A96A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96A4F">
        <w:rPr>
          <w:rFonts w:ascii="Times New Roman" w:hAnsi="Times New Roman" w:cs="Times New Roman"/>
        </w:rPr>
        <w:t xml:space="preserve">Ryu J, </w:t>
      </w:r>
      <w:proofErr w:type="spellStart"/>
      <w:r w:rsidRPr="00A96A4F">
        <w:rPr>
          <w:rFonts w:ascii="Times New Roman" w:hAnsi="Times New Roman" w:cs="Times New Roman"/>
        </w:rPr>
        <w:t>Maravelias</w:t>
      </w:r>
      <w:proofErr w:type="spellEnd"/>
      <w:r w:rsidRPr="00A96A4F">
        <w:rPr>
          <w:rFonts w:ascii="Times New Roman" w:hAnsi="Times New Roman" w:cs="Times New Roman"/>
        </w:rPr>
        <w:t xml:space="preserve"> CT. </w:t>
      </w:r>
      <w:r w:rsidRPr="00D6307C">
        <w:rPr>
          <w:rFonts w:ascii="Times New Roman" w:hAnsi="Times New Roman" w:cs="Times New Roman"/>
        </w:rPr>
        <w:t>Computationally Efficient Optimization Models for Preliminary Distillation Column Design and Separation Energy Targeting</w:t>
      </w:r>
      <w:r w:rsidRPr="00A96A4F">
        <w:rPr>
          <w:rFonts w:ascii="Times New Roman" w:hAnsi="Times New Roman" w:cs="Times New Roman"/>
        </w:rPr>
        <w:t>. </w:t>
      </w:r>
      <w:r w:rsidRPr="00D6307C">
        <w:rPr>
          <w:rFonts w:ascii="Times New Roman" w:hAnsi="Times New Roman" w:cs="Times New Roman"/>
          <w:i/>
          <w:iCs/>
        </w:rPr>
        <w:t>Computers &amp; Chemical Engineering</w:t>
      </w:r>
      <w:r w:rsidRPr="00A96A4F">
        <w:rPr>
          <w:rFonts w:ascii="Times New Roman" w:hAnsi="Times New Roman" w:cs="Times New Roman"/>
        </w:rPr>
        <w:t>, accepted, 2020.</w:t>
      </w:r>
    </w:p>
    <w:p w:rsidR="00D6307C" w:rsidRPr="00D6307C" w:rsidRDefault="00D6307C" w:rsidP="00D6307C">
      <w:pPr>
        <w:numPr>
          <w:ilvl w:val="0"/>
          <w:numId w:val="2"/>
        </w:numPr>
        <w:rPr>
          <w:rFonts w:ascii="Times New Roman" w:hAnsi="Times New Roman" w:cs="Times New Roman" w:hint="eastAsia"/>
        </w:rPr>
      </w:pPr>
      <w:r w:rsidRPr="00A96A4F">
        <w:rPr>
          <w:rFonts w:ascii="Times New Roman" w:hAnsi="Times New Roman" w:cs="Times New Roman"/>
        </w:rPr>
        <w:t xml:space="preserve">Ryu J, </w:t>
      </w:r>
      <w:proofErr w:type="spellStart"/>
      <w:r w:rsidRPr="00A96A4F">
        <w:rPr>
          <w:rFonts w:ascii="Times New Roman" w:hAnsi="Times New Roman" w:cs="Times New Roman"/>
        </w:rPr>
        <w:t>Maravelias</w:t>
      </w:r>
      <w:proofErr w:type="spellEnd"/>
      <w:r w:rsidRPr="00A96A4F">
        <w:rPr>
          <w:rFonts w:ascii="Times New Roman" w:hAnsi="Times New Roman" w:cs="Times New Roman"/>
        </w:rPr>
        <w:t xml:space="preserve"> CT. Efficient Generalized Shortcut Distillation Model with Improved Accuracy for Superstructure-base</w:t>
      </w:r>
      <w:bookmarkStart w:id="0" w:name="_GoBack"/>
      <w:bookmarkEnd w:id="0"/>
      <w:r w:rsidRPr="00A96A4F">
        <w:rPr>
          <w:rFonts w:ascii="Times New Roman" w:hAnsi="Times New Roman" w:cs="Times New Roman"/>
        </w:rPr>
        <w:t>d Process Synthesis. </w:t>
      </w:r>
      <w:proofErr w:type="spellStart"/>
      <w:r w:rsidRPr="00A96A4F">
        <w:rPr>
          <w:rFonts w:ascii="Times New Roman" w:hAnsi="Times New Roman" w:cs="Times New Roman"/>
          <w:i/>
          <w:iCs/>
        </w:rPr>
        <w:t>AIChE</w:t>
      </w:r>
      <w:proofErr w:type="spellEnd"/>
      <w:r w:rsidRPr="00A96A4F">
        <w:rPr>
          <w:rFonts w:ascii="Times New Roman" w:hAnsi="Times New Roman" w:cs="Times New Roman"/>
          <w:i/>
          <w:iCs/>
        </w:rPr>
        <w:t xml:space="preserve"> J.</w:t>
      </w:r>
      <w:r w:rsidRPr="00A96A4F">
        <w:rPr>
          <w:rFonts w:ascii="Times New Roman" w:hAnsi="Times New Roman" w:cs="Times New Roman"/>
        </w:rPr>
        <w:t>, accepted, 2020.</w:t>
      </w:r>
      <w:r w:rsidRPr="00A96A4F">
        <w:rPr>
          <w:rFonts w:ascii="Times New Roman" w:hAnsi="Times New Roman" w:cs="Times New Roman"/>
        </w:rPr>
        <w:br/>
        <w:t>(DOI: </w:t>
      </w:r>
      <w:hyperlink r:id="rId6" w:history="1">
        <w:r w:rsidRPr="00A96A4F">
          <w:rPr>
            <w:rStyle w:val="a3"/>
            <w:rFonts w:ascii="Times New Roman" w:hAnsi="Times New Roman" w:cs="Times New Roman"/>
          </w:rPr>
          <w:t>https://doi.org/10.1002/aic.16994</w:t>
        </w:r>
      </w:hyperlink>
      <w:r w:rsidRPr="00A96A4F">
        <w:rPr>
          <w:rFonts w:ascii="Times New Roman" w:hAnsi="Times New Roman" w:cs="Times New Roman"/>
        </w:rPr>
        <w:t>).</w:t>
      </w:r>
    </w:p>
    <w:p w:rsidR="00D6307C" w:rsidRPr="00D6307C" w:rsidRDefault="00D6307C" w:rsidP="00D6307C">
      <w:pPr>
        <w:numPr>
          <w:ilvl w:val="0"/>
          <w:numId w:val="2"/>
        </w:numPr>
        <w:rPr>
          <w:rFonts w:ascii="Times New Roman" w:hAnsi="Times New Roman" w:cs="Times New Roman" w:hint="eastAsia"/>
        </w:rPr>
      </w:pPr>
      <w:r w:rsidRPr="00A96A4F">
        <w:rPr>
          <w:rFonts w:ascii="Times New Roman" w:hAnsi="Times New Roman" w:cs="Times New Roman"/>
        </w:rPr>
        <w:t xml:space="preserve">Ryu J, Kong L, Lima AEP, </w:t>
      </w:r>
      <w:proofErr w:type="spellStart"/>
      <w:r w:rsidRPr="00A96A4F">
        <w:rPr>
          <w:rFonts w:ascii="Times New Roman" w:hAnsi="Times New Roman" w:cs="Times New Roman"/>
        </w:rPr>
        <w:t>Maravelias</w:t>
      </w:r>
      <w:proofErr w:type="spellEnd"/>
      <w:r w:rsidRPr="00A96A4F">
        <w:rPr>
          <w:rFonts w:ascii="Times New Roman" w:hAnsi="Times New Roman" w:cs="Times New Roman"/>
        </w:rPr>
        <w:t xml:space="preserve"> CT. A Generalized Superstructure-based Framework for Process Synthesis. </w:t>
      </w:r>
      <w:r w:rsidRPr="00A96A4F">
        <w:rPr>
          <w:rFonts w:ascii="Times New Roman" w:hAnsi="Times New Roman" w:cs="Times New Roman"/>
          <w:i/>
          <w:iCs/>
        </w:rPr>
        <w:t>Computers &amp; Chemical Engineering, 133</w:t>
      </w:r>
      <w:r w:rsidRPr="00A96A4F">
        <w:rPr>
          <w:rFonts w:ascii="Times New Roman" w:hAnsi="Times New Roman" w:cs="Times New Roman"/>
        </w:rPr>
        <w:t>, 106653, 2020.</w:t>
      </w:r>
      <w:r w:rsidRPr="00A96A4F">
        <w:rPr>
          <w:rFonts w:ascii="Times New Roman" w:hAnsi="Times New Roman" w:cs="Times New Roman"/>
        </w:rPr>
        <w:br/>
        <w:t>(DOI: </w:t>
      </w:r>
      <w:hyperlink r:id="rId7" w:history="1">
        <w:r w:rsidRPr="00A96A4F">
          <w:rPr>
            <w:rStyle w:val="a3"/>
            <w:rFonts w:ascii="Times New Roman" w:hAnsi="Times New Roman" w:cs="Times New Roman"/>
          </w:rPr>
          <w:t>https://doi.org/10.1016/j.compchemeng.2019.106653</w:t>
        </w:r>
      </w:hyperlink>
      <w:r w:rsidRPr="00A96A4F">
        <w:rPr>
          <w:rFonts w:ascii="Times New Roman" w:hAnsi="Times New Roman" w:cs="Times New Roman"/>
        </w:rPr>
        <w:t>).</w:t>
      </w:r>
    </w:p>
    <w:p w:rsidR="00A96A4F" w:rsidRPr="00D6307C" w:rsidRDefault="00A96A4F" w:rsidP="00A96A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307C">
        <w:rPr>
          <w:rFonts w:ascii="Times New Roman" w:hAnsi="Times New Roman" w:cs="Times New Roman"/>
        </w:rPr>
        <w:t xml:space="preserve">Ryu J, </w:t>
      </w:r>
      <w:proofErr w:type="spellStart"/>
      <w:r w:rsidRPr="00D6307C">
        <w:rPr>
          <w:rFonts w:ascii="Times New Roman" w:hAnsi="Times New Roman" w:cs="Times New Roman"/>
        </w:rPr>
        <w:t>Maravelias</w:t>
      </w:r>
      <w:proofErr w:type="spellEnd"/>
      <w:r w:rsidRPr="00D6307C">
        <w:rPr>
          <w:rFonts w:ascii="Times New Roman" w:hAnsi="Times New Roman" w:cs="Times New Roman"/>
        </w:rPr>
        <w:t xml:space="preserve"> CT. Simultaneous Process and Heat Exchanger Network Synthesis Using a Discrete Temperature Grid. </w:t>
      </w:r>
      <w:r w:rsidRPr="00D6307C">
        <w:rPr>
          <w:rFonts w:ascii="Times New Roman" w:hAnsi="Times New Roman" w:cs="Times New Roman"/>
          <w:i/>
          <w:iCs/>
        </w:rPr>
        <w:t>Industrial &amp; Engineering Chemistry Research</w:t>
      </w:r>
      <w:r w:rsidRPr="00D6307C">
        <w:rPr>
          <w:rFonts w:ascii="Times New Roman" w:hAnsi="Times New Roman" w:cs="Times New Roman"/>
        </w:rPr>
        <w:t>, 58, 6002-6016, 2019.</w:t>
      </w:r>
      <w:r w:rsidRPr="00D6307C">
        <w:rPr>
          <w:rFonts w:ascii="Times New Roman" w:hAnsi="Times New Roman" w:cs="Times New Roman"/>
        </w:rPr>
        <w:br/>
        <w:t>(DOI: </w:t>
      </w:r>
      <w:hyperlink r:id="rId8" w:history="1">
        <w:r w:rsidRPr="00D6307C">
          <w:rPr>
            <w:rStyle w:val="a3"/>
            <w:rFonts w:ascii="Times New Roman" w:hAnsi="Times New Roman" w:cs="Times New Roman"/>
          </w:rPr>
          <w:t>https://doi.org/10.1021/acs.iecr.8b04083</w:t>
        </w:r>
      </w:hyperlink>
      <w:r w:rsidRPr="00D6307C">
        <w:rPr>
          <w:rFonts w:ascii="Times New Roman" w:hAnsi="Times New Roman" w:cs="Times New Roman"/>
        </w:rPr>
        <w:t>).</w:t>
      </w:r>
    </w:p>
    <w:p w:rsidR="00A96A4F" w:rsidRPr="00D6307C" w:rsidRDefault="00A96A4F" w:rsidP="00D6307C">
      <w:pPr>
        <w:rPr>
          <w:rFonts w:ascii="Times New Roman" w:hAnsi="Times New Roman" w:cs="Times New Roman" w:hint="eastAsia"/>
        </w:rPr>
      </w:pPr>
    </w:p>
    <w:p w:rsidR="002D0E90" w:rsidRDefault="002D0E90" w:rsidP="00A96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nternship Experience</w:t>
      </w:r>
    </w:p>
    <w:p w:rsidR="002D0E90" w:rsidRDefault="002D0E90" w:rsidP="00A96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Winter Internship Program, 2015, OCI</w:t>
      </w:r>
    </w:p>
    <w:p w:rsidR="002D0E90" w:rsidRPr="002D0E90" w:rsidRDefault="002D0E90" w:rsidP="002D0E90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ptimization of air supply into heater to minimize flue gas demand</w:t>
      </w:r>
    </w:p>
    <w:p w:rsidR="00525716" w:rsidRPr="00D6307C" w:rsidRDefault="00525716" w:rsidP="002D0E90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525716" w:rsidRPr="00D6307C" w:rsidRDefault="00525716">
      <w:pPr>
        <w:rPr>
          <w:rFonts w:ascii="Times New Roman" w:hAnsi="Times New Roman" w:cs="Times New Roman"/>
        </w:rPr>
      </w:pPr>
      <w:r w:rsidRPr="00D6307C">
        <w:rPr>
          <w:rFonts w:ascii="Times New Roman" w:hAnsi="Times New Roman" w:cs="Times New Roman"/>
        </w:rPr>
        <w:t>Projects</w:t>
      </w:r>
    </w:p>
    <w:p w:rsidR="002D0E90" w:rsidRDefault="002D0E90" w:rsidP="00D6307C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Ph.D. </w:t>
      </w:r>
    </w:p>
    <w:p w:rsidR="00D6307C" w:rsidRDefault="00D6307C" w:rsidP="002D0E90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generalized and computationally efficient optimization models for </w:t>
      </w:r>
      <w:r w:rsidR="002D0E90">
        <w:rPr>
          <w:rFonts w:ascii="Times New Roman" w:hAnsi="Times New Roman" w:cs="Times New Roman"/>
        </w:rPr>
        <w:t xml:space="preserve">the synthesis of </w:t>
      </w:r>
      <w:r>
        <w:rPr>
          <w:rFonts w:ascii="Times New Roman" w:hAnsi="Times New Roman" w:cs="Times New Roman"/>
        </w:rPr>
        <w:t>sustainable chemical production system</w:t>
      </w:r>
      <w:r w:rsidR="002D0E90">
        <w:rPr>
          <w:rFonts w:ascii="Times New Roman" w:hAnsi="Times New Roman" w:cs="Times New Roman"/>
        </w:rPr>
        <w:t>s</w:t>
      </w:r>
    </w:p>
    <w:p w:rsidR="002D0E90" w:rsidRDefault="002D0E90" w:rsidP="002D0E90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S</w:t>
      </w:r>
    </w:p>
    <w:p w:rsidR="00436128" w:rsidRDefault="002D0E90" w:rsidP="00436128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Thesis:</w:t>
      </w:r>
      <w:r w:rsidR="00436128">
        <w:rPr>
          <w:rFonts w:ascii="Times New Roman" w:hAnsi="Times New Roman" w:cs="Times New Roman"/>
        </w:rPr>
        <w:t xml:space="preserve"> Energy-Water Nexus in Eco-industrial Park with Thermal Hydrolysis Process for Bio-waste Utilization</w:t>
      </w:r>
    </w:p>
    <w:p w:rsidR="00436128" w:rsidRDefault="00436128" w:rsidP="00436128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S</w:t>
      </w:r>
    </w:p>
    <w:p w:rsidR="00436128" w:rsidRPr="00436128" w:rsidRDefault="00436128" w:rsidP="00436128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Thesis: Utilization of supercritical fluid for superhydrophobic surface manufacturing</w:t>
      </w:r>
    </w:p>
    <w:p w:rsidR="00D6307C" w:rsidRPr="00436128" w:rsidRDefault="00D6307C" w:rsidP="00D6307C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A96A4F" w:rsidRPr="00D6307C" w:rsidRDefault="002D0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25716" w:rsidRPr="00D6307C">
        <w:rPr>
          <w:rFonts w:ascii="Times New Roman" w:hAnsi="Times New Roman" w:cs="Times New Roman"/>
        </w:rPr>
        <w:t>kills</w:t>
      </w:r>
    </w:p>
    <w:p w:rsidR="00A96A4F" w:rsidRDefault="00A96A4F">
      <w:pPr>
        <w:rPr>
          <w:rFonts w:ascii="Times New Roman" w:hAnsi="Times New Roman" w:cs="Times New Roman"/>
        </w:rPr>
      </w:pPr>
      <w:r w:rsidRPr="00D6307C">
        <w:rPr>
          <w:rFonts w:ascii="Times New Roman" w:hAnsi="Times New Roman" w:cs="Times New Roman"/>
        </w:rPr>
        <w:tab/>
        <w:t>Software</w:t>
      </w:r>
      <w:r w:rsidR="002D0E90">
        <w:rPr>
          <w:rFonts w:ascii="Times New Roman" w:hAnsi="Times New Roman" w:cs="Times New Roman"/>
        </w:rPr>
        <w:t xml:space="preserve">: </w:t>
      </w:r>
      <w:r w:rsidRPr="00D6307C">
        <w:rPr>
          <w:rFonts w:ascii="Times New Roman" w:hAnsi="Times New Roman" w:cs="Times New Roman"/>
        </w:rPr>
        <w:t>GAMS, Python, Julia, Aspen Plus, MATLAB</w:t>
      </w:r>
      <w:r w:rsidR="002D0E90">
        <w:rPr>
          <w:rFonts w:ascii="Times New Roman" w:hAnsi="Times New Roman" w:cs="Times New Roman"/>
        </w:rPr>
        <w:t>, LINGO, Microsoft Excel</w:t>
      </w:r>
    </w:p>
    <w:p w:rsidR="00436128" w:rsidRDefault="00436128">
      <w:pPr>
        <w:rPr>
          <w:rFonts w:ascii="Times New Roman" w:hAnsi="Times New Roman" w:cs="Times New Roman"/>
        </w:rPr>
      </w:pPr>
    </w:p>
    <w:p w:rsidR="00436128" w:rsidRDefault="00436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eadership</w:t>
      </w:r>
    </w:p>
    <w:p w:rsidR="00436128" w:rsidRDefault="004361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Coordinator of recruiting process in Korean Student Association</w:t>
      </w:r>
    </w:p>
    <w:p w:rsidR="002D0E90" w:rsidRPr="00D6307C" w:rsidRDefault="002D0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96A4F" w:rsidRDefault="00525716">
      <w:pPr>
        <w:rPr>
          <w:rFonts w:ascii="Times New Roman" w:hAnsi="Times New Roman" w:cs="Times New Roman"/>
        </w:rPr>
      </w:pPr>
      <w:r w:rsidRPr="00D6307C">
        <w:rPr>
          <w:rFonts w:ascii="Times New Roman" w:hAnsi="Times New Roman" w:cs="Times New Roman"/>
        </w:rPr>
        <w:t>Awards</w:t>
      </w:r>
      <w:r w:rsidR="002D0E90">
        <w:rPr>
          <w:rFonts w:ascii="Times New Roman" w:hAnsi="Times New Roman" w:cs="Times New Roman"/>
        </w:rPr>
        <w:t>/Scholarship</w:t>
      </w:r>
    </w:p>
    <w:p w:rsidR="002D0E90" w:rsidRDefault="002D0E90" w:rsidP="002D0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Student of the year, July 2017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Texas A&amp;M University</w:t>
      </w:r>
    </w:p>
    <w:p w:rsidR="002D0E90" w:rsidRDefault="002D0E90" w:rsidP="002D0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EDRC Scholarship for Global Engineer (Full funding during Master’s degree) </w:t>
      </w:r>
    </w:p>
    <w:p w:rsidR="002D0E90" w:rsidRDefault="002D0E90" w:rsidP="002D0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National Science &amp; Technology Scholarship (Full funding during Undergrad)</w:t>
      </w:r>
    </w:p>
    <w:p w:rsidR="002D0E90" w:rsidRPr="002D0E90" w:rsidRDefault="002D0E90" w:rsidP="002D0E90">
      <w:pPr>
        <w:rPr>
          <w:rFonts w:ascii="Times New Roman" w:hAnsi="Times New Roman" w:cs="Times New Roman" w:hint="eastAsia"/>
        </w:rPr>
      </w:pPr>
    </w:p>
    <w:sectPr w:rsidR="002D0E90" w:rsidRPr="002D0E90" w:rsidSect="008C2F1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96958"/>
    <w:multiLevelType w:val="multilevel"/>
    <w:tmpl w:val="4A6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468EF"/>
    <w:multiLevelType w:val="hybridMultilevel"/>
    <w:tmpl w:val="ED962E84"/>
    <w:lvl w:ilvl="0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DEC4E45"/>
    <w:multiLevelType w:val="multilevel"/>
    <w:tmpl w:val="D3D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BF7848"/>
    <w:multiLevelType w:val="hybridMultilevel"/>
    <w:tmpl w:val="82C2CEDE"/>
    <w:lvl w:ilvl="0" w:tplc="C9C0869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EE4E8B"/>
    <w:multiLevelType w:val="multilevel"/>
    <w:tmpl w:val="D7D8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8E1056"/>
    <w:multiLevelType w:val="hybridMultilevel"/>
    <w:tmpl w:val="F948FB14"/>
    <w:lvl w:ilvl="0" w:tplc="A95A902A">
      <w:start w:val="340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A95A902A">
      <w:start w:val="3406"/>
      <w:numFmt w:val="bullet"/>
      <w:lvlText w:val=""/>
      <w:lvlJc w:val="left"/>
      <w:pPr>
        <w:ind w:left="1200" w:hanging="400"/>
      </w:pPr>
      <w:rPr>
        <w:rFonts w:ascii="Wingdings" w:eastAsiaTheme="minorEastAsia" w:hAnsi="Wingdings" w:cstheme="minorBidi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806DF6"/>
    <w:multiLevelType w:val="hybridMultilevel"/>
    <w:tmpl w:val="48240C74"/>
    <w:lvl w:ilvl="0" w:tplc="BB4011C8">
      <w:start w:val="3406"/>
      <w:numFmt w:val="bullet"/>
      <w:lvlText w:val="-"/>
      <w:lvlJc w:val="left"/>
      <w:pPr>
        <w:ind w:left="112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08"/>
    <w:rsid w:val="002D0E90"/>
    <w:rsid w:val="00436128"/>
    <w:rsid w:val="00525716"/>
    <w:rsid w:val="00616508"/>
    <w:rsid w:val="006946E9"/>
    <w:rsid w:val="008C2F1D"/>
    <w:rsid w:val="00A96A4F"/>
    <w:rsid w:val="00D6307C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226D"/>
  <w15:chartTrackingRefBased/>
  <w15:docId w15:val="{1A657FA6-E651-6940-88FB-7236A4ED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307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7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571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25716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A96A4F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D6307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1/acs.iecr.8b040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compchemeng.2019.1066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ic.16994" TargetMode="External"/><Relationship Id="rId5" Type="http://schemas.openxmlformats.org/officeDocument/2006/relationships/hyperlink" Target="mailto:jryu37@wis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JOONJAE RYU</dc:creator>
  <cp:keywords/>
  <dc:description/>
  <cp:lastModifiedBy>JOONJAE RYU</cp:lastModifiedBy>
  <cp:revision>4</cp:revision>
  <dcterms:created xsi:type="dcterms:W3CDTF">2020-08-20T05:22:00Z</dcterms:created>
  <dcterms:modified xsi:type="dcterms:W3CDTF">2020-08-20T06:16:00Z</dcterms:modified>
</cp:coreProperties>
</file>