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982724849"/>
        <w:docPartObj>
          <w:docPartGallery w:val="Cover Pages"/>
          <w:docPartUnique/>
        </w:docPartObj>
      </w:sdtPr>
      <w:sdtEndPr>
        <w:rPr>
          <w:color w:val="auto"/>
        </w:rPr>
      </w:sdtEndPr>
      <w:sdtContent>
        <w:p w14:paraId="50523955" w14:textId="77777777" w:rsidR="00933BFB" w:rsidRDefault="00933BFB" w:rsidP="00933BFB">
          <w:pPr>
            <w:pStyle w:val="NoSpacing"/>
            <w:spacing w:before="1540" w:after="240"/>
            <w:jc w:val="center"/>
            <w:rPr>
              <w:color w:val="4472C4" w:themeColor="accent1"/>
            </w:rPr>
          </w:pPr>
          <w:r>
            <w:rPr>
              <w:noProof/>
              <w:color w:val="4472C4" w:themeColor="accent1"/>
            </w:rPr>
            <w:drawing>
              <wp:inline distT="0" distB="0" distL="0" distR="0" wp14:anchorId="4FA2AEDD" wp14:editId="2F1B3D56">
                <wp:extent cx="1417320" cy="750898"/>
                <wp:effectExtent l="0" t="0" r="0" b="0"/>
                <wp:docPr id="143" name="Picture 1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BB242FDF4824EAA9CD32E1C41C0003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6E4113" w14:textId="5023EB31" w:rsidR="00933BFB" w:rsidRDefault="0004515E" w:rsidP="00933BF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Business Continuity plan Program Schedule and Review</w:t>
              </w:r>
            </w:p>
          </w:sdtContent>
        </w:sdt>
        <w:sdt>
          <w:sdtPr>
            <w:rPr>
              <w:color w:val="4472C4" w:themeColor="accent1"/>
              <w:sz w:val="28"/>
              <w:szCs w:val="28"/>
            </w:rPr>
            <w:alias w:val="Subtitle"/>
            <w:tag w:val=""/>
            <w:id w:val="328029620"/>
            <w:placeholder>
              <w:docPart w:val="CA9110A735A249A7A94275EB8743AAF5"/>
            </w:placeholder>
            <w:dataBinding w:prefixMappings="xmlns:ns0='http://purl.org/dc/elements/1.1/' xmlns:ns1='http://schemas.openxmlformats.org/package/2006/metadata/core-properties' " w:xpath="/ns1:coreProperties[1]/ns0:subject[1]" w:storeItemID="{6C3C8BC8-F283-45AE-878A-BAB7291924A1}"/>
            <w:text/>
          </w:sdtPr>
          <w:sdtContent>
            <w:p w14:paraId="09C375E2" w14:textId="0418EC3D" w:rsidR="00933BFB" w:rsidRDefault="00E463B5" w:rsidP="00933BFB">
              <w:pPr>
                <w:pStyle w:val="NoSpacing"/>
                <w:jc w:val="center"/>
                <w:rPr>
                  <w:color w:val="4472C4" w:themeColor="accent1"/>
                  <w:sz w:val="28"/>
                  <w:szCs w:val="28"/>
                </w:rPr>
              </w:pPr>
              <w:r>
                <w:rPr>
                  <w:color w:val="4472C4" w:themeColor="accent1"/>
                  <w:sz w:val="28"/>
                  <w:szCs w:val="28"/>
                </w:rPr>
                <w:t>Author: Daniel Duncan</w:t>
              </w:r>
            </w:p>
          </w:sdtContent>
        </w:sdt>
        <w:p w14:paraId="2A8E1BDF" w14:textId="604DFB9C" w:rsidR="00933BFB" w:rsidRDefault="00933BFB" w:rsidP="00933BFB">
          <w:pPr>
            <w:pStyle w:val="NoSpacing"/>
            <w:spacing w:before="480"/>
            <w:jc w:val="center"/>
            <w:rPr>
              <w:color w:val="4472C4" w:themeColor="accent1"/>
            </w:rPr>
          </w:pPr>
          <w:r>
            <w:rPr>
              <w:noProof/>
              <w:color w:val="4472C4" w:themeColor="accent1"/>
            </w:rPr>
            <w:drawing>
              <wp:inline distT="0" distB="0" distL="0" distR="0" wp14:anchorId="1FA1BB64" wp14:editId="2ABA8649">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CFF967" w14:textId="77777777" w:rsidR="00933BFB" w:rsidRDefault="00933BFB" w:rsidP="00933BFB"/>
        <w:p w14:paraId="4D9FB185" w14:textId="284BF966" w:rsidR="00933BFB" w:rsidRDefault="0079291F" w:rsidP="00933BFB">
          <w:r>
            <w:rPr>
              <w:noProof/>
              <w:color w:val="4472C4" w:themeColor="accent1"/>
            </w:rPr>
            <mc:AlternateContent>
              <mc:Choice Requires="wps">
                <w:drawing>
                  <wp:anchor distT="0" distB="0" distL="114300" distR="114300" simplePos="0" relativeHeight="251664384" behindDoc="0" locked="0" layoutInCell="1" allowOverlap="1" wp14:anchorId="05AB8697" wp14:editId="7E27E454">
                    <wp:simplePos x="0" y="0"/>
                    <wp:positionH relativeFrom="margin">
                      <wp:align>right</wp:align>
                    </wp:positionH>
                    <wp:positionV relativeFrom="bottomMargin">
                      <wp:posOffset>-334433</wp:posOffset>
                    </wp:positionV>
                    <wp:extent cx="6553200" cy="557784"/>
                    <wp:effectExtent l="0" t="0" r="0" b="635"/>
                    <wp:wrapNone/>
                    <wp:docPr id="1" name="Text Box 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8"/>
                                    <w:szCs w:val="28"/>
                                  </w:rPr>
                                  <w:alias w:val="Date"/>
                                  <w:tag w:val=""/>
                                  <w:id w:val="-889641861"/>
                                  <w:dataBinding w:prefixMappings="xmlns:ns0='http://schemas.microsoft.com/office/2006/coverPageProps' " w:xpath="/ns0:CoverPageProperties[1]/ns0:PublishDate[1]" w:storeItemID="{55AF091B-3C7A-41E3-B477-F2FDAA23CFDA}"/>
                                  <w:date w:fullDate="2022-12-08T00:00:00Z">
                                    <w:dateFormat w:val="MMMM d, yyyy"/>
                                    <w:lid w:val="en-US"/>
                                    <w:storeMappedDataAs w:val="dateTime"/>
                                    <w:calendar w:val="gregorian"/>
                                  </w:date>
                                </w:sdtPr>
                                <w:sdtContent>
                                  <w:p w14:paraId="176C02F8" w14:textId="3CDF6288" w:rsidR="0079291F" w:rsidRDefault="00590CF9" w:rsidP="0079291F">
                                    <w:pPr>
                                      <w:pStyle w:val="NoSpacing"/>
                                      <w:spacing w:after="40"/>
                                      <w:jc w:val="center"/>
                                      <w:rPr>
                                        <w:caps/>
                                        <w:color w:val="4472C4" w:themeColor="accent1"/>
                                        <w:sz w:val="28"/>
                                        <w:szCs w:val="28"/>
                                      </w:rPr>
                                    </w:pPr>
                                    <w:r>
                                      <w:rPr>
                                        <w:rFonts w:ascii="Times New Roman" w:hAnsi="Times New Roman" w:cs="Times New Roman"/>
                                        <w:caps/>
                                        <w:color w:val="4472C4" w:themeColor="accent1"/>
                                        <w:sz w:val="28"/>
                                        <w:szCs w:val="28"/>
                                      </w:rPr>
                                      <w:t>December</w:t>
                                    </w:r>
                                    <w:r w:rsidR="0079291F">
                                      <w:rPr>
                                        <w:rFonts w:ascii="Times New Roman" w:hAnsi="Times New Roman" w:cs="Times New Roman"/>
                                        <w:caps/>
                                        <w:color w:val="4472C4" w:themeColor="accent1"/>
                                        <w:sz w:val="28"/>
                                        <w:szCs w:val="28"/>
                                      </w:rPr>
                                      <w:t xml:space="preserve"> 8, 2022</w:t>
                                    </w:r>
                                  </w:p>
                                </w:sdtContent>
                              </w:sdt>
                              <w:p w14:paraId="25BAA655" w14:textId="4093B703" w:rsidR="0079291F" w:rsidRDefault="00000000" w:rsidP="0079291F">
                                <w:pPr>
                                  <w:pStyle w:val="NoSpacing"/>
                                  <w:jc w:val="center"/>
                                  <w:rPr>
                                    <w:color w:val="4472C4" w:themeColor="accent1"/>
                                  </w:rPr>
                                </w:pPr>
                                <w:sdt>
                                  <w:sdtPr>
                                    <w:rPr>
                                      <w:rFonts w:ascii="Times New Roman" w:hAnsi="Times New Roman" w:cs="Times New Roman"/>
                                      <w:caps/>
                                      <w:color w:val="4472C4" w:themeColor="accent1"/>
                                    </w:rPr>
                                    <w:alias w:val="Company"/>
                                    <w:tag w:val=""/>
                                    <w:id w:val="-504595638"/>
                                    <w:dataBinding w:prefixMappings="xmlns:ns0='http://schemas.openxmlformats.org/officeDocument/2006/extended-properties' " w:xpath="/ns0:Properties[1]/ns0:Company[1]" w:storeItemID="{6668398D-A668-4E3E-A5EB-62B293D839F1}"/>
                                    <w:text/>
                                  </w:sdtPr>
                                  <w:sdtContent>
                                    <w:r w:rsidR="006756A9">
                                      <w:rPr>
                                        <w:rFonts w:ascii="Times New Roman" w:hAnsi="Times New Roman" w:cs="Times New Roman"/>
                                        <w:caps/>
                                        <w:color w:val="4472C4" w:themeColor="accent1"/>
                                      </w:rPr>
                                      <w:t xml:space="preserve">Template </w:t>
                                    </w:r>
                                    <w:r w:rsidR="0079291F" w:rsidRPr="0079291F">
                                      <w:rPr>
                                        <w:rFonts w:ascii="Times New Roman" w:hAnsi="Times New Roman" w:cs="Times New Roman"/>
                                        <w:caps/>
                                        <w:color w:val="4472C4" w:themeColor="accent1"/>
                                      </w:rPr>
                                      <w:t>CONTINGENCY PLANNING</w:t>
                                    </w:r>
                                    <w:r w:rsidR="006756A9">
                                      <w:rPr>
                                        <w:rFonts w:ascii="Times New Roman" w:hAnsi="Times New Roman" w:cs="Times New Roman"/>
                                        <w:caps/>
                                        <w:color w:val="4472C4" w:themeColor="accent1"/>
                                      </w:rPr>
                                      <w:t xml:space="preserve"> program schedule</w:t>
                                    </w:r>
                                  </w:sdtContent>
                                </w:sdt>
                              </w:p>
                              <w:p w14:paraId="048BD43D" w14:textId="0199FF56" w:rsidR="0079291F" w:rsidRDefault="00000000" w:rsidP="0079291F">
                                <w:pPr>
                                  <w:pStyle w:val="NoSpacing"/>
                                  <w:jc w:val="center"/>
                                  <w:rPr>
                                    <w:color w:val="4472C4" w:themeColor="accent1"/>
                                  </w:rPr>
                                </w:pPr>
                                <w:sdt>
                                  <w:sdtPr>
                                    <w:rPr>
                                      <w:color w:val="4472C4" w:themeColor="accent1"/>
                                    </w:rPr>
                                    <w:alias w:val="Address"/>
                                    <w:tag w:val=""/>
                                    <w:id w:val="324564393"/>
                                    <w:showingPlcHdr/>
                                    <w:dataBinding w:prefixMappings="xmlns:ns0='http://schemas.microsoft.com/office/2006/coverPageProps' " w:xpath="/ns0:CoverPageProperties[1]/ns0:CompanyAddress[1]" w:storeItemID="{55AF091B-3C7A-41E3-B477-F2FDAA23CFDA}"/>
                                    <w:text/>
                                  </w:sdtPr>
                                  <w:sdtContent>
                                    <w:r w:rsidR="006756A9">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AB8697" id="_x0000_t202" coordsize="21600,21600" o:spt="202" path="m,l,21600r21600,l21600,xe">
                    <v:stroke joinstyle="miter"/>
                    <v:path gradientshapeok="t" o:connecttype="rect"/>
                  </v:shapetype>
                  <v:shape id="Text Box 1" o:spid="_x0000_s1026" type="#_x0000_t202" style="position:absolute;margin-left:464.8pt;margin-top:-26.35pt;width:516pt;height:43.9pt;z-index:251664384;visibility:visible;mso-wrap-style:square;mso-width-percent:1000;mso-height-percent:0;mso-wrap-distance-left:9pt;mso-wrap-distance-top:0;mso-wrap-distance-right:9pt;mso-wrap-distance-bottom:0;mso-position-horizontal:right;mso-position-horizontal-relative:margin;mso-position-vertical:absolute;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" filled="f" stroked="f" strokeweight=".5pt">
                    <v:textbox style="mso-fit-shape-to-text:t" inset="0,0,0,0">
                      <w:txbxContent>
                        <w:sdt>
                          <w:sdtPr>
                            <w:rPr>
                              <w:rFonts w:ascii="Times New Roman" w:hAnsi="Times New Roman" w:cs="Times New Roman"/>
                              <w:caps/>
                              <w:color w:val="4472C4" w:themeColor="accent1"/>
                              <w:sz w:val="28"/>
                              <w:szCs w:val="28"/>
                            </w:rPr>
                            <w:alias w:val="Date"/>
                            <w:tag w:val=""/>
                            <w:id w:val="-889641861"/>
                            <w:dataBinding w:prefixMappings="xmlns:ns0='http://schemas.microsoft.com/office/2006/coverPageProps' " w:xpath="/ns0:CoverPageProperties[1]/ns0:PublishDate[1]" w:storeItemID="{55AF091B-3C7A-41E3-B477-F2FDAA23CFDA}"/>
                            <w:date w:fullDate="2022-12-08T00:00:00Z">
                              <w:dateFormat w:val="MMMM d, yyyy"/>
                              <w:lid w:val="en-US"/>
                              <w:storeMappedDataAs w:val="dateTime"/>
                              <w:calendar w:val="gregorian"/>
                            </w:date>
                          </w:sdtPr>
                          <w:sdtContent>
                            <w:p w14:paraId="176C02F8" w14:textId="3CDF6288" w:rsidR="0079291F" w:rsidRDefault="00590CF9" w:rsidP="0079291F">
                              <w:pPr>
                                <w:pStyle w:val="NoSpacing"/>
                                <w:spacing w:after="40"/>
                                <w:jc w:val="center"/>
                                <w:rPr>
                                  <w:caps/>
                                  <w:color w:val="4472C4" w:themeColor="accent1"/>
                                  <w:sz w:val="28"/>
                                  <w:szCs w:val="28"/>
                                </w:rPr>
                              </w:pPr>
                              <w:r>
                                <w:rPr>
                                  <w:rFonts w:ascii="Times New Roman" w:hAnsi="Times New Roman" w:cs="Times New Roman"/>
                                  <w:caps/>
                                  <w:color w:val="4472C4" w:themeColor="accent1"/>
                                  <w:sz w:val="28"/>
                                  <w:szCs w:val="28"/>
                                </w:rPr>
                                <w:t>December</w:t>
                              </w:r>
                              <w:r w:rsidR="0079291F">
                                <w:rPr>
                                  <w:rFonts w:ascii="Times New Roman" w:hAnsi="Times New Roman" w:cs="Times New Roman"/>
                                  <w:caps/>
                                  <w:color w:val="4472C4" w:themeColor="accent1"/>
                                  <w:sz w:val="28"/>
                                  <w:szCs w:val="28"/>
                                </w:rPr>
                                <w:t xml:space="preserve"> 8, 2022</w:t>
                              </w:r>
                            </w:p>
                          </w:sdtContent>
                        </w:sdt>
                        <w:p w14:paraId="25BAA655" w14:textId="4093B703" w:rsidR="0079291F" w:rsidRDefault="00000000" w:rsidP="0079291F">
                          <w:pPr>
                            <w:pStyle w:val="NoSpacing"/>
                            <w:jc w:val="center"/>
                            <w:rPr>
                              <w:color w:val="4472C4" w:themeColor="accent1"/>
                            </w:rPr>
                          </w:pPr>
                          <w:sdt>
                            <w:sdtPr>
                              <w:rPr>
                                <w:rFonts w:ascii="Times New Roman" w:hAnsi="Times New Roman" w:cs="Times New Roman"/>
                                <w:caps/>
                                <w:color w:val="4472C4" w:themeColor="accent1"/>
                              </w:rPr>
                              <w:alias w:val="Company"/>
                              <w:tag w:val=""/>
                              <w:id w:val="-504595638"/>
                              <w:dataBinding w:prefixMappings="xmlns:ns0='http://schemas.openxmlformats.org/officeDocument/2006/extended-properties' " w:xpath="/ns0:Properties[1]/ns0:Company[1]" w:storeItemID="{6668398D-A668-4E3E-A5EB-62B293D839F1}"/>
                              <w:text/>
                            </w:sdtPr>
                            <w:sdtContent>
                              <w:r w:rsidR="006756A9">
                                <w:rPr>
                                  <w:rFonts w:ascii="Times New Roman" w:hAnsi="Times New Roman" w:cs="Times New Roman"/>
                                  <w:caps/>
                                  <w:color w:val="4472C4" w:themeColor="accent1"/>
                                </w:rPr>
                                <w:t xml:space="preserve">Template </w:t>
                              </w:r>
                              <w:r w:rsidR="0079291F" w:rsidRPr="0079291F">
                                <w:rPr>
                                  <w:rFonts w:ascii="Times New Roman" w:hAnsi="Times New Roman" w:cs="Times New Roman"/>
                                  <w:caps/>
                                  <w:color w:val="4472C4" w:themeColor="accent1"/>
                                </w:rPr>
                                <w:t>CONTINGENCY PLANNING</w:t>
                              </w:r>
                              <w:r w:rsidR="006756A9">
                                <w:rPr>
                                  <w:rFonts w:ascii="Times New Roman" w:hAnsi="Times New Roman" w:cs="Times New Roman"/>
                                  <w:caps/>
                                  <w:color w:val="4472C4" w:themeColor="accent1"/>
                                </w:rPr>
                                <w:t xml:space="preserve"> program schedule</w:t>
                              </w:r>
                            </w:sdtContent>
                          </w:sdt>
                        </w:p>
                        <w:p w14:paraId="048BD43D" w14:textId="0199FF56" w:rsidR="0079291F" w:rsidRDefault="00000000" w:rsidP="0079291F">
                          <w:pPr>
                            <w:pStyle w:val="NoSpacing"/>
                            <w:jc w:val="center"/>
                            <w:rPr>
                              <w:color w:val="4472C4" w:themeColor="accent1"/>
                            </w:rPr>
                          </w:pPr>
                          <w:sdt>
                            <w:sdtPr>
                              <w:rPr>
                                <w:color w:val="4472C4" w:themeColor="accent1"/>
                              </w:rPr>
                              <w:alias w:val="Address"/>
                              <w:tag w:val=""/>
                              <w:id w:val="324564393"/>
                              <w:showingPlcHdr/>
                              <w:dataBinding w:prefixMappings="xmlns:ns0='http://schemas.microsoft.com/office/2006/coverPageProps' " w:xpath="/ns0:CoverPageProperties[1]/ns0:CompanyAddress[1]" w:storeItemID="{55AF091B-3C7A-41E3-B477-F2FDAA23CFDA}"/>
                              <w:text/>
                            </w:sdtPr>
                            <w:sdtContent>
                              <w:r w:rsidR="006756A9">
                                <w:rPr>
                                  <w:color w:val="4472C4" w:themeColor="accent1"/>
                                </w:rPr>
                                <w:t xml:space="preserve">     </w:t>
                              </w:r>
                            </w:sdtContent>
                          </w:sdt>
                        </w:p>
                      </w:txbxContent>
                    </v:textbox>
                    <w10:wrap anchorx="margin" anchory="margin"/>
                  </v:shape>
                </w:pict>
              </mc:Fallback>
            </mc:AlternateContent>
          </w:r>
          <w:r w:rsidR="00933BFB">
            <w:br w:type="page"/>
          </w:r>
        </w:p>
      </w:sdtContent>
    </w:sdt>
    <w:p w14:paraId="026A11A3" w14:textId="77777777" w:rsidR="00933BFB" w:rsidRDefault="00933BFB" w:rsidP="00933BFB">
      <w:pPr>
        <w:pBdr>
          <w:top w:val="single" w:sz="4" w:space="1" w:color="auto"/>
        </w:pBdr>
      </w:pPr>
    </w:p>
    <w:sdt>
      <w:sdtPr>
        <w:rPr>
          <w:rFonts w:asciiTheme="minorHAnsi" w:eastAsiaTheme="minorHAnsi" w:hAnsiTheme="minorHAnsi" w:cstheme="minorBidi"/>
          <w:color w:val="auto"/>
          <w:sz w:val="22"/>
          <w:szCs w:val="22"/>
        </w:rPr>
        <w:id w:val="862169304"/>
        <w:docPartObj>
          <w:docPartGallery w:val="Table of Contents"/>
          <w:docPartUnique/>
        </w:docPartObj>
      </w:sdtPr>
      <w:sdtEndPr>
        <w:rPr>
          <w:b/>
          <w:bCs/>
          <w:noProof/>
        </w:rPr>
      </w:sdtEndPr>
      <w:sdtContent>
        <w:p w14:paraId="471D1196" w14:textId="53D47C4F" w:rsidR="00A10B6D" w:rsidRDefault="00A10B6D">
          <w:pPr>
            <w:pStyle w:val="TOCHeading"/>
          </w:pPr>
          <w:r>
            <w:t>Contents</w:t>
          </w:r>
        </w:p>
        <w:p w14:paraId="4C68721D" w14:textId="6003ED05" w:rsidR="00A10B6D" w:rsidRDefault="00A10B6D">
          <w:pPr>
            <w:pStyle w:val="TOC1"/>
            <w:tabs>
              <w:tab w:val="right" w:leader="dot" w:pos="9350"/>
            </w:tabs>
            <w:rPr>
              <w:rFonts w:cstheme="minorBidi"/>
              <w:noProof/>
            </w:rPr>
          </w:pPr>
          <w:r>
            <w:fldChar w:fldCharType="begin"/>
          </w:r>
          <w:r>
            <w:instrText xml:space="preserve"> TOC \o "1-3" \h \z \u </w:instrText>
          </w:r>
          <w:r>
            <w:fldChar w:fldCharType="separate"/>
          </w:r>
          <w:hyperlink w:anchor="_Toc121433708" w:history="1">
            <w:r w:rsidRPr="00563BD7">
              <w:rPr>
                <w:rStyle w:val="Hyperlink"/>
                <w:noProof/>
              </w:rPr>
              <w:t>Purpose</w:t>
            </w:r>
            <w:r>
              <w:rPr>
                <w:noProof/>
                <w:webHidden/>
              </w:rPr>
              <w:tab/>
            </w:r>
            <w:r>
              <w:rPr>
                <w:noProof/>
                <w:webHidden/>
              </w:rPr>
              <w:fldChar w:fldCharType="begin"/>
            </w:r>
            <w:r>
              <w:rPr>
                <w:noProof/>
                <w:webHidden/>
              </w:rPr>
              <w:instrText xml:space="preserve"> PAGEREF _Toc121433708 \h </w:instrText>
            </w:r>
            <w:r>
              <w:rPr>
                <w:noProof/>
                <w:webHidden/>
              </w:rPr>
            </w:r>
            <w:r>
              <w:rPr>
                <w:noProof/>
                <w:webHidden/>
              </w:rPr>
              <w:fldChar w:fldCharType="separate"/>
            </w:r>
            <w:r>
              <w:rPr>
                <w:noProof/>
                <w:webHidden/>
              </w:rPr>
              <w:t>2</w:t>
            </w:r>
            <w:r>
              <w:rPr>
                <w:noProof/>
                <w:webHidden/>
              </w:rPr>
              <w:fldChar w:fldCharType="end"/>
            </w:r>
          </w:hyperlink>
        </w:p>
        <w:p w14:paraId="5DEE9C86" w14:textId="4A4FB8FD" w:rsidR="00A10B6D" w:rsidRDefault="00000000">
          <w:pPr>
            <w:pStyle w:val="TOC1"/>
            <w:tabs>
              <w:tab w:val="right" w:leader="dot" w:pos="9350"/>
            </w:tabs>
            <w:rPr>
              <w:rFonts w:cstheme="minorBidi"/>
              <w:noProof/>
            </w:rPr>
          </w:pPr>
          <w:hyperlink w:anchor="_Toc121433709" w:history="1">
            <w:r w:rsidR="00A10B6D" w:rsidRPr="00563BD7">
              <w:rPr>
                <w:rStyle w:val="Hyperlink"/>
                <w:noProof/>
              </w:rPr>
              <w:t>BCP and BIA Maintenance</w:t>
            </w:r>
            <w:r w:rsidR="00A10B6D">
              <w:rPr>
                <w:noProof/>
                <w:webHidden/>
              </w:rPr>
              <w:tab/>
            </w:r>
            <w:r w:rsidR="00A10B6D">
              <w:rPr>
                <w:noProof/>
                <w:webHidden/>
              </w:rPr>
              <w:fldChar w:fldCharType="begin"/>
            </w:r>
            <w:r w:rsidR="00A10B6D">
              <w:rPr>
                <w:noProof/>
                <w:webHidden/>
              </w:rPr>
              <w:instrText xml:space="preserve"> PAGEREF _Toc121433709 \h </w:instrText>
            </w:r>
            <w:r w:rsidR="00A10B6D">
              <w:rPr>
                <w:noProof/>
                <w:webHidden/>
              </w:rPr>
            </w:r>
            <w:r w:rsidR="00A10B6D">
              <w:rPr>
                <w:noProof/>
                <w:webHidden/>
              </w:rPr>
              <w:fldChar w:fldCharType="separate"/>
            </w:r>
            <w:r w:rsidR="00A10B6D">
              <w:rPr>
                <w:noProof/>
                <w:webHidden/>
              </w:rPr>
              <w:t>2</w:t>
            </w:r>
            <w:r w:rsidR="00A10B6D">
              <w:rPr>
                <w:noProof/>
                <w:webHidden/>
              </w:rPr>
              <w:fldChar w:fldCharType="end"/>
            </w:r>
          </w:hyperlink>
        </w:p>
        <w:p w14:paraId="25F7A04A" w14:textId="603A089A" w:rsidR="00A10B6D" w:rsidRDefault="00000000">
          <w:pPr>
            <w:pStyle w:val="TOC1"/>
            <w:tabs>
              <w:tab w:val="right" w:leader="dot" w:pos="9350"/>
            </w:tabs>
            <w:rPr>
              <w:rFonts w:cstheme="minorBidi"/>
              <w:noProof/>
            </w:rPr>
          </w:pPr>
          <w:hyperlink w:anchor="_Toc121433710" w:history="1">
            <w:r w:rsidR="00A10B6D" w:rsidRPr="00563BD7">
              <w:rPr>
                <w:rStyle w:val="Hyperlink"/>
                <w:noProof/>
              </w:rPr>
              <w:t>Plan Testing</w:t>
            </w:r>
            <w:r w:rsidR="00A10B6D">
              <w:rPr>
                <w:noProof/>
                <w:webHidden/>
              </w:rPr>
              <w:tab/>
            </w:r>
            <w:r w:rsidR="00A10B6D">
              <w:rPr>
                <w:noProof/>
                <w:webHidden/>
              </w:rPr>
              <w:fldChar w:fldCharType="begin"/>
            </w:r>
            <w:r w:rsidR="00A10B6D">
              <w:rPr>
                <w:noProof/>
                <w:webHidden/>
              </w:rPr>
              <w:instrText xml:space="preserve"> PAGEREF _Toc121433710 \h </w:instrText>
            </w:r>
            <w:r w:rsidR="00A10B6D">
              <w:rPr>
                <w:noProof/>
                <w:webHidden/>
              </w:rPr>
            </w:r>
            <w:r w:rsidR="00A10B6D">
              <w:rPr>
                <w:noProof/>
                <w:webHidden/>
              </w:rPr>
              <w:fldChar w:fldCharType="separate"/>
            </w:r>
            <w:r w:rsidR="00A10B6D">
              <w:rPr>
                <w:noProof/>
                <w:webHidden/>
              </w:rPr>
              <w:t>2</w:t>
            </w:r>
            <w:r w:rsidR="00A10B6D">
              <w:rPr>
                <w:noProof/>
                <w:webHidden/>
              </w:rPr>
              <w:fldChar w:fldCharType="end"/>
            </w:r>
          </w:hyperlink>
        </w:p>
        <w:p w14:paraId="27CD0808" w14:textId="0DF7597E" w:rsidR="00A10B6D" w:rsidRDefault="00000000">
          <w:pPr>
            <w:pStyle w:val="TOC1"/>
            <w:tabs>
              <w:tab w:val="right" w:leader="dot" w:pos="9350"/>
            </w:tabs>
            <w:rPr>
              <w:rFonts w:cstheme="minorBidi"/>
              <w:noProof/>
            </w:rPr>
          </w:pPr>
          <w:hyperlink w:anchor="_Toc121433711" w:history="1">
            <w:r w:rsidR="00A10B6D" w:rsidRPr="00563BD7">
              <w:rPr>
                <w:rStyle w:val="Hyperlink"/>
                <w:noProof/>
              </w:rPr>
              <w:t>Plan Location and Distribution</w:t>
            </w:r>
            <w:r w:rsidR="00A10B6D">
              <w:rPr>
                <w:noProof/>
                <w:webHidden/>
              </w:rPr>
              <w:tab/>
            </w:r>
            <w:r w:rsidR="00A10B6D">
              <w:rPr>
                <w:noProof/>
                <w:webHidden/>
              </w:rPr>
              <w:fldChar w:fldCharType="begin"/>
            </w:r>
            <w:r w:rsidR="00A10B6D">
              <w:rPr>
                <w:noProof/>
                <w:webHidden/>
              </w:rPr>
              <w:instrText xml:space="preserve"> PAGEREF _Toc121433711 \h </w:instrText>
            </w:r>
            <w:r w:rsidR="00A10B6D">
              <w:rPr>
                <w:noProof/>
                <w:webHidden/>
              </w:rPr>
            </w:r>
            <w:r w:rsidR="00A10B6D">
              <w:rPr>
                <w:noProof/>
                <w:webHidden/>
              </w:rPr>
              <w:fldChar w:fldCharType="separate"/>
            </w:r>
            <w:r w:rsidR="00A10B6D">
              <w:rPr>
                <w:noProof/>
                <w:webHidden/>
              </w:rPr>
              <w:t>3</w:t>
            </w:r>
            <w:r w:rsidR="00A10B6D">
              <w:rPr>
                <w:noProof/>
                <w:webHidden/>
              </w:rPr>
              <w:fldChar w:fldCharType="end"/>
            </w:r>
          </w:hyperlink>
        </w:p>
        <w:p w14:paraId="7FB9E9E1" w14:textId="586C5C0E" w:rsidR="00A10B6D" w:rsidRDefault="00000000">
          <w:pPr>
            <w:pStyle w:val="TOC1"/>
            <w:tabs>
              <w:tab w:val="right" w:leader="dot" w:pos="9350"/>
            </w:tabs>
            <w:rPr>
              <w:rFonts w:cstheme="minorBidi"/>
              <w:noProof/>
            </w:rPr>
          </w:pPr>
          <w:hyperlink w:anchor="_Toc121433712" w:history="1">
            <w:r w:rsidR="00A10B6D" w:rsidRPr="00563BD7">
              <w:rPr>
                <w:rStyle w:val="Hyperlink"/>
                <w:noProof/>
              </w:rPr>
              <w:t>Mitigation Strategy</w:t>
            </w:r>
            <w:r w:rsidR="00A10B6D">
              <w:rPr>
                <w:noProof/>
                <w:webHidden/>
              </w:rPr>
              <w:tab/>
            </w:r>
            <w:r w:rsidR="00A10B6D">
              <w:rPr>
                <w:noProof/>
                <w:webHidden/>
              </w:rPr>
              <w:fldChar w:fldCharType="begin"/>
            </w:r>
            <w:r w:rsidR="00A10B6D">
              <w:rPr>
                <w:noProof/>
                <w:webHidden/>
              </w:rPr>
              <w:instrText xml:space="preserve"> PAGEREF _Toc121433712 \h </w:instrText>
            </w:r>
            <w:r w:rsidR="00A10B6D">
              <w:rPr>
                <w:noProof/>
                <w:webHidden/>
              </w:rPr>
            </w:r>
            <w:r w:rsidR="00A10B6D">
              <w:rPr>
                <w:noProof/>
                <w:webHidden/>
              </w:rPr>
              <w:fldChar w:fldCharType="separate"/>
            </w:r>
            <w:r w:rsidR="00A10B6D">
              <w:rPr>
                <w:noProof/>
                <w:webHidden/>
              </w:rPr>
              <w:t>3</w:t>
            </w:r>
            <w:r w:rsidR="00A10B6D">
              <w:rPr>
                <w:noProof/>
                <w:webHidden/>
              </w:rPr>
              <w:fldChar w:fldCharType="end"/>
            </w:r>
          </w:hyperlink>
        </w:p>
        <w:p w14:paraId="1A4E47D0" w14:textId="2739AF9D" w:rsidR="00A10B6D" w:rsidRDefault="00000000">
          <w:pPr>
            <w:pStyle w:val="TOC1"/>
            <w:tabs>
              <w:tab w:val="right" w:leader="dot" w:pos="9350"/>
            </w:tabs>
            <w:rPr>
              <w:rFonts w:cstheme="minorBidi"/>
              <w:noProof/>
            </w:rPr>
          </w:pPr>
          <w:hyperlink w:anchor="_Toc121433713" w:history="1">
            <w:r w:rsidR="00A10B6D" w:rsidRPr="00563BD7">
              <w:rPr>
                <w:rStyle w:val="Hyperlink"/>
                <w:noProof/>
              </w:rPr>
              <w:t>Preparedness Strategy</w:t>
            </w:r>
            <w:r w:rsidR="00A10B6D">
              <w:rPr>
                <w:noProof/>
                <w:webHidden/>
              </w:rPr>
              <w:tab/>
            </w:r>
            <w:r w:rsidR="00A10B6D">
              <w:rPr>
                <w:noProof/>
                <w:webHidden/>
              </w:rPr>
              <w:fldChar w:fldCharType="begin"/>
            </w:r>
            <w:r w:rsidR="00A10B6D">
              <w:rPr>
                <w:noProof/>
                <w:webHidden/>
              </w:rPr>
              <w:instrText xml:space="preserve"> PAGEREF _Toc121433713 \h </w:instrText>
            </w:r>
            <w:r w:rsidR="00A10B6D">
              <w:rPr>
                <w:noProof/>
                <w:webHidden/>
              </w:rPr>
            </w:r>
            <w:r w:rsidR="00A10B6D">
              <w:rPr>
                <w:noProof/>
                <w:webHidden/>
              </w:rPr>
              <w:fldChar w:fldCharType="separate"/>
            </w:r>
            <w:r w:rsidR="00A10B6D">
              <w:rPr>
                <w:noProof/>
                <w:webHidden/>
              </w:rPr>
              <w:t>4</w:t>
            </w:r>
            <w:r w:rsidR="00A10B6D">
              <w:rPr>
                <w:noProof/>
                <w:webHidden/>
              </w:rPr>
              <w:fldChar w:fldCharType="end"/>
            </w:r>
          </w:hyperlink>
        </w:p>
        <w:p w14:paraId="4825BFC4" w14:textId="036A52E5" w:rsidR="00A10B6D" w:rsidRDefault="00000000">
          <w:pPr>
            <w:pStyle w:val="TOC1"/>
            <w:tabs>
              <w:tab w:val="right" w:leader="dot" w:pos="9350"/>
            </w:tabs>
            <w:rPr>
              <w:rFonts w:cstheme="minorBidi"/>
              <w:noProof/>
            </w:rPr>
          </w:pPr>
          <w:hyperlink w:anchor="_Toc121433714" w:history="1">
            <w:r w:rsidR="00A10B6D" w:rsidRPr="00563BD7">
              <w:rPr>
                <w:rStyle w:val="Hyperlink"/>
                <w:noProof/>
              </w:rPr>
              <w:t>Post Event Review</w:t>
            </w:r>
            <w:r w:rsidR="00A10B6D">
              <w:rPr>
                <w:noProof/>
                <w:webHidden/>
              </w:rPr>
              <w:tab/>
            </w:r>
            <w:r w:rsidR="00A10B6D">
              <w:rPr>
                <w:noProof/>
                <w:webHidden/>
              </w:rPr>
              <w:fldChar w:fldCharType="begin"/>
            </w:r>
            <w:r w:rsidR="00A10B6D">
              <w:rPr>
                <w:noProof/>
                <w:webHidden/>
              </w:rPr>
              <w:instrText xml:space="preserve"> PAGEREF _Toc121433714 \h </w:instrText>
            </w:r>
            <w:r w:rsidR="00A10B6D">
              <w:rPr>
                <w:noProof/>
                <w:webHidden/>
              </w:rPr>
            </w:r>
            <w:r w:rsidR="00A10B6D">
              <w:rPr>
                <w:noProof/>
                <w:webHidden/>
              </w:rPr>
              <w:fldChar w:fldCharType="separate"/>
            </w:r>
            <w:r w:rsidR="00A10B6D">
              <w:rPr>
                <w:noProof/>
                <w:webHidden/>
              </w:rPr>
              <w:t>4</w:t>
            </w:r>
            <w:r w:rsidR="00A10B6D">
              <w:rPr>
                <w:noProof/>
                <w:webHidden/>
              </w:rPr>
              <w:fldChar w:fldCharType="end"/>
            </w:r>
          </w:hyperlink>
        </w:p>
        <w:p w14:paraId="6B3AADCC" w14:textId="4C3EAAE0" w:rsidR="00A10B6D" w:rsidRDefault="00000000">
          <w:pPr>
            <w:pStyle w:val="TOC1"/>
            <w:tabs>
              <w:tab w:val="right" w:leader="dot" w:pos="9350"/>
            </w:tabs>
            <w:rPr>
              <w:rFonts w:cstheme="minorBidi"/>
              <w:noProof/>
            </w:rPr>
          </w:pPr>
          <w:hyperlink w:anchor="_Toc121433715" w:history="1">
            <w:r w:rsidR="00A10B6D" w:rsidRPr="00563BD7">
              <w:rPr>
                <w:rStyle w:val="Hyperlink"/>
                <w:noProof/>
              </w:rPr>
              <w:t>Training and Testing</w:t>
            </w:r>
            <w:r w:rsidR="00A10B6D">
              <w:rPr>
                <w:noProof/>
                <w:webHidden/>
              </w:rPr>
              <w:tab/>
            </w:r>
            <w:r w:rsidR="00A10B6D">
              <w:rPr>
                <w:noProof/>
                <w:webHidden/>
              </w:rPr>
              <w:fldChar w:fldCharType="begin"/>
            </w:r>
            <w:r w:rsidR="00A10B6D">
              <w:rPr>
                <w:noProof/>
                <w:webHidden/>
              </w:rPr>
              <w:instrText xml:space="preserve"> PAGEREF _Toc121433715 \h </w:instrText>
            </w:r>
            <w:r w:rsidR="00A10B6D">
              <w:rPr>
                <w:noProof/>
                <w:webHidden/>
              </w:rPr>
            </w:r>
            <w:r w:rsidR="00A10B6D">
              <w:rPr>
                <w:noProof/>
                <w:webHidden/>
              </w:rPr>
              <w:fldChar w:fldCharType="separate"/>
            </w:r>
            <w:r w:rsidR="00A10B6D">
              <w:rPr>
                <w:noProof/>
                <w:webHidden/>
              </w:rPr>
              <w:t>5</w:t>
            </w:r>
            <w:r w:rsidR="00A10B6D">
              <w:rPr>
                <w:noProof/>
                <w:webHidden/>
              </w:rPr>
              <w:fldChar w:fldCharType="end"/>
            </w:r>
          </w:hyperlink>
        </w:p>
        <w:p w14:paraId="41387B0A" w14:textId="1B2E21D4" w:rsidR="00A10B6D" w:rsidRDefault="00A10B6D">
          <w:r>
            <w:rPr>
              <w:b/>
              <w:bCs/>
              <w:noProof/>
            </w:rPr>
            <w:fldChar w:fldCharType="end"/>
          </w:r>
        </w:p>
      </w:sdtContent>
    </w:sdt>
    <w:p w14:paraId="5061A58A" w14:textId="77777777" w:rsidR="00933BFB" w:rsidRDefault="00933BFB" w:rsidP="00933BFB">
      <w:pPr>
        <w:pBdr>
          <w:top w:val="single" w:sz="4" w:space="1" w:color="auto"/>
        </w:pBdr>
        <w:rPr>
          <w:b/>
          <w:bCs/>
        </w:rPr>
      </w:pPr>
    </w:p>
    <w:p w14:paraId="4D188F3A" w14:textId="77777777" w:rsidR="00933BFB" w:rsidRDefault="00933BFB" w:rsidP="00933BFB">
      <w:pPr>
        <w:pBdr>
          <w:top w:val="single" w:sz="4" w:space="1" w:color="auto"/>
        </w:pBdr>
        <w:rPr>
          <w:b/>
          <w:bCs/>
        </w:rPr>
      </w:pPr>
    </w:p>
    <w:p w14:paraId="423B73B8" w14:textId="77777777" w:rsidR="00933BFB" w:rsidRDefault="00933BFB" w:rsidP="00933BFB">
      <w:pPr>
        <w:pBdr>
          <w:top w:val="single" w:sz="4" w:space="1" w:color="auto"/>
        </w:pBdr>
        <w:rPr>
          <w:b/>
          <w:bCs/>
        </w:rPr>
      </w:pPr>
    </w:p>
    <w:p w14:paraId="7DD336E7" w14:textId="77777777" w:rsidR="00933BFB" w:rsidRDefault="00933BFB" w:rsidP="00933BFB">
      <w:pPr>
        <w:pBdr>
          <w:top w:val="single" w:sz="4" w:space="1" w:color="auto"/>
        </w:pBdr>
        <w:rPr>
          <w:b/>
          <w:bCs/>
        </w:rPr>
      </w:pPr>
    </w:p>
    <w:p w14:paraId="2AEE2CB0" w14:textId="77777777" w:rsidR="00933BFB" w:rsidRDefault="00933BFB" w:rsidP="00933BFB">
      <w:pPr>
        <w:pBdr>
          <w:top w:val="single" w:sz="4" w:space="1" w:color="auto"/>
        </w:pBdr>
        <w:rPr>
          <w:b/>
          <w:bCs/>
        </w:rPr>
      </w:pPr>
    </w:p>
    <w:p w14:paraId="3042DF33" w14:textId="05D9A54F" w:rsidR="00933BFB" w:rsidRDefault="00F27959" w:rsidP="00365542">
      <w:pPr>
        <w:rPr>
          <w:b/>
          <w:bCs/>
        </w:rPr>
      </w:pPr>
      <w:r>
        <w:rPr>
          <w:b/>
          <w:bCs/>
        </w:rPr>
        <w:br w:type="page"/>
      </w:r>
    </w:p>
    <w:p w14:paraId="1BBEBA5D" w14:textId="7CD35FCE" w:rsidR="00933BFB" w:rsidRPr="007535CB" w:rsidRDefault="00933BFB" w:rsidP="007535CB">
      <w:pPr>
        <w:pStyle w:val="Heading1"/>
        <w:jc w:val="center"/>
        <w:rPr>
          <w:spacing w:val="-10"/>
          <w:kern w:val="28"/>
          <w:sz w:val="70"/>
          <w:szCs w:val="70"/>
        </w:rPr>
      </w:pPr>
      <w:bookmarkStart w:id="0" w:name="_Toc121433708"/>
      <w:r w:rsidRPr="007535CB">
        <w:rPr>
          <w:sz w:val="70"/>
          <w:szCs w:val="70"/>
        </w:rPr>
        <w:lastRenderedPageBreak/>
        <w:t>Purpose</w:t>
      </w:r>
      <w:bookmarkEnd w:id="0"/>
    </w:p>
    <w:p w14:paraId="7F0046F1" w14:textId="77777777" w:rsidR="00933BFB" w:rsidRDefault="00933BFB" w:rsidP="00933BFB">
      <w:r>
        <w:t>This BCP (Business Continuity Plan) is intended to improve the security posture of this organization by creating a system of risk management that mitigates and prepares for risk by including actionable procedures and guidance towards prevention and recovery from the threats against the continued operation of mission and business operations.</w:t>
      </w:r>
    </w:p>
    <w:p w14:paraId="48AE7E7E" w14:textId="1946EBB0" w:rsidR="00933BFB" w:rsidRDefault="00933BFB" w:rsidP="00933BFB">
      <w:r>
        <w:t xml:space="preserve">Using this BCP this organization will plan to limit injuries and damage, and resume business operation as quickly as feasibly possible when effected by crisis or incident. </w:t>
      </w:r>
    </w:p>
    <w:p w14:paraId="50CC7902" w14:textId="6CA2BD50" w:rsidR="00EE238A" w:rsidRDefault="00EE238A" w:rsidP="00933BFB">
      <w:r>
        <w:t xml:space="preserve">The documentation provided within this BCP Program schedule will provide </w:t>
      </w:r>
      <w:r w:rsidR="00D477B8">
        <w:t>details for maintenance, training, implementation of mitigation, and storing and distribution of the BCP</w:t>
      </w:r>
      <w:r w:rsidR="006C2BD6">
        <w:t>.</w:t>
      </w:r>
    </w:p>
    <w:p w14:paraId="693773D3" w14:textId="5BB8F7D1" w:rsidR="00933BFB" w:rsidRDefault="00933BFB" w:rsidP="00933BFB"/>
    <w:p w14:paraId="07D2B55D" w14:textId="44A0CFD8" w:rsidR="000E170E" w:rsidRPr="006B02E9" w:rsidRDefault="00381C22" w:rsidP="000E170E">
      <w:pPr>
        <w:pStyle w:val="Heading1"/>
        <w:jc w:val="center"/>
        <w:rPr>
          <w:sz w:val="70"/>
          <w:szCs w:val="70"/>
        </w:rPr>
      </w:pPr>
      <w:bookmarkStart w:id="1" w:name="_Toc121432507"/>
      <w:bookmarkStart w:id="2" w:name="_Toc121433709"/>
      <w:r>
        <w:rPr>
          <w:sz w:val="70"/>
          <w:szCs w:val="70"/>
        </w:rPr>
        <w:t>BCP and BIA</w:t>
      </w:r>
      <w:r w:rsidR="000E170E" w:rsidRPr="006B02E9">
        <w:rPr>
          <w:sz w:val="70"/>
          <w:szCs w:val="70"/>
        </w:rPr>
        <w:t xml:space="preserve"> Maintenance</w:t>
      </w:r>
      <w:bookmarkEnd w:id="1"/>
      <w:bookmarkEnd w:id="2"/>
    </w:p>
    <w:p w14:paraId="54342D65" w14:textId="1A2D5666" w:rsidR="000E170E" w:rsidRPr="00244351" w:rsidRDefault="000E170E" w:rsidP="000E170E">
      <w:r w:rsidRPr="00B448DF">
        <w:t>The B</w:t>
      </w:r>
      <w:r>
        <w:t>C</w:t>
      </w:r>
      <w:r w:rsidRPr="00B448DF">
        <w:t xml:space="preserve">P </w:t>
      </w:r>
      <w:r w:rsidR="00244351">
        <w:t xml:space="preserve">and the BIA </w:t>
      </w:r>
      <w:r w:rsidR="00652BC8">
        <w:t xml:space="preserve">(Business Impact Analysis) </w:t>
      </w:r>
      <w:r w:rsidRPr="00B448DF">
        <w:t>will be reviewed and updated annually at a minimum or when substantial changes are made to th</w:t>
      </w:r>
      <w:r w:rsidR="00E93FD1">
        <w:t>e document</w:t>
      </w:r>
      <w:r w:rsidRPr="00B448DF">
        <w:t>,</w:t>
      </w:r>
      <w:r w:rsidR="00E93FD1">
        <w:t xml:space="preserve"> organization,</w:t>
      </w:r>
      <w:r w:rsidRPr="00B448DF">
        <w:t xml:space="preserve"> business function, business environments, personnel, assets, locations, etc. Responsibilities for the revision and modifications to the B</w:t>
      </w:r>
      <w:r w:rsidR="00BA01EE">
        <w:t>C</w:t>
      </w:r>
      <w:r w:rsidRPr="00B448DF">
        <w:t xml:space="preserve">P will be assigned by the </w:t>
      </w:r>
      <w:r w:rsidR="00186C23" w:rsidRPr="00B448DF">
        <w:t>organization’s</w:t>
      </w:r>
      <w:r w:rsidRPr="00B448DF">
        <w:t xml:space="preserve"> executive office and CISO (Chief Information Security Officer). </w:t>
      </w:r>
    </w:p>
    <w:p w14:paraId="70BE55D4" w14:textId="77777777" w:rsidR="000E170E" w:rsidRPr="00531AA2" w:rsidRDefault="000E170E" w:rsidP="000E170E">
      <w:pPr>
        <w:rPr>
          <w:color w:val="1F3864" w:themeColor="accent1" w:themeShade="80"/>
        </w:rPr>
      </w:pPr>
    </w:p>
    <w:p w14:paraId="50EF938F" w14:textId="77777777" w:rsidR="000E170E" w:rsidRPr="00DB4057" w:rsidRDefault="000E170E" w:rsidP="000E170E">
      <w:pPr>
        <w:pStyle w:val="Heading1"/>
        <w:jc w:val="center"/>
        <w:rPr>
          <w:spacing w:val="-10"/>
          <w:kern w:val="28"/>
          <w:sz w:val="70"/>
          <w:szCs w:val="70"/>
        </w:rPr>
      </w:pPr>
      <w:bookmarkStart w:id="3" w:name="_Toc121432508"/>
      <w:bookmarkStart w:id="4" w:name="_Toc121433710"/>
      <w:r w:rsidRPr="00DB4057">
        <w:rPr>
          <w:sz w:val="70"/>
          <w:szCs w:val="70"/>
        </w:rPr>
        <w:t>Plan Testing</w:t>
      </w:r>
      <w:bookmarkEnd w:id="3"/>
      <w:bookmarkEnd w:id="4"/>
    </w:p>
    <w:p w14:paraId="11FCC45F" w14:textId="2B0DEDB9" w:rsidR="000E170E" w:rsidRPr="00B448DF" w:rsidRDefault="000E170E" w:rsidP="000E170E">
      <w:pPr>
        <w:rPr>
          <w:rFonts w:eastAsiaTheme="majorEastAsia" w:cstheme="minorHAnsi"/>
          <w:spacing w:val="-10"/>
          <w:kern w:val="28"/>
        </w:rPr>
      </w:pPr>
      <w:r w:rsidRPr="00B448DF">
        <w:rPr>
          <w:rFonts w:eastAsiaTheme="majorEastAsia" w:cstheme="minorHAnsi"/>
          <w:spacing w:val="-10"/>
          <w:kern w:val="28"/>
        </w:rPr>
        <w:t>Testing of the B</w:t>
      </w:r>
      <w:r w:rsidR="00C017A3">
        <w:rPr>
          <w:rFonts w:eastAsiaTheme="majorEastAsia" w:cstheme="minorHAnsi"/>
          <w:spacing w:val="-10"/>
          <w:kern w:val="28"/>
        </w:rPr>
        <w:t>C</w:t>
      </w:r>
      <w:r w:rsidRPr="00B448DF">
        <w:rPr>
          <w:rFonts w:eastAsiaTheme="majorEastAsia" w:cstheme="minorHAnsi"/>
          <w:spacing w:val="-10"/>
          <w:kern w:val="28"/>
        </w:rPr>
        <w:t>P will be conducted annually at a minimum and will include, but is not limited to, table-top exercises, walkthroughs, or full simulations and will include all employees responsible for recovery team participation. Testing of the B</w:t>
      </w:r>
      <w:r w:rsidR="00864AB6">
        <w:rPr>
          <w:rFonts w:eastAsiaTheme="majorEastAsia" w:cstheme="minorHAnsi"/>
          <w:spacing w:val="-10"/>
          <w:kern w:val="28"/>
        </w:rPr>
        <w:t>C</w:t>
      </w:r>
      <w:r w:rsidRPr="00B448DF">
        <w:rPr>
          <w:rFonts w:eastAsiaTheme="majorEastAsia" w:cstheme="minorHAnsi"/>
          <w:spacing w:val="-10"/>
          <w:kern w:val="28"/>
        </w:rPr>
        <w:t>P will identify weaknesses in the plan including feasibility, oversight, missing steps, errors, and inconsistencies. Responsibility for the administration, approval of the results, and documentation of B</w:t>
      </w:r>
      <w:r w:rsidR="00690129">
        <w:rPr>
          <w:rFonts w:eastAsiaTheme="majorEastAsia" w:cstheme="minorHAnsi"/>
          <w:spacing w:val="-10"/>
          <w:kern w:val="28"/>
        </w:rPr>
        <w:t>C</w:t>
      </w:r>
      <w:r w:rsidRPr="00B448DF">
        <w:rPr>
          <w:rFonts w:eastAsiaTheme="majorEastAsia" w:cstheme="minorHAnsi"/>
          <w:spacing w:val="-10"/>
          <w:kern w:val="28"/>
        </w:rPr>
        <w:t>P testing will be assigned by the CISO and recovery team leaders.</w:t>
      </w:r>
    </w:p>
    <w:p w14:paraId="6207F9F2" w14:textId="04654D9E" w:rsidR="00DA041F" w:rsidRDefault="00DA041F" w:rsidP="00933BFB"/>
    <w:p w14:paraId="3D5F67A9" w14:textId="33F88B1E" w:rsidR="001F5F9E" w:rsidRDefault="001F5F9E" w:rsidP="00933BFB"/>
    <w:p w14:paraId="33F080FF" w14:textId="5B8C9BF3" w:rsidR="005B4F0C" w:rsidRDefault="005B4F0C" w:rsidP="00933BFB"/>
    <w:p w14:paraId="3C47A925" w14:textId="77777777" w:rsidR="00096B4E" w:rsidRDefault="00096B4E" w:rsidP="00933BFB"/>
    <w:p w14:paraId="1BC899A2" w14:textId="3462C03E" w:rsidR="001F5F9E" w:rsidRDefault="001F5F9E" w:rsidP="00933BFB"/>
    <w:p w14:paraId="4B75CB69" w14:textId="77777777" w:rsidR="001F5F9E" w:rsidRDefault="001F5F9E" w:rsidP="00933BFB"/>
    <w:p w14:paraId="1F715229" w14:textId="77777777" w:rsidR="000D3CB1" w:rsidRPr="00F30456" w:rsidRDefault="000D3CB1" w:rsidP="000D3CB1">
      <w:pPr>
        <w:pStyle w:val="Heading1"/>
        <w:jc w:val="center"/>
        <w:rPr>
          <w:sz w:val="70"/>
          <w:szCs w:val="70"/>
        </w:rPr>
      </w:pPr>
      <w:bookmarkStart w:id="5" w:name="_Toc121432509"/>
      <w:bookmarkStart w:id="6" w:name="_Toc121433711"/>
      <w:r w:rsidRPr="00F30456">
        <w:rPr>
          <w:sz w:val="70"/>
          <w:szCs w:val="70"/>
        </w:rPr>
        <w:lastRenderedPageBreak/>
        <w:t>Plan Location and Distribution</w:t>
      </w:r>
      <w:bookmarkEnd w:id="5"/>
      <w:bookmarkEnd w:id="6"/>
    </w:p>
    <w:p w14:paraId="59699EFF" w14:textId="1C8901F2" w:rsidR="000D3CB1" w:rsidRDefault="000D3CB1" w:rsidP="000D3CB1">
      <w:r>
        <w:t>The B</w:t>
      </w:r>
      <w:r w:rsidR="005A14E6">
        <w:t>C</w:t>
      </w:r>
      <w:r>
        <w:t>P will be readily available to all recovery team participants including the CISO, recovery team leaders, and recovery team members. The B</w:t>
      </w:r>
      <w:r w:rsidR="0026177A">
        <w:t>C</w:t>
      </w:r>
      <w:r>
        <w:t>P will be stored physically on-site, and digitally on secured organization servers. Location of the B</w:t>
      </w:r>
      <w:r w:rsidR="00992E6F">
        <w:t>C</w:t>
      </w:r>
      <w:r>
        <w:t>P will be disclosed to all recovery team participants as appropriate with considerations to their job function, department, and location during such times as onboarding, testing, and when changes are made to its location.</w:t>
      </w:r>
    </w:p>
    <w:p w14:paraId="44058E01" w14:textId="37110044" w:rsidR="000D3CB1" w:rsidRDefault="000D3CB1" w:rsidP="000D3CB1">
      <w:r>
        <w:t>Distribution of the B</w:t>
      </w:r>
      <w:r w:rsidR="001748BA">
        <w:t>C</w:t>
      </w:r>
      <w:r>
        <w:t xml:space="preserve">P will be conducted during plan activation as described by the plan activation </w:t>
      </w:r>
      <w:r w:rsidR="00C921F6">
        <w:t xml:space="preserve">procedures </w:t>
      </w:r>
      <w:r>
        <w:t>or when deemed appropriate by the CISO, recovery team leads, and assigned members of the recovery team responsible for plan activation. Disclosure of the B</w:t>
      </w:r>
      <w:r w:rsidR="00AE0653">
        <w:t>C</w:t>
      </w:r>
      <w:r>
        <w:t xml:space="preserve">P will be done digitally through email, text, call, and handouts of physical copies depending on recovery team location and availability of services as determined appropriate by the CISO, recovery team leads, and assigned members of the recovery team responsible for plan distribution.  </w:t>
      </w:r>
    </w:p>
    <w:p w14:paraId="0F634D82" w14:textId="77777777" w:rsidR="00933BFB" w:rsidRDefault="00933BFB" w:rsidP="00933BFB"/>
    <w:p w14:paraId="4054FC13" w14:textId="77777777" w:rsidR="00933BFB" w:rsidRDefault="00933BFB" w:rsidP="00933BFB"/>
    <w:p w14:paraId="5394616E" w14:textId="549D8ECE" w:rsidR="00933BFB" w:rsidRPr="002D0F05" w:rsidRDefault="00933BFB" w:rsidP="002D0F05">
      <w:pPr>
        <w:pStyle w:val="Heading1"/>
        <w:jc w:val="center"/>
        <w:rPr>
          <w:sz w:val="70"/>
          <w:szCs w:val="70"/>
        </w:rPr>
      </w:pPr>
      <w:bookmarkStart w:id="7" w:name="_Toc121433712"/>
      <w:r w:rsidRPr="002C33BA">
        <w:rPr>
          <w:sz w:val="70"/>
          <w:szCs w:val="70"/>
        </w:rPr>
        <w:t>Mitigation</w:t>
      </w:r>
      <w:r w:rsidR="00985962" w:rsidRPr="002C33BA">
        <w:rPr>
          <w:sz w:val="70"/>
          <w:szCs w:val="70"/>
        </w:rPr>
        <w:t xml:space="preserve"> Strategy</w:t>
      </w:r>
      <w:bookmarkEnd w:id="7"/>
    </w:p>
    <w:p w14:paraId="7E6AA4A1" w14:textId="77777777" w:rsidR="00933BFB" w:rsidRDefault="00933BFB" w:rsidP="00933BFB">
      <w:r>
        <w:t>This section of the BCP is intended to identify actionable mitigation strategies that this organization can use to help eliminate or lessen the risks to its mission and business operations. It is important to clearly establish the actions that can be taken and use appropriate and concise vocabulary within our mitigation action statements such as the verbs “remove”, “install”, “prepare”, and “purchase”. This section of the BCP will select items from the Risk Assessment Form, describe associated consequences, and outline actions to eliminate or lessen risks to people and to the organization.</w:t>
      </w:r>
    </w:p>
    <w:p w14:paraId="5C3AB55D" w14:textId="77777777" w:rsidR="00933BFB" w:rsidRDefault="00933BFB" w:rsidP="00933BFB"/>
    <w:p w14:paraId="534C9ACF" w14:textId="77777777" w:rsidR="00933BFB" w:rsidRPr="00FF6887" w:rsidRDefault="00933BFB" w:rsidP="00933BFB">
      <w:pPr>
        <w:rPr>
          <w:b/>
          <w:bCs/>
        </w:rPr>
      </w:pPr>
      <w:r>
        <w:rPr>
          <w:b/>
          <w:bCs/>
        </w:rPr>
        <w:t>Business Continuity Plan Mitigation Table:</w:t>
      </w:r>
    </w:p>
    <w:tbl>
      <w:tblPr>
        <w:tblStyle w:val="TableGrid"/>
        <w:tblW w:w="0" w:type="auto"/>
        <w:tblLook w:val="04A0" w:firstRow="1" w:lastRow="0" w:firstColumn="1" w:lastColumn="0" w:noHBand="0" w:noVBand="1"/>
      </w:tblPr>
      <w:tblGrid>
        <w:gridCol w:w="3116"/>
        <w:gridCol w:w="3117"/>
        <w:gridCol w:w="3117"/>
      </w:tblGrid>
      <w:tr w:rsidR="00933BFB" w14:paraId="294D9307" w14:textId="77777777" w:rsidTr="009B21A8">
        <w:tc>
          <w:tcPr>
            <w:tcW w:w="3116" w:type="dxa"/>
            <w:shd w:val="clear" w:color="auto" w:fill="B4C6E7" w:themeFill="accent1" w:themeFillTint="66"/>
          </w:tcPr>
          <w:p w14:paraId="3CDBD1DD" w14:textId="77777777" w:rsidR="00933BFB" w:rsidRPr="004A619D" w:rsidRDefault="00933BFB" w:rsidP="009B21A8">
            <w:pPr>
              <w:jc w:val="center"/>
              <w:rPr>
                <w:b/>
                <w:bCs/>
              </w:rPr>
            </w:pPr>
            <w:r w:rsidRPr="004A619D">
              <w:rPr>
                <w:b/>
                <w:bCs/>
              </w:rPr>
              <w:t>Risk</w:t>
            </w:r>
          </w:p>
        </w:tc>
        <w:tc>
          <w:tcPr>
            <w:tcW w:w="3117" w:type="dxa"/>
            <w:shd w:val="clear" w:color="auto" w:fill="B4C6E7" w:themeFill="accent1" w:themeFillTint="66"/>
          </w:tcPr>
          <w:p w14:paraId="580EDCE2" w14:textId="77777777" w:rsidR="00933BFB" w:rsidRPr="004A619D" w:rsidRDefault="00933BFB" w:rsidP="009B21A8">
            <w:pPr>
              <w:jc w:val="center"/>
              <w:rPr>
                <w:b/>
                <w:bCs/>
              </w:rPr>
            </w:pPr>
            <w:r w:rsidRPr="004A619D">
              <w:rPr>
                <w:b/>
                <w:bCs/>
              </w:rPr>
              <w:t>Consequences</w:t>
            </w:r>
          </w:p>
        </w:tc>
        <w:tc>
          <w:tcPr>
            <w:tcW w:w="3117" w:type="dxa"/>
            <w:shd w:val="clear" w:color="auto" w:fill="B4C6E7" w:themeFill="accent1" w:themeFillTint="66"/>
          </w:tcPr>
          <w:p w14:paraId="4D3C9C86" w14:textId="77777777" w:rsidR="00933BFB" w:rsidRPr="004A619D" w:rsidRDefault="00933BFB" w:rsidP="009B21A8">
            <w:pPr>
              <w:jc w:val="center"/>
              <w:rPr>
                <w:b/>
                <w:bCs/>
              </w:rPr>
            </w:pPr>
            <w:r w:rsidRPr="004A619D">
              <w:rPr>
                <w:b/>
                <w:bCs/>
              </w:rPr>
              <w:t>Actionable Mitigation Strategies</w:t>
            </w:r>
          </w:p>
        </w:tc>
      </w:tr>
      <w:tr w:rsidR="00933BFB" w14:paraId="6D5D5901" w14:textId="77777777" w:rsidTr="009B21A8">
        <w:tc>
          <w:tcPr>
            <w:tcW w:w="3116" w:type="dxa"/>
          </w:tcPr>
          <w:p w14:paraId="200E3EEC" w14:textId="77777777" w:rsidR="00933BFB" w:rsidRDefault="00933BFB" w:rsidP="009B21A8"/>
        </w:tc>
        <w:tc>
          <w:tcPr>
            <w:tcW w:w="3117" w:type="dxa"/>
          </w:tcPr>
          <w:p w14:paraId="5D90B33B" w14:textId="77777777" w:rsidR="00933BFB" w:rsidRDefault="00933BFB" w:rsidP="009B21A8"/>
        </w:tc>
        <w:tc>
          <w:tcPr>
            <w:tcW w:w="3117" w:type="dxa"/>
          </w:tcPr>
          <w:p w14:paraId="1338D3ED" w14:textId="77777777" w:rsidR="00933BFB" w:rsidRPr="0097457F" w:rsidRDefault="00933BFB" w:rsidP="009B21A8">
            <w:pPr>
              <w:jc w:val="center"/>
              <w:rPr>
                <w:b/>
                <w:bCs/>
              </w:rPr>
            </w:pPr>
            <w:r w:rsidRPr="0097457F">
              <w:rPr>
                <w:b/>
                <w:bCs/>
              </w:rPr>
              <w:t>Actions to Eliminate Risk:</w:t>
            </w:r>
          </w:p>
          <w:p w14:paraId="0626D762" w14:textId="77777777" w:rsidR="00933BFB" w:rsidRPr="0097457F" w:rsidRDefault="00933BFB" w:rsidP="009B21A8">
            <w:pPr>
              <w:jc w:val="center"/>
              <w:rPr>
                <w:b/>
                <w:bCs/>
              </w:rPr>
            </w:pPr>
          </w:p>
          <w:p w14:paraId="1B218B7E" w14:textId="77777777" w:rsidR="00933BFB" w:rsidRPr="0097457F" w:rsidRDefault="00933BFB" w:rsidP="009B21A8">
            <w:pPr>
              <w:jc w:val="center"/>
              <w:rPr>
                <w:b/>
                <w:bCs/>
              </w:rPr>
            </w:pPr>
            <w:r w:rsidRPr="0097457F">
              <w:rPr>
                <w:b/>
                <w:bCs/>
              </w:rPr>
              <w:t>Actions to Lessen Impact:</w:t>
            </w:r>
          </w:p>
          <w:p w14:paraId="70F11FC9" w14:textId="77777777" w:rsidR="00933BFB" w:rsidRPr="0097457F" w:rsidRDefault="00933BFB" w:rsidP="009B21A8">
            <w:pPr>
              <w:jc w:val="center"/>
              <w:rPr>
                <w:b/>
                <w:bCs/>
              </w:rPr>
            </w:pPr>
          </w:p>
        </w:tc>
      </w:tr>
      <w:tr w:rsidR="00933BFB" w14:paraId="07904A36" w14:textId="77777777" w:rsidTr="009B21A8">
        <w:tc>
          <w:tcPr>
            <w:tcW w:w="3116" w:type="dxa"/>
            <w:shd w:val="clear" w:color="auto" w:fill="E7E6E6" w:themeFill="background2"/>
          </w:tcPr>
          <w:p w14:paraId="312C664A" w14:textId="77777777" w:rsidR="00933BFB" w:rsidRDefault="00933BFB" w:rsidP="009B21A8"/>
        </w:tc>
        <w:tc>
          <w:tcPr>
            <w:tcW w:w="3117" w:type="dxa"/>
            <w:shd w:val="clear" w:color="auto" w:fill="E7E6E6" w:themeFill="background2"/>
          </w:tcPr>
          <w:p w14:paraId="0F5CE028" w14:textId="77777777" w:rsidR="00933BFB" w:rsidRDefault="00933BFB" w:rsidP="009B21A8"/>
        </w:tc>
        <w:tc>
          <w:tcPr>
            <w:tcW w:w="3117" w:type="dxa"/>
            <w:shd w:val="clear" w:color="auto" w:fill="E7E6E6" w:themeFill="background2"/>
          </w:tcPr>
          <w:p w14:paraId="791005A4" w14:textId="77777777" w:rsidR="00933BFB" w:rsidRPr="0097457F" w:rsidRDefault="00933BFB" w:rsidP="009B21A8">
            <w:pPr>
              <w:jc w:val="center"/>
              <w:rPr>
                <w:b/>
                <w:bCs/>
              </w:rPr>
            </w:pPr>
            <w:r w:rsidRPr="0097457F">
              <w:rPr>
                <w:b/>
                <w:bCs/>
              </w:rPr>
              <w:t>Actions to Eliminate Risk:</w:t>
            </w:r>
          </w:p>
          <w:p w14:paraId="76B55DBC" w14:textId="77777777" w:rsidR="00933BFB" w:rsidRPr="0097457F" w:rsidRDefault="00933BFB" w:rsidP="009B21A8">
            <w:pPr>
              <w:jc w:val="center"/>
              <w:rPr>
                <w:b/>
                <w:bCs/>
              </w:rPr>
            </w:pPr>
          </w:p>
          <w:p w14:paraId="26D9EA90" w14:textId="77777777" w:rsidR="00933BFB" w:rsidRPr="0097457F" w:rsidRDefault="00933BFB" w:rsidP="009B21A8">
            <w:pPr>
              <w:jc w:val="center"/>
              <w:rPr>
                <w:b/>
                <w:bCs/>
              </w:rPr>
            </w:pPr>
            <w:r w:rsidRPr="0097457F">
              <w:rPr>
                <w:b/>
                <w:bCs/>
              </w:rPr>
              <w:t>Actions to Lessen Impact:</w:t>
            </w:r>
          </w:p>
          <w:p w14:paraId="11085422" w14:textId="77777777" w:rsidR="00933BFB" w:rsidRPr="0097457F" w:rsidRDefault="00933BFB" w:rsidP="009B21A8">
            <w:pPr>
              <w:jc w:val="center"/>
              <w:rPr>
                <w:b/>
                <w:bCs/>
              </w:rPr>
            </w:pPr>
          </w:p>
        </w:tc>
      </w:tr>
      <w:tr w:rsidR="00933BFB" w14:paraId="61D17C90" w14:textId="77777777" w:rsidTr="009B21A8">
        <w:tc>
          <w:tcPr>
            <w:tcW w:w="3116" w:type="dxa"/>
          </w:tcPr>
          <w:p w14:paraId="457BB363" w14:textId="77777777" w:rsidR="00933BFB" w:rsidRDefault="00933BFB" w:rsidP="009B21A8"/>
        </w:tc>
        <w:tc>
          <w:tcPr>
            <w:tcW w:w="3117" w:type="dxa"/>
          </w:tcPr>
          <w:p w14:paraId="359DB887" w14:textId="77777777" w:rsidR="00933BFB" w:rsidRDefault="00933BFB" w:rsidP="009B21A8"/>
        </w:tc>
        <w:tc>
          <w:tcPr>
            <w:tcW w:w="3117" w:type="dxa"/>
          </w:tcPr>
          <w:p w14:paraId="7EBCEB88" w14:textId="77777777" w:rsidR="00933BFB" w:rsidRPr="0097457F" w:rsidRDefault="00933BFB" w:rsidP="009B21A8">
            <w:pPr>
              <w:jc w:val="center"/>
              <w:rPr>
                <w:b/>
                <w:bCs/>
              </w:rPr>
            </w:pPr>
            <w:r w:rsidRPr="0097457F">
              <w:rPr>
                <w:b/>
                <w:bCs/>
              </w:rPr>
              <w:t>Actions to Eliminate Risk:</w:t>
            </w:r>
          </w:p>
          <w:p w14:paraId="30A4AE1A" w14:textId="77777777" w:rsidR="00933BFB" w:rsidRPr="0097457F" w:rsidRDefault="00933BFB" w:rsidP="009B21A8">
            <w:pPr>
              <w:jc w:val="center"/>
              <w:rPr>
                <w:b/>
                <w:bCs/>
              </w:rPr>
            </w:pPr>
          </w:p>
          <w:p w14:paraId="38B7F24A" w14:textId="77777777" w:rsidR="00933BFB" w:rsidRPr="0097457F" w:rsidRDefault="00933BFB" w:rsidP="009B21A8">
            <w:pPr>
              <w:jc w:val="center"/>
              <w:rPr>
                <w:b/>
                <w:bCs/>
              </w:rPr>
            </w:pPr>
            <w:r w:rsidRPr="0097457F">
              <w:rPr>
                <w:b/>
                <w:bCs/>
              </w:rPr>
              <w:t>Actions to Lessen Impact:</w:t>
            </w:r>
          </w:p>
          <w:p w14:paraId="03D6C85E" w14:textId="77777777" w:rsidR="00933BFB" w:rsidRPr="0097457F" w:rsidRDefault="00933BFB" w:rsidP="009B21A8">
            <w:pPr>
              <w:jc w:val="center"/>
              <w:rPr>
                <w:b/>
                <w:bCs/>
              </w:rPr>
            </w:pPr>
          </w:p>
        </w:tc>
      </w:tr>
    </w:tbl>
    <w:p w14:paraId="33626E19" w14:textId="0E0A074A" w:rsidR="00933BFB" w:rsidRPr="003E16B4" w:rsidRDefault="00933BFB" w:rsidP="003E16B4">
      <w:pPr>
        <w:pStyle w:val="Heading1"/>
        <w:jc w:val="center"/>
        <w:rPr>
          <w:sz w:val="70"/>
          <w:szCs w:val="70"/>
        </w:rPr>
      </w:pPr>
      <w:bookmarkStart w:id="8" w:name="_Toc121433713"/>
      <w:r w:rsidRPr="00703674">
        <w:rPr>
          <w:sz w:val="70"/>
          <w:szCs w:val="70"/>
        </w:rPr>
        <w:lastRenderedPageBreak/>
        <w:t>Preparedness</w:t>
      </w:r>
      <w:r w:rsidR="00BA63B7" w:rsidRPr="00703674">
        <w:rPr>
          <w:sz w:val="70"/>
          <w:szCs w:val="70"/>
        </w:rPr>
        <w:t xml:space="preserve"> Strategy</w:t>
      </w:r>
      <w:bookmarkEnd w:id="8"/>
    </w:p>
    <w:p w14:paraId="62268C39" w14:textId="77777777" w:rsidR="00933BFB" w:rsidRDefault="00933BFB" w:rsidP="00933BFB">
      <w:r>
        <w:t>There is no one way to prepare for an incident when one, or multiple incidents simultaneously, occur. While in an ideal situation no incidents would ever happen, but if something can happen it will eventually happen. This is where the preparedness section of the BCP comes into play. Encouraging creativity and engagement with personnel and departments with their own sets of responsibilities and goals is important to developing a successful BCP – in this form especially. Identifying and developing as many strategies as possible for handling each occurrence of an incident is an effective strategy to being prepared for when they happen.</w:t>
      </w:r>
    </w:p>
    <w:p w14:paraId="7BDE4A0F" w14:textId="77777777" w:rsidR="00933BFB" w:rsidRDefault="00933BFB" w:rsidP="00933BFB">
      <w:r>
        <w:t xml:space="preserve">Like in the mitigation section of this BCP, using appropriate and concise language is important within our preparedness strategy action statements. This section of the BCP will identify individual tools, skills, systems, personnel, or business assets that may become unavailable due to impact by risk, and the strategies that may be deployed to prepare this organization in event of such an instance occurring. </w:t>
      </w:r>
    </w:p>
    <w:p w14:paraId="19CC1C1C" w14:textId="77777777" w:rsidR="00933BFB" w:rsidRDefault="00933BFB" w:rsidP="00933BFB"/>
    <w:p w14:paraId="465F1EFC" w14:textId="77777777" w:rsidR="00933BFB" w:rsidRPr="003E73C9" w:rsidRDefault="00933BFB" w:rsidP="00933BFB">
      <w:pPr>
        <w:rPr>
          <w:b/>
          <w:bCs/>
        </w:rPr>
      </w:pPr>
      <w:r>
        <w:rPr>
          <w:b/>
          <w:bCs/>
        </w:rPr>
        <w:t>Business Continuity Plan Preparedness Table:</w:t>
      </w:r>
    </w:p>
    <w:tbl>
      <w:tblPr>
        <w:tblStyle w:val="TableGrid"/>
        <w:tblW w:w="9367" w:type="dxa"/>
        <w:tblLook w:val="04A0" w:firstRow="1" w:lastRow="0" w:firstColumn="1" w:lastColumn="0" w:noHBand="0" w:noVBand="1"/>
      </w:tblPr>
      <w:tblGrid>
        <w:gridCol w:w="4683"/>
        <w:gridCol w:w="4684"/>
      </w:tblGrid>
      <w:tr w:rsidR="00933BFB" w14:paraId="1AB407F0" w14:textId="77777777" w:rsidTr="009B21A8">
        <w:trPr>
          <w:trHeight w:val="632"/>
        </w:trPr>
        <w:tc>
          <w:tcPr>
            <w:tcW w:w="4683" w:type="dxa"/>
            <w:shd w:val="clear" w:color="auto" w:fill="8EAADB" w:themeFill="accent1" w:themeFillTint="99"/>
          </w:tcPr>
          <w:p w14:paraId="4A3487F5" w14:textId="77777777" w:rsidR="00933BFB" w:rsidRPr="0004122D" w:rsidRDefault="00933BFB" w:rsidP="009B21A8">
            <w:pPr>
              <w:jc w:val="center"/>
              <w:rPr>
                <w:b/>
                <w:bCs/>
              </w:rPr>
            </w:pPr>
            <w:r w:rsidRPr="0004122D">
              <w:rPr>
                <w:b/>
                <w:bCs/>
              </w:rPr>
              <w:t>Impacted Tool, Skill, System, Personnel, or Business Asset</w:t>
            </w:r>
          </w:p>
        </w:tc>
        <w:tc>
          <w:tcPr>
            <w:tcW w:w="4684" w:type="dxa"/>
            <w:shd w:val="clear" w:color="auto" w:fill="8EAADB" w:themeFill="accent1" w:themeFillTint="99"/>
          </w:tcPr>
          <w:p w14:paraId="5C5096BF" w14:textId="77777777" w:rsidR="00933BFB" w:rsidRPr="0004122D" w:rsidRDefault="00933BFB" w:rsidP="009B21A8">
            <w:pPr>
              <w:jc w:val="center"/>
              <w:rPr>
                <w:b/>
                <w:bCs/>
              </w:rPr>
            </w:pPr>
            <w:r w:rsidRPr="0004122D">
              <w:rPr>
                <w:b/>
                <w:bCs/>
              </w:rPr>
              <w:t>Preparedness Strategy</w:t>
            </w:r>
          </w:p>
        </w:tc>
      </w:tr>
      <w:tr w:rsidR="00933BFB" w14:paraId="511E3CF3" w14:textId="77777777" w:rsidTr="009B21A8">
        <w:trPr>
          <w:trHeight w:val="319"/>
        </w:trPr>
        <w:tc>
          <w:tcPr>
            <w:tcW w:w="4683" w:type="dxa"/>
          </w:tcPr>
          <w:p w14:paraId="07A140E8" w14:textId="77777777" w:rsidR="00933BFB" w:rsidRDefault="00933BFB" w:rsidP="009B21A8"/>
        </w:tc>
        <w:tc>
          <w:tcPr>
            <w:tcW w:w="4684" w:type="dxa"/>
          </w:tcPr>
          <w:p w14:paraId="5043B908" w14:textId="77777777" w:rsidR="00933BFB" w:rsidRDefault="00933BFB" w:rsidP="009B21A8"/>
        </w:tc>
      </w:tr>
      <w:tr w:rsidR="00933BFB" w14:paraId="607AAF5A" w14:textId="77777777" w:rsidTr="009B21A8">
        <w:trPr>
          <w:trHeight w:val="312"/>
        </w:trPr>
        <w:tc>
          <w:tcPr>
            <w:tcW w:w="4683" w:type="dxa"/>
          </w:tcPr>
          <w:p w14:paraId="10151657" w14:textId="77777777" w:rsidR="00933BFB" w:rsidRDefault="00933BFB" w:rsidP="009B21A8"/>
        </w:tc>
        <w:tc>
          <w:tcPr>
            <w:tcW w:w="4684" w:type="dxa"/>
          </w:tcPr>
          <w:p w14:paraId="1406B5D7" w14:textId="77777777" w:rsidR="00933BFB" w:rsidRDefault="00933BFB" w:rsidP="009B21A8"/>
        </w:tc>
      </w:tr>
      <w:tr w:rsidR="00933BFB" w14:paraId="443D9A03" w14:textId="77777777" w:rsidTr="009B21A8">
        <w:trPr>
          <w:trHeight w:val="312"/>
        </w:trPr>
        <w:tc>
          <w:tcPr>
            <w:tcW w:w="4683" w:type="dxa"/>
          </w:tcPr>
          <w:p w14:paraId="5DA5FD04" w14:textId="77777777" w:rsidR="00933BFB" w:rsidRDefault="00933BFB" w:rsidP="009B21A8"/>
        </w:tc>
        <w:tc>
          <w:tcPr>
            <w:tcW w:w="4684" w:type="dxa"/>
          </w:tcPr>
          <w:p w14:paraId="43E85CD1" w14:textId="77777777" w:rsidR="00933BFB" w:rsidRDefault="00933BFB" w:rsidP="009B21A8"/>
        </w:tc>
      </w:tr>
    </w:tbl>
    <w:p w14:paraId="5FD50D04" w14:textId="0653DA0D" w:rsidR="00933BFB" w:rsidRPr="00710D04" w:rsidRDefault="00933BFB" w:rsidP="00710D04">
      <w:pPr>
        <w:pStyle w:val="Heading1"/>
        <w:jc w:val="center"/>
        <w:rPr>
          <w:sz w:val="70"/>
          <w:szCs w:val="70"/>
        </w:rPr>
      </w:pPr>
      <w:bookmarkStart w:id="9" w:name="_Toc121433714"/>
      <w:r w:rsidRPr="00710D04">
        <w:rPr>
          <w:sz w:val="70"/>
          <w:szCs w:val="70"/>
        </w:rPr>
        <w:t>Post Event Review</w:t>
      </w:r>
      <w:bookmarkEnd w:id="9"/>
    </w:p>
    <w:p w14:paraId="0B6132D0" w14:textId="77777777" w:rsidR="00933BFB" w:rsidRDefault="00933BFB" w:rsidP="00933BFB">
      <w:r>
        <w:t xml:space="preserve">This section of the BCP will be performed as soon as possible following an event that requires the use of this BCP. The intention of conducting a post event review is to identify areas of improvement in developing this BCP, training, and will avoid finding fault or blame. The primary focus of this section is to improve the systems intended to eliminate or reduce impact of risk and incidents by improving the resources found within this BCP and its associated training. </w:t>
      </w:r>
    </w:p>
    <w:p w14:paraId="2AE71FAB" w14:textId="77777777" w:rsidR="00933BFB" w:rsidRDefault="00933BFB" w:rsidP="00933BFB"/>
    <w:p w14:paraId="7FB6AF3F" w14:textId="77777777" w:rsidR="00933BFB" w:rsidRPr="003B4715" w:rsidRDefault="00933BFB" w:rsidP="00933BFB">
      <w:pPr>
        <w:rPr>
          <w:b/>
          <w:bCs/>
        </w:rPr>
      </w:pPr>
      <w:r>
        <w:rPr>
          <w:b/>
          <w:bCs/>
        </w:rPr>
        <w:t>Business Continuity Plan Post Event Review 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33BFB" w14:paraId="4007DE0B" w14:textId="77777777" w:rsidTr="009B21A8">
        <w:tc>
          <w:tcPr>
            <w:tcW w:w="1558" w:type="dxa"/>
            <w:shd w:val="clear" w:color="auto" w:fill="8EAADB" w:themeFill="accent1" w:themeFillTint="99"/>
          </w:tcPr>
          <w:p w14:paraId="1E6DF2B5" w14:textId="77777777" w:rsidR="00933BFB" w:rsidRPr="00E87CEA" w:rsidRDefault="00933BFB" w:rsidP="009B21A8">
            <w:pPr>
              <w:jc w:val="center"/>
              <w:rPr>
                <w:b/>
                <w:bCs/>
              </w:rPr>
            </w:pPr>
            <w:r w:rsidRPr="00E87CEA">
              <w:rPr>
                <w:b/>
                <w:bCs/>
              </w:rPr>
              <w:t xml:space="preserve">Description of the event </w:t>
            </w:r>
          </w:p>
        </w:tc>
        <w:tc>
          <w:tcPr>
            <w:tcW w:w="1558" w:type="dxa"/>
            <w:shd w:val="clear" w:color="auto" w:fill="8EAADB" w:themeFill="accent1" w:themeFillTint="99"/>
          </w:tcPr>
          <w:p w14:paraId="7B04D61A" w14:textId="77777777" w:rsidR="00933BFB" w:rsidRPr="00E87CEA" w:rsidRDefault="00933BFB" w:rsidP="009B21A8">
            <w:pPr>
              <w:jc w:val="center"/>
              <w:rPr>
                <w:b/>
                <w:bCs/>
              </w:rPr>
            </w:pPr>
            <w:r w:rsidRPr="00E87CEA">
              <w:rPr>
                <w:b/>
                <w:bCs/>
              </w:rPr>
              <w:t>Persons Involved</w:t>
            </w:r>
          </w:p>
        </w:tc>
        <w:tc>
          <w:tcPr>
            <w:tcW w:w="1558" w:type="dxa"/>
            <w:shd w:val="clear" w:color="auto" w:fill="8EAADB" w:themeFill="accent1" w:themeFillTint="99"/>
          </w:tcPr>
          <w:p w14:paraId="0396A72C" w14:textId="77777777" w:rsidR="00933BFB" w:rsidRPr="00E87CEA" w:rsidRDefault="00933BFB" w:rsidP="009B21A8">
            <w:pPr>
              <w:jc w:val="center"/>
              <w:rPr>
                <w:b/>
                <w:bCs/>
              </w:rPr>
            </w:pPr>
            <w:r w:rsidRPr="00E87CEA">
              <w:rPr>
                <w:b/>
                <w:bCs/>
              </w:rPr>
              <w:t>Effected Systems</w:t>
            </w:r>
          </w:p>
        </w:tc>
        <w:tc>
          <w:tcPr>
            <w:tcW w:w="1558" w:type="dxa"/>
            <w:shd w:val="clear" w:color="auto" w:fill="8EAADB" w:themeFill="accent1" w:themeFillTint="99"/>
          </w:tcPr>
          <w:p w14:paraId="4598030C" w14:textId="77777777" w:rsidR="00933BFB" w:rsidRPr="00E87CEA" w:rsidRDefault="00933BFB" w:rsidP="009B21A8">
            <w:pPr>
              <w:jc w:val="center"/>
              <w:rPr>
                <w:b/>
                <w:bCs/>
              </w:rPr>
            </w:pPr>
            <w:r w:rsidRPr="00E87CEA">
              <w:rPr>
                <w:b/>
                <w:bCs/>
              </w:rPr>
              <w:t>What was done well</w:t>
            </w:r>
          </w:p>
        </w:tc>
        <w:tc>
          <w:tcPr>
            <w:tcW w:w="1559" w:type="dxa"/>
            <w:shd w:val="clear" w:color="auto" w:fill="8EAADB" w:themeFill="accent1" w:themeFillTint="99"/>
          </w:tcPr>
          <w:p w14:paraId="73B9C8CF" w14:textId="77777777" w:rsidR="00933BFB" w:rsidRPr="00E87CEA" w:rsidRDefault="00933BFB" w:rsidP="009B21A8">
            <w:pPr>
              <w:jc w:val="center"/>
              <w:rPr>
                <w:b/>
                <w:bCs/>
              </w:rPr>
            </w:pPr>
            <w:r w:rsidRPr="00E87CEA">
              <w:rPr>
                <w:b/>
                <w:bCs/>
              </w:rPr>
              <w:t>What could be done differently</w:t>
            </w:r>
          </w:p>
        </w:tc>
        <w:tc>
          <w:tcPr>
            <w:tcW w:w="1559" w:type="dxa"/>
            <w:shd w:val="clear" w:color="auto" w:fill="8EAADB" w:themeFill="accent1" w:themeFillTint="99"/>
          </w:tcPr>
          <w:p w14:paraId="3959AB28" w14:textId="77777777" w:rsidR="00933BFB" w:rsidRPr="00E87CEA" w:rsidRDefault="00933BFB" w:rsidP="009B21A8">
            <w:pPr>
              <w:jc w:val="center"/>
              <w:rPr>
                <w:b/>
                <w:bCs/>
              </w:rPr>
            </w:pPr>
            <w:r w:rsidRPr="00E87CEA">
              <w:rPr>
                <w:b/>
                <w:bCs/>
              </w:rPr>
              <w:t>Additional Comments/ Concerns</w:t>
            </w:r>
          </w:p>
        </w:tc>
      </w:tr>
      <w:tr w:rsidR="00933BFB" w14:paraId="5BBB7930" w14:textId="77777777" w:rsidTr="009B21A8">
        <w:tc>
          <w:tcPr>
            <w:tcW w:w="1558" w:type="dxa"/>
          </w:tcPr>
          <w:p w14:paraId="08DE34E6" w14:textId="77777777" w:rsidR="00933BFB" w:rsidRDefault="00933BFB" w:rsidP="009B21A8"/>
        </w:tc>
        <w:tc>
          <w:tcPr>
            <w:tcW w:w="1558" w:type="dxa"/>
          </w:tcPr>
          <w:p w14:paraId="4FA01A6B" w14:textId="77777777" w:rsidR="00933BFB" w:rsidRDefault="00933BFB" w:rsidP="009B21A8"/>
        </w:tc>
        <w:tc>
          <w:tcPr>
            <w:tcW w:w="1558" w:type="dxa"/>
          </w:tcPr>
          <w:p w14:paraId="4C2263EC" w14:textId="77777777" w:rsidR="00933BFB" w:rsidRDefault="00933BFB" w:rsidP="009B21A8"/>
        </w:tc>
        <w:tc>
          <w:tcPr>
            <w:tcW w:w="1558" w:type="dxa"/>
          </w:tcPr>
          <w:p w14:paraId="5E602189" w14:textId="77777777" w:rsidR="00933BFB" w:rsidRDefault="00933BFB" w:rsidP="009B21A8"/>
        </w:tc>
        <w:tc>
          <w:tcPr>
            <w:tcW w:w="1559" w:type="dxa"/>
          </w:tcPr>
          <w:p w14:paraId="28F36594" w14:textId="77777777" w:rsidR="00933BFB" w:rsidRDefault="00933BFB" w:rsidP="009B21A8"/>
        </w:tc>
        <w:tc>
          <w:tcPr>
            <w:tcW w:w="1559" w:type="dxa"/>
          </w:tcPr>
          <w:p w14:paraId="1C8CAC52" w14:textId="77777777" w:rsidR="00933BFB" w:rsidRDefault="00933BFB" w:rsidP="009B21A8"/>
        </w:tc>
      </w:tr>
      <w:tr w:rsidR="00933BFB" w14:paraId="75AD6F0F" w14:textId="77777777" w:rsidTr="009B21A8">
        <w:tc>
          <w:tcPr>
            <w:tcW w:w="1558" w:type="dxa"/>
          </w:tcPr>
          <w:p w14:paraId="42251781" w14:textId="77777777" w:rsidR="00933BFB" w:rsidRDefault="00933BFB" w:rsidP="009B21A8"/>
        </w:tc>
        <w:tc>
          <w:tcPr>
            <w:tcW w:w="1558" w:type="dxa"/>
          </w:tcPr>
          <w:p w14:paraId="24038D60" w14:textId="77777777" w:rsidR="00933BFB" w:rsidRDefault="00933BFB" w:rsidP="009B21A8"/>
        </w:tc>
        <w:tc>
          <w:tcPr>
            <w:tcW w:w="1558" w:type="dxa"/>
          </w:tcPr>
          <w:p w14:paraId="375369BA" w14:textId="77777777" w:rsidR="00933BFB" w:rsidRDefault="00933BFB" w:rsidP="009B21A8"/>
        </w:tc>
        <w:tc>
          <w:tcPr>
            <w:tcW w:w="1558" w:type="dxa"/>
          </w:tcPr>
          <w:p w14:paraId="160BD3D9" w14:textId="77777777" w:rsidR="00933BFB" w:rsidRDefault="00933BFB" w:rsidP="009B21A8"/>
        </w:tc>
        <w:tc>
          <w:tcPr>
            <w:tcW w:w="1559" w:type="dxa"/>
          </w:tcPr>
          <w:p w14:paraId="5ECAE60D" w14:textId="77777777" w:rsidR="00933BFB" w:rsidRDefault="00933BFB" w:rsidP="009B21A8"/>
        </w:tc>
        <w:tc>
          <w:tcPr>
            <w:tcW w:w="1559" w:type="dxa"/>
          </w:tcPr>
          <w:p w14:paraId="28E85FBC" w14:textId="77777777" w:rsidR="00933BFB" w:rsidRDefault="00933BFB" w:rsidP="009B21A8"/>
        </w:tc>
      </w:tr>
      <w:tr w:rsidR="00933BFB" w14:paraId="49144F55" w14:textId="77777777" w:rsidTr="009B21A8">
        <w:tc>
          <w:tcPr>
            <w:tcW w:w="1558" w:type="dxa"/>
          </w:tcPr>
          <w:p w14:paraId="198A8265" w14:textId="77777777" w:rsidR="00933BFB" w:rsidRDefault="00933BFB" w:rsidP="009B21A8"/>
        </w:tc>
        <w:tc>
          <w:tcPr>
            <w:tcW w:w="1558" w:type="dxa"/>
          </w:tcPr>
          <w:p w14:paraId="71B91E8D" w14:textId="77777777" w:rsidR="00933BFB" w:rsidRDefault="00933BFB" w:rsidP="009B21A8"/>
        </w:tc>
        <w:tc>
          <w:tcPr>
            <w:tcW w:w="1558" w:type="dxa"/>
          </w:tcPr>
          <w:p w14:paraId="65D5FA76" w14:textId="77777777" w:rsidR="00933BFB" w:rsidRDefault="00933BFB" w:rsidP="009B21A8"/>
        </w:tc>
        <w:tc>
          <w:tcPr>
            <w:tcW w:w="1558" w:type="dxa"/>
          </w:tcPr>
          <w:p w14:paraId="5CF668CB" w14:textId="77777777" w:rsidR="00933BFB" w:rsidRDefault="00933BFB" w:rsidP="009B21A8"/>
        </w:tc>
        <w:tc>
          <w:tcPr>
            <w:tcW w:w="1559" w:type="dxa"/>
          </w:tcPr>
          <w:p w14:paraId="741F0B1C" w14:textId="77777777" w:rsidR="00933BFB" w:rsidRDefault="00933BFB" w:rsidP="009B21A8"/>
        </w:tc>
        <w:tc>
          <w:tcPr>
            <w:tcW w:w="1559" w:type="dxa"/>
          </w:tcPr>
          <w:p w14:paraId="65FA296E" w14:textId="77777777" w:rsidR="00933BFB" w:rsidRDefault="00933BFB" w:rsidP="009B21A8"/>
        </w:tc>
      </w:tr>
      <w:tr w:rsidR="00933BFB" w14:paraId="29055827" w14:textId="77777777" w:rsidTr="009B21A8">
        <w:tc>
          <w:tcPr>
            <w:tcW w:w="1558" w:type="dxa"/>
          </w:tcPr>
          <w:p w14:paraId="2B3438B6" w14:textId="77777777" w:rsidR="00933BFB" w:rsidRDefault="00933BFB" w:rsidP="009B21A8"/>
        </w:tc>
        <w:tc>
          <w:tcPr>
            <w:tcW w:w="1558" w:type="dxa"/>
          </w:tcPr>
          <w:p w14:paraId="0D7066E0" w14:textId="77777777" w:rsidR="00933BFB" w:rsidRDefault="00933BFB" w:rsidP="009B21A8"/>
        </w:tc>
        <w:tc>
          <w:tcPr>
            <w:tcW w:w="1558" w:type="dxa"/>
          </w:tcPr>
          <w:p w14:paraId="2C27612A" w14:textId="77777777" w:rsidR="00933BFB" w:rsidRDefault="00933BFB" w:rsidP="009B21A8"/>
        </w:tc>
        <w:tc>
          <w:tcPr>
            <w:tcW w:w="1558" w:type="dxa"/>
          </w:tcPr>
          <w:p w14:paraId="7DC74E2A" w14:textId="77777777" w:rsidR="00933BFB" w:rsidRDefault="00933BFB" w:rsidP="009B21A8"/>
        </w:tc>
        <w:tc>
          <w:tcPr>
            <w:tcW w:w="1559" w:type="dxa"/>
          </w:tcPr>
          <w:p w14:paraId="620E8D27" w14:textId="77777777" w:rsidR="00933BFB" w:rsidRDefault="00933BFB" w:rsidP="009B21A8"/>
        </w:tc>
        <w:tc>
          <w:tcPr>
            <w:tcW w:w="1559" w:type="dxa"/>
          </w:tcPr>
          <w:p w14:paraId="634A0096" w14:textId="77777777" w:rsidR="00933BFB" w:rsidRDefault="00933BFB" w:rsidP="009B21A8"/>
        </w:tc>
      </w:tr>
      <w:tr w:rsidR="00933BFB" w14:paraId="74929A3C" w14:textId="77777777" w:rsidTr="009B21A8">
        <w:tc>
          <w:tcPr>
            <w:tcW w:w="1558" w:type="dxa"/>
          </w:tcPr>
          <w:p w14:paraId="4D13ABF4" w14:textId="77777777" w:rsidR="00933BFB" w:rsidRDefault="00933BFB" w:rsidP="009B21A8"/>
        </w:tc>
        <w:tc>
          <w:tcPr>
            <w:tcW w:w="1558" w:type="dxa"/>
          </w:tcPr>
          <w:p w14:paraId="06B89D0A" w14:textId="77777777" w:rsidR="00933BFB" w:rsidRDefault="00933BFB" w:rsidP="009B21A8"/>
        </w:tc>
        <w:tc>
          <w:tcPr>
            <w:tcW w:w="1558" w:type="dxa"/>
          </w:tcPr>
          <w:p w14:paraId="736D4399" w14:textId="77777777" w:rsidR="00933BFB" w:rsidRDefault="00933BFB" w:rsidP="009B21A8"/>
        </w:tc>
        <w:tc>
          <w:tcPr>
            <w:tcW w:w="1558" w:type="dxa"/>
          </w:tcPr>
          <w:p w14:paraId="41C742E9" w14:textId="77777777" w:rsidR="00933BFB" w:rsidRDefault="00933BFB" w:rsidP="009B21A8"/>
        </w:tc>
        <w:tc>
          <w:tcPr>
            <w:tcW w:w="1559" w:type="dxa"/>
          </w:tcPr>
          <w:p w14:paraId="145EC814" w14:textId="77777777" w:rsidR="00933BFB" w:rsidRDefault="00933BFB" w:rsidP="009B21A8"/>
        </w:tc>
        <w:tc>
          <w:tcPr>
            <w:tcW w:w="1559" w:type="dxa"/>
          </w:tcPr>
          <w:p w14:paraId="132E5C2B" w14:textId="77777777" w:rsidR="00933BFB" w:rsidRDefault="00933BFB" w:rsidP="009B21A8"/>
        </w:tc>
      </w:tr>
    </w:tbl>
    <w:p w14:paraId="1EC83EA5" w14:textId="67486328" w:rsidR="00933BFB" w:rsidRPr="00750AA2" w:rsidRDefault="00933BFB" w:rsidP="00750AA2">
      <w:pPr>
        <w:pStyle w:val="Heading1"/>
        <w:jc w:val="center"/>
        <w:rPr>
          <w:sz w:val="70"/>
          <w:szCs w:val="70"/>
        </w:rPr>
      </w:pPr>
      <w:bookmarkStart w:id="10" w:name="_Toc121433715"/>
      <w:r w:rsidRPr="00720F1A">
        <w:rPr>
          <w:sz w:val="70"/>
          <w:szCs w:val="70"/>
        </w:rPr>
        <w:lastRenderedPageBreak/>
        <w:t>Training and Testing</w:t>
      </w:r>
      <w:bookmarkEnd w:id="10"/>
    </w:p>
    <w:p w14:paraId="03180ED8" w14:textId="77777777" w:rsidR="00933BFB" w:rsidRDefault="00933BFB" w:rsidP="00933BFB">
      <w:r>
        <w:t xml:space="preserve">This section of the BCP will identify personnel that must be included in training as appropriate for the improvement of action response and the success of Recovery Teams. The training and testing form will include persons being trained, entities or persons providing the training, activities used in training, when and where training will be provided, purpose of training, and methods of evaluation and documentation. </w:t>
      </w:r>
    </w:p>
    <w:p w14:paraId="4CFE3236" w14:textId="77777777" w:rsidR="00933BFB" w:rsidRDefault="00933BFB" w:rsidP="00933BFB">
      <w:r>
        <w:t>Materials included in training will be determined by the training provider as appropriate based on the role and responsibilities of the individual or Recovery Team including information regarding relevant risks to the nature of the incidents, appropriate communication methods and disclosure of information, proper procedures, and the location and access of necessary equipment and resources.</w:t>
      </w:r>
    </w:p>
    <w:p w14:paraId="4ED90EDF" w14:textId="77777777" w:rsidR="00933BFB" w:rsidRDefault="00933BFB" w:rsidP="00933BFB"/>
    <w:p w14:paraId="781C55E7" w14:textId="77777777" w:rsidR="00933BFB" w:rsidRPr="00441EDE" w:rsidRDefault="00933BFB" w:rsidP="00933BFB">
      <w:pPr>
        <w:rPr>
          <w:b/>
          <w:bCs/>
        </w:rPr>
      </w:pPr>
      <w:r>
        <w:rPr>
          <w:b/>
          <w:bCs/>
        </w:rPr>
        <w:t>Business Continuity Plan Training Table:</w:t>
      </w:r>
    </w:p>
    <w:tbl>
      <w:tblPr>
        <w:tblStyle w:val="TableGrid"/>
        <w:tblW w:w="0" w:type="auto"/>
        <w:tblLook w:val="04A0" w:firstRow="1" w:lastRow="0" w:firstColumn="1" w:lastColumn="0" w:noHBand="0" w:noVBand="1"/>
      </w:tblPr>
      <w:tblGrid>
        <w:gridCol w:w="1291"/>
        <w:gridCol w:w="1275"/>
        <w:gridCol w:w="1287"/>
        <w:gridCol w:w="1275"/>
        <w:gridCol w:w="1270"/>
        <w:gridCol w:w="1309"/>
        <w:gridCol w:w="1643"/>
      </w:tblGrid>
      <w:tr w:rsidR="00933BFB" w14:paraId="60C4DBC6" w14:textId="77777777" w:rsidTr="009B21A8">
        <w:tc>
          <w:tcPr>
            <w:tcW w:w="1335" w:type="dxa"/>
            <w:shd w:val="clear" w:color="auto" w:fill="8EAADB" w:themeFill="accent1" w:themeFillTint="99"/>
          </w:tcPr>
          <w:p w14:paraId="72187766" w14:textId="77777777" w:rsidR="00933BFB" w:rsidRPr="00741A89" w:rsidRDefault="00933BFB" w:rsidP="009B21A8">
            <w:pPr>
              <w:jc w:val="center"/>
              <w:rPr>
                <w:b/>
                <w:bCs/>
              </w:rPr>
            </w:pPr>
            <w:r w:rsidRPr="00741A89">
              <w:rPr>
                <w:b/>
                <w:bCs/>
              </w:rPr>
              <w:t>Person Receiving Training</w:t>
            </w:r>
          </w:p>
        </w:tc>
        <w:tc>
          <w:tcPr>
            <w:tcW w:w="1335" w:type="dxa"/>
            <w:shd w:val="clear" w:color="auto" w:fill="8EAADB" w:themeFill="accent1" w:themeFillTint="99"/>
          </w:tcPr>
          <w:p w14:paraId="2FA98741" w14:textId="77777777" w:rsidR="00933BFB" w:rsidRPr="00741A89" w:rsidRDefault="00933BFB" w:rsidP="009B21A8">
            <w:pPr>
              <w:jc w:val="center"/>
              <w:rPr>
                <w:b/>
                <w:bCs/>
              </w:rPr>
            </w:pPr>
            <w:r w:rsidRPr="00741A89">
              <w:rPr>
                <w:b/>
                <w:bCs/>
              </w:rPr>
              <w:t>Training Provider</w:t>
            </w:r>
          </w:p>
        </w:tc>
        <w:tc>
          <w:tcPr>
            <w:tcW w:w="1336" w:type="dxa"/>
            <w:shd w:val="clear" w:color="auto" w:fill="8EAADB" w:themeFill="accent1" w:themeFillTint="99"/>
          </w:tcPr>
          <w:p w14:paraId="15B6A48E" w14:textId="77777777" w:rsidR="00933BFB" w:rsidRPr="00741A89" w:rsidRDefault="00933BFB" w:rsidP="009B21A8">
            <w:pPr>
              <w:jc w:val="center"/>
              <w:rPr>
                <w:b/>
                <w:bCs/>
              </w:rPr>
            </w:pPr>
            <w:r w:rsidRPr="00741A89">
              <w:rPr>
                <w:b/>
                <w:bCs/>
              </w:rPr>
              <w:t>Training Activities</w:t>
            </w:r>
          </w:p>
        </w:tc>
        <w:tc>
          <w:tcPr>
            <w:tcW w:w="1336" w:type="dxa"/>
            <w:shd w:val="clear" w:color="auto" w:fill="8EAADB" w:themeFill="accent1" w:themeFillTint="99"/>
          </w:tcPr>
          <w:p w14:paraId="1AD38A32" w14:textId="77777777" w:rsidR="00933BFB" w:rsidRPr="00741A89" w:rsidRDefault="00933BFB" w:rsidP="009B21A8">
            <w:pPr>
              <w:jc w:val="center"/>
              <w:rPr>
                <w:b/>
                <w:bCs/>
              </w:rPr>
            </w:pPr>
            <w:r w:rsidRPr="00741A89">
              <w:rPr>
                <w:b/>
                <w:bCs/>
              </w:rPr>
              <w:t>Time and Location of Training</w:t>
            </w:r>
          </w:p>
        </w:tc>
        <w:tc>
          <w:tcPr>
            <w:tcW w:w="1336" w:type="dxa"/>
            <w:shd w:val="clear" w:color="auto" w:fill="8EAADB" w:themeFill="accent1" w:themeFillTint="99"/>
          </w:tcPr>
          <w:p w14:paraId="406952E4" w14:textId="77777777" w:rsidR="00933BFB" w:rsidRPr="00741A89" w:rsidRDefault="00933BFB" w:rsidP="009B21A8">
            <w:pPr>
              <w:jc w:val="center"/>
              <w:rPr>
                <w:b/>
                <w:bCs/>
              </w:rPr>
            </w:pPr>
            <w:r w:rsidRPr="00741A89">
              <w:rPr>
                <w:b/>
                <w:bCs/>
              </w:rPr>
              <w:t>Purpose of Training</w:t>
            </w:r>
          </w:p>
        </w:tc>
        <w:tc>
          <w:tcPr>
            <w:tcW w:w="1336" w:type="dxa"/>
            <w:shd w:val="clear" w:color="auto" w:fill="8EAADB" w:themeFill="accent1" w:themeFillTint="99"/>
          </w:tcPr>
          <w:p w14:paraId="239DCD8C" w14:textId="77777777" w:rsidR="00933BFB" w:rsidRPr="00741A89" w:rsidRDefault="00933BFB" w:rsidP="009B21A8">
            <w:pPr>
              <w:jc w:val="center"/>
              <w:rPr>
                <w:b/>
                <w:bCs/>
              </w:rPr>
            </w:pPr>
            <w:r w:rsidRPr="00741A89">
              <w:rPr>
                <w:b/>
                <w:bCs/>
              </w:rPr>
              <w:t>Method of Evaluation</w:t>
            </w:r>
          </w:p>
        </w:tc>
        <w:tc>
          <w:tcPr>
            <w:tcW w:w="1336" w:type="dxa"/>
            <w:shd w:val="clear" w:color="auto" w:fill="8EAADB" w:themeFill="accent1" w:themeFillTint="99"/>
          </w:tcPr>
          <w:p w14:paraId="77E329BB" w14:textId="77777777" w:rsidR="00933BFB" w:rsidRPr="00741A89" w:rsidRDefault="00933BFB" w:rsidP="009B21A8">
            <w:pPr>
              <w:jc w:val="center"/>
              <w:rPr>
                <w:b/>
                <w:bCs/>
              </w:rPr>
            </w:pPr>
            <w:r w:rsidRPr="00741A89">
              <w:rPr>
                <w:b/>
                <w:bCs/>
              </w:rPr>
              <w:t>Method of Documentation</w:t>
            </w:r>
          </w:p>
        </w:tc>
      </w:tr>
      <w:tr w:rsidR="00933BFB" w14:paraId="057F36CB" w14:textId="77777777" w:rsidTr="009B21A8">
        <w:tc>
          <w:tcPr>
            <w:tcW w:w="1335" w:type="dxa"/>
          </w:tcPr>
          <w:p w14:paraId="7B302A0C" w14:textId="77777777" w:rsidR="00933BFB" w:rsidRDefault="00933BFB" w:rsidP="009B21A8"/>
        </w:tc>
        <w:tc>
          <w:tcPr>
            <w:tcW w:w="1335" w:type="dxa"/>
          </w:tcPr>
          <w:p w14:paraId="01C9F684" w14:textId="77777777" w:rsidR="00933BFB" w:rsidRDefault="00933BFB" w:rsidP="009B21A8"/>
        </w:tc>
        <w:tc>
          <w:tcPr>
            <w:tcW w:w="1336" w:type="dxa"/>
          </w:tcPr>
          <w:p w14:paraId="3C02C5A6" w14:textId="77777777" w:rsidR="00933BFB" w:rsidRDefault="00933BFB" w:rsidP="009B21A8"/>
        </w:tc>
        <w:tc>
          <w:tcPr>
            <w:tcW w:w="1336" w:type="dxa"/>
          </w:tcPr>
          <w:p w14:paraId="516544C7" w14:textId="77777777" w:rsidR="00933BFB" w:rsidRDefault="00933BFB" w:rsidP="009B21A8"/>
        </w:tc>
        <w:tc>
          <w:tcPr>
            <w:tcW w:w="1336" w:type="dxa"/>
          </w:tcPr>
          <w:p w14:paraId="350C5E1C" w14:textId="77777777" w:rsidR="00933BFB" w:rsidRDefault="00933BFB" w:rsidP="009B21A8"/>
        </w:tc>
        <w:tc>
          <w:tcPr>
            <w:tcW w:w="1336" w:type="dxa"/>
          </w:tcPr>
          <w:p w14:paraId="36832D84" w14:textId="77777777" w:rsidR="00933BFB" w:rsidRDefault="00933BFB" w:rsidP="009B21A8"/>
        </w:tc>
        <w:tc>
          <w:tcPr>
            <w:tcW w:w="1336" w:type="dxa"/>
          </w:tcPr>
          <w:p w14:paraId="6175F685" w14:textId="77777777" w:rsidR="00933BFB" w:rsidRDefault="00933BFB" w:rsidP="009B21A8"/>
        </w:tc>
      </w:tr>
      <w:tr w:rsidR="00933BFB" w14:paraId="36A9AE16" w14:textId="77777777" w:rsidTr="009B21A8">
        <w:tc>
          <w:tcPr>
            <w:tcW w:w="1335" w:type="dxa"/>
          </w:tcPr>
          <w:p w14:paraId="7C65C17D" w14:textId="77777777" w:rsidR="00933BFB" w:rsidRDefault="00933BFB" w:rsidP="009B21A8"/>
        </w:tc>
        <w:tc>
          <w:tcPr>
            <w:tcW w:w="1335" w:type="dxa"/>
          </w:tcPr>
          <w:p w14:paraId="66BCDE01" w14:textId="77777777" w:rsidR="00933BFB" w:rsidRDefault="00933BFB" w:rsidP="009B21A8"/>
        </w:tc>
        <w:tc>
          <w:tcPr>
            <w:tcW w:w="1336" w:type="dxa"/>
          </w:tcPr>
          <w:p w14:paraId="769DC778" w14:textId="77777777" w:rsidR="00933BFB" w:rsidRDefault="00933BFB" w:rsidP="009B21A8"/>
        </w:tc>
        <w:tc>
          <w:tcPr>
            <w:tcW w:w="1336" w:type="dxa"/>
          </w:tcPr>
          <w:p w14:paraId="1DFA3125" w14:textId="77777777" w:rsidR="00933BFB" w:rsidRDefault="00933BFB" w:rsidP="009B21A8"/>
        </w:tc>
        <w:tc>
          <w:tcPr>
            <w:tcW w:w="1336" w:type="dxa"/>
          </w:tcPr>
          <w:p w14:paraId="223C174F" w14:textId="77777777" w:rsidR="00933BFB" w:rsidRDefault="00933BFB" w:rsidP="009B21A8"/>
        </w:tc>
        <w:tc>
          <w:tcPr>
            <w:tcW w:w="1336" w:type="dxa"/>
          </w:tcPr>
          <w:p w14:paraId="7656F462" w14:textId="77777777" w:rsidR="00933BFB" w:rsidRDefault="00933BFB" w:rsidP="009B21A8"/>
        </w:tc>
        <w:tc>
          <w:tcPr>
            <w:tcW w:w="1336" w:type="dxa"/>
          </w:tcPr>
          <w:p w14:paraId="00EA46C5" w14:textId="77777777" w:rsidR="00933BFB" w:rsidRDefault="00933BFB" w:rsidP="009B21A8"/>
        </w:tc>
      </w:tr>
      <w:tr w:rsidR="00933BFB" w14:paraId="5D0452F8" w14:textId="77777777" w:rsidTr="009B21A8">
        <w:tc>
          <w:tcPr>
            <w:tcW w:w="1335" w:type="dxa"/>
          </w:tcPr>
          <w:p w14:paraId="26885684" w14:textId="77777777" w:rsidR="00933BFB" w:rsidRDefault="00933BFB" w:rsidP="009B21A8"/>
        </w:tc>
        <w:tc>
          <w:tcPr>
            <w:tcW w:w="1335" w:type="dxa"/>
          </w:tcPr>
          <w:p w14:paraId="576BC0B2" w14:textId="77777777" w:rsidR="00933BFB" w:rsidRDefault="00933BFB" w:rsidP="009B21A8"/>
        </w:tc>
        <w:tc>
          <w:tcPr>
            <w:tcW w:w="1336" w:type="dxa"/>
          </w:tcPr>
          <w:p w14:paraId="5BCC5616" w14:textId="77777777" w:rsidR="00933BFB" w:rsidRDefault="00933BFB" w:rsidP="009B21A8"/>
        </w:tc>
        <w:tc>
          <w:tcPr>
            <w:tcW w:w="1336" w:type="dxa"/>
          </w:tcPr>
          <w:p w14:paraId="490F79A3" w14:textId="77777777" w:rsidR="00933BFB" w:rsidRDefault="00933BFB" w:rsidP="009B21A8"/>
        </w:tc>
        <w:tc>
          <w:tcPr>
            <w:tcW w:w="1336" w:type="dxa"/>
          </w:tcPr>
          <w:p w14:paraId="71BA2E6A" w14:textId="77777777" w:rsidR="00933BFB" w:rsidRDefault="00933BFB" w:rsidP="009B21A8"/>
        </w:tc>
        <w:tc>
          <w:tcPr>
            <w:tcW w:w="1336" w:type="dxa"/>
          </w:tcPr>
          <w:p w14:paraId="0E938E4C" w14:textId="77777777" w:rsidR="00933BFB" w:rsidRDefault="00933BFB" w:rsidP="009B21A8"/>
        </w:tc>
        <w:tc>
          <w:tcPr>
            <w:tcW w:w="1336" w:type="dxa"/>
          </w:tcPr>
          <w:p w14:paraId="4DC6C1C4" w14:textId="77777777" w:rsidR="00933BFB" w:rsidRDefault="00933BFB" w:rsidP="009B21A8"/>
        </w:tc>
      </w:tr>
      <w:tr w:rsidR="00933BFB" w14:paraId="74E8FC09" w14:textId="77777777" w:rsidTr="009B21A8">
        <w:tc>
          <w:tcPr>
            <w:tcW w:w="1335" w:type="dxa"/>
          </w:tcPr>
          <w:p w14:paraId="09EFDAF9" w14:textId="77777777" w:rsidR="00933BFB" w:rsidRDefault="00933BFB" w:rsidP="009B21A8"/>
        </w:tc>
        <w:tc>
          <w:tcPr>
            <w:tcW w:w="1335" w:type="dxa"/>
          </w:tcPr>
          <w:p w14:paraId="51B044FE" w14:textId="77777777" w:rsidR="00933BFB" w:rsidRDefault="00933BFB" w:rsidP="009B21A8"/>
        </w:tc>
        <w:tc>
          <w:tcPr>
            <w:tcW w:w="1336" w:type="dxa"/>
          </w:tcPr>
          <w:p w14:paraId="7253A980" w14:textId="77777777" w:rsidR="00933BFB" w:rsidRDefault="00933BFB" w:rsidP="009B21A8"/>
        </w:tc>
        <w:tc>
          <w:tcPr>
            <w:tcW w:w="1336" w:type="dxa"/>
          </w:tcPr>
          <w:p w14:paraId="0E9A7C8E" w14:textId="77777777" w:rsidR="00933BFB" w:rsidRDefault="00933BFB" w:rsidP="009B21A8"/>
        </w:tc>
        <w:tc>
          <w:tcPr>
            <w:tcW w:w="1336" w:type="dxa"/>
          </w:tcPr>
          <w:p w14:paraId="57A8FA2C" w14:textId="77777777" w:rsidR="00933BFB" w:rsidRDefault="00933BFB" w:rsidP="009B21A8"/>
        </w:tc>
        <w:tc>
          <w:tcPr>
            <w:tcW w:w="1336" w:type="dxa"/>
          </w:tcPr>
          <w:p w14:paraId="089258BB" w14:textId="77777777" w:rsidR="00933BFB" w:rsidRDefault="00933BFB" w:rsidP="009B21A8"/>
        </w:tc>
        <w:tc>
          <w:tcPr>
            <w:tcW w:w="1336" w:type="dxa"/>
          </w:tcPr>
          <w:p w14:paraId="7162C33D" w14:textId="77777777" w:rsidR="00933BFB" w:rsidRDefault="00933BFB" w:rsidP="009B21A8"/>
        </w:tc>
      </w:tr>
      <w:tr w:rsidR="00933BFB" w14:paraId="05552667" w14:textId="77777777" w:rsidTr="009B21A8">
        <w:tc>
          <w:tcPr>
            <w:tcW w:w="1335" w:type="dxa"/>
          </w:tcPr>
          <w:p w14:paraId="2919CF4B" w14:textId="77777777" w:rsidR="00933BFB" w:rsidRDefault="00933BFB" w:rsidP="009B21A8"/>
        </w:tc>
        <w:tc>
          <w:tcPr>
            <w:tcW w:w="1335" w:type="dxa"/>
          </w:tcPr>
          <w:p w14:paraId="5E324AFC" w14:textId="77777777" w:rsidR="00933BFB" w:rsidRDefault="00933BFB" w:rsidP="009B21A8"/>
        </w:tc>
        <w:tc>
          <w:tcPr>
            <w:tcW w:w="1336" w:type="dxa"/>
          </w:tcPr>
          <w:p w14:paraId="4A737E1D" w14:textId="77777777" w:rsidR="00933BFB" w:rsidRDefault="00933BFB" w:rsidP="009B21A8"/>
        </w:tc>
        <w:tc>
          <w:tcPr>
            <w:tcW w:w="1336" w:type="dxa"/>
          </w:tcPr>
          <w:p w14:paraId="4BB9ECD6" w14:textId="77777777" w:rsidR="00933BFB" w:rsidRDefault="00933BFB" w:rsidP="009B21A8"/>
        </w:tc>
        <w:tc>
          <w:tcPr>
            <w:tcW w:w="1336" w:type="dxa"/>
          </w:tcPr>
          <w:p w14:paraId="36BFA077" w14:textId="77777777" w:rsidR="00933BFB" w:rsidRDefault="00933BFB" w:rsidP="009B21A8"/>
        </w:tc>
        <w:tc>
          <w:tcPr>
            <w:tcW w:w="1336" w:type="dxa"/>
          </w:tcPr>
          <w:p w14:paraId="707BBD16" w14:textId="77777777" w:rsidR="00933BFB" w:rsidRDefault="00933BFB" w:rsidP="009B21A8"/>
        </w:tc>
        <w:tc>
          <w:tcPr>
            <w:tcW w:w="1336" w:type="dxa"/>
          </w:tcPr>
          <w:p w14:paraId="5611D640" w14:textId="77777777" w:rsidR="00933BFB" w:rsidRDefault="00933BFB" w:rsidP="009B21A8"/>
        </w:tc>
      </w:tr>
      <w:tr w:rsidR="00933BFB" w14:paraId="463FA957" w14:textId="77777777" w:rsidTr="009B21A8">
        <w:tc>
          <w:tcPr>
            <w:tcW w:w="1335" w:type="dxa"/>
          </w:tcPr>
          <w:p w14:paraId="2EAEE608" w14:textId="77777777" w:rsidR="00933BFB" w:rsidRDefault="00933BFB" w:rsidP="009B21A8"/>
        </w:tc>
        <w:tc>
          <w:tcPr>
            <w:tcW w:w="1335" w:type="dxa"/>
          </w:tcPr>
          <w:p w14:paraId="06BB859F" w14:textId="77777777" w:rsidR="00933BFB" w:rsidRDefault="00933BFB" w:rsidP="009B21A8"/>
        </w:tc>
        <w:tc>
          <w:tcPr>
            <w:tcW w:w="1336" w:type="dxa"/>
          </w:tcPr>
          <w:p w14:paraId="6301C787" w14:textId="77777777" w:rsidR="00933BFB" w:rsidRDefault="00933BFB" w:rsidP="009B21A8"/>
        </w:tc>
        <w:tc>
          <w:tcPr>
            <w:tcW w:w="1336" w:type="dxa"/>
          </w:tcPr>
          <w:p w14:paraId="56506AAC" w14:textId="77777777" w:rsidR="00933BFB" w:rsidRDefault="00933BFB" w:rsidP="009B21A8"/>
        </w:tc>
        <w:tc>
          <w:tcPr>
            <w:tcW w:w="1336" w:type="dxa"/>
          </w:tcPr>
          <w:p w14:paraId="66192026" w14:textId="77777777" w:rsidR="00933BFB" w:rsidRDefault="00933BFB" w:rsidP="009B21A8"/>
        </w:tc>
        <w:tc>
          <w:tcPr>
            <w:tcW w:w="1336" w:type="dxa"/>
          </w:tcPr>
          <w:p w14:paraId="6CF33F92" w14:textId="77777777" w:rsidR="00933BFB" w:rsidRDefault="00933BFB" w:rsidP="009B21A8"/>
        </w:tc>
        <w:tc>
          <w:tcPr>
            <w:tcW w:w="1336" w:type="dxa"/>
          </w:tcPr>
          <w:p w14:paraId="4ADAC836" w14:textId="77777777" w:rsidR="00933BFB" w:rsidRDefault="00933BFB" w:rsidP="009B21A8"/>
        </w:tc>
      </w:tr>
      <w:tr w:rsidR="00933BFB" w14:paraId="53AD1FED" w14:textId="77777777" w:rsidTr="009B21A8">
        <w:tc>
          <w:tcPr>
            <w:tcW w:w="1335" w:type="dxa"/>
          </w:tcPr>
          <w:p w14:paraId="135053C3" w14:textId="77777777" w:rsidR="00933BFB" w:rsidRDefault="00933BFB" w:rsidP="009B21A8"/>
        </w:tc>
        <w:tc>
          <w:tcPr>
            <w:tcW w:w="1335" w:type="dxa"/>
          </w:tcPr>
          <w:p w14:paraId="0BAA1B90" w14:textId="77777777" w:rsidR="00933BFB" w:rsidRDefault="00933BFB" w:rsidP="009B21A8"/>
        </w:tc>
        <w:tc>
          <w:tcPr>
            <w:tcW w:w="1336" w:type="dxa"/>
          </w:tcPr>
          <w:p w14:paraId="17F00DE0" w14:textId="77777777" w:rsidR="00933BFB" w:rsidRDefault="00933BFB" w:rsidP="009B21A8"/>
        </w:tc>
        <w:tc>
          <w:tcPr>
            <w:tcW w:w="1336" w:type="dxa"/>
          </w:tcPr>
          <w:p w14:paraId="6F510471" w14:textId="77777777" w:rsidR="00933BFB" w:rsidRDefault="00933BFB" w:rsidP="009B21A8"/>
        </w:tc>
        <w:tc>
          <w:tcPr>
            <w:tcW w:w="1336" w:type="dxa"/>
          </w:tcPr>
          <w:p w14:paraId="12245A7D" w14:textId="77777777" w:rsidR="00933BFB" w:rsidRDefault="00933BFB" w:rsidP="009B21A8"/>
        </w:tc>
        <w:tc>
          <w:tcPr>
            <w:tcW w:w="1336" w:type="dxa"/>
          </w:tcPr>
          <w:p w14:paraId="17B03592" w14:textId="77777777" w:rsidR="00933BFB" w:rsidRDefault="00933BFB" w:rsidP="009B21A8"/>
        </w:tc>
        <w:tc>
          <w:tcPr>
            <w:tcW w:w="1336" w:type="dxa"/>
          </w:tcPr>
          <w:p w14:paraId="5E03D271" w14:textId="77777777" w:rsidR="00933BFB" w:rsidRDefault="00933BFB" w:rsidP="009B21A8"/>
        </w:tc>
      </w:tr>
    </w:tbl>
    <w:p w14:paraId="33AEB000" w14:textId="77777777" w:rsidR="00933BFB" w:rsidRPr="00520D5E" w:rsidRDefault="00933BFB" w:rsidP="00933BFB"/>
    <w:p w14:paraId="7792C80C" w14:textId="77777777" w:rsidR="0075023A" w:rsidRDefault="0075023A"/>
    <w:sectPr w:rsidR="0075023A" w:rsidSect="00425269">
      <w:head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B9EA2" w14:textId="77777777" w:rsidR="00D76584" w:rsidRDefault="00D76584">
      <w:pPr>
        <w:spacing w:after="0" w:line="240" w:lineRule="auto"/>
      </w:pPr>
      <w:r>
        <w:separator/>
      </w:r>
    </w:p>
  </w:endnote>
  <w:endnote w:type="continuationSeparator" w:id="0">
    <w:p w14:paraId="14184948" w14:textId="77777777" w:rsidR="00D76584" w:rsidRDefault="00D76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159CB" w14:textId="77777777" w:rsidR="00D76584" w:rsidRDefault="00D76584">
      <w:pPr>
        <w:spacing w:after="0" w:line="240" w:lineRule="auto"/>
      </w:pPr>
      <w:r>
        <w:separator/>
      </w:r>
    </w:p>
  </w:footnote>
  <w:footnote w:type="continuationSeparator" w:id="0">
    <w:p w14:paraId="54370832" w14:textId="77777777" w:rsidR="00D76584" w:rsidRDefault="00D76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324541"/>
      <w:docPartObj>
        <w:docPartGallery w:val="Page Numbers (Top of Page)"/>
        <w:docPartUnique/>
      </w:docPartObj>
    </w:sdtPr>
    <w:sdtEndPr>
      <w:rPr>
        <w:noProof/>
      </w:rPr>
    </w:sdtEndPr>
    <w:sdtContent>
      <w:p w14:paraId="193169A9" w14:textId="77777777" w:rsidR="00F5205E" w:rsidRDefault="00000000">
        <w:pPr>
          <w:pStyle w:val="Header"/>
        </w:pPr>
        <w:r>
          <w:fldChar w:fldCharType="begin"/>
        </w:r>
        <w:r>
          <w:instrText xml:space="preserve"> PAGE   \* MERGEFORMAT </w:instrText>
        </w:r>
        <w:r>
          <w:fldChar w:fldCharType="separate"/>
        </w:r>
        <w:r>
          <w:rPr>
            <w:noProof/>
          </w:rPr>
          <w:t>2</w:t>
        </w:r>
        <w:r>
          <w:rPr>
            <w:noProof/>
          </w:rPr>
          <w:fldChar w:fldCharType="end"/>
        </w:r>
        <w:r>
          <w:rPr>
            <w:noProof/>
          </w:rPr>
          <w:tab/>
        </w:r>
      </w:p>
    </w:sdtContent>
  </w:sdt>
  <w:p w14:paraId="17AF456C" w14:textId="77777777" w:rsidR="00F5205E"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DAEAE" w14:textId="77777777" w:rsidR="00F5205E" w:rsidRDefault="00000000" w:rsidP="00F5205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7D"/>
    <w:rsid w:val="0004515E"/>
    <w:rsid w:val="00076174"/>
    <w:rsid w:val="00096B4E"/>
    <w:rsid w:val="000D3CB1"/>
    <w:rsid w:val="000E170E"/>
    <w:rsid w:val="00101A7D"/>
    <w:rsid w:val="00115238"/>
    <w:rsid w:val="001748BA"/>
    <w:rsid w:val="00186C23"/>
    <w:rsid w:val="001F5F9E"/>
    <w:rsid w:val="0024416A"/>
    <w:rsid w:val="00244351"/>
    <w:rsid w:val="0026177A"/>
    <w:rsid w:val="002C33BA"/>
    <w:rsid w:val="002D0F05"/>
    <w:rsid w:val="003541B9"/>
    <w:rsid w:val="00365542"/>
    <w:rsid w:val="00381C22"/>
    <w:rsid w:val="003E16B4"/>
    <w:rsid w:val="00431B7F"/>
    <w:rsid w:val="004A5BBD"/>
    <w:rsid w:val="004C373B"/>
    <w:rsid w:val="004D1A26"/>
    <w:rsid w:val="005639D5"/>
    <w:rsid w:val="00571F44"/>
    <w:rsid w:val="00590CF9"/>
    <w:rsid w:val="005A14E6"/>
    <w:rsid w:val="005B4F0C"/>
    <w:rsid w:val="00652BC8"/>
    <w:rsid w:val="006756A9"/>
    <w:rsid w:val="00690129"/>
    <w:rsid w:val="006A41A3"/>
    <w:rsid w:val="006C2BD6"/>
    <w:rsid w:val="006E155C"/>
    <w:rsid w:val="006E43BE"/>
    <w:rsid w:val="00703674"/>
    <w:rsid w:val="00710D04"/>
    <w:rsid w:val="00720F1A"/>
    <w:rsid w:val="00737E3B"/>
    <w:rsid w:val="0075023A"/>
    <w:rsid w:val="00750AA2"/>
    <w:rsid w:val="007535CB"/>
    <w:rsid w:val="00774BD4"/>
    <w:rsid w:val="00776F04"/>
    <w:rsid w:val="0079291F"/>
    <w:rsid w:val="00816E11"/>
    <w:rsid w:val="00864AB6"/>
    <w:rsid w:val="008C45A7"/>
    <w:rsid w:val="00917E6F"/>
    <w:rsid w:val="00933BFB"/>
    <w:rsid w:val="00985962"/>
    <w:rsid w:val="00992E6F"/>
    <w:rsid w:val="00A10B6D"/>
    <w:rsid w:val="00A92E5E"/>
    <w:rsid w:val="00AE0653"/>
    <w:rsid w:val="00AE73F7"/>
    <w:rsid w:val="00B27629"/>
    <w:rsid w:val="00BA01EE"/>
    <w:rsid w:val="00BA63B7"/>
    <w:rsid w:val="00C017A3"/>
    <w:rsid w:val="00C56D36"/>
    <w:rsid w:val="00C776B3"/>
    <w:rsid w:val="00C921F6"/>
    <w:rsid w:val="00CD0E01"/>
    <w:rsid w:val="00CF3176"/>
    <w:rsid w:val="00D10199"/>
    <w:rsid w:val="00D10DE3"/>
    <w:rsid w:val="00D134E8"/>
    <w:rsid w:val="00D25657"/>
    <w:rsid w:val="00D477B8"/>
    <w:rsid w:val="00D55FB6"/>
    <w:rsid w:val="00D76584"/>
    <w:rsid w:val="00D92554"/>
    <w:rsid w:val="00DA041F"/>
    <w:rsid w:val="00E362D1"/>
    <w:rsid w:val="00E463B5"/>
    <w:rsid w:val="00E54F83"/>
    <w:rsid w:val="00E93FD1"/>
    <w:rsid w:val="00EE238A"/>
    <w:rsid w:val="00F27959"/>
    <w:rsid w:val="00FA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B848"/>
  <w15:chartTrackingRefBased/>
  <w15:docId w15:val="{F10A301F-C789-4905-B534-4E47DA12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BFB"/>
  </w:style>
  <w:style w:type="paragraph" w:styleId="Heading1">
    <w:name w:val="heading 1"/>
    <w:basedOn w:val="Normal"/>
    <w:next w:val="Normal"/>
    <w:link w:val="Heading1Char"/>
    <w:uiPriority w:val="9"/>
    <w:qFormat/>
    <w:rsid w:val="00933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BFB"/>
  </w:style>
  <w:style w:type="paragraph" w:styleId="NoSpacing">
    <w:name w:val="No Spacing"/>
    <w:link w:val="NoSpacingChar"/>
    <w:uiPriority w:val="1"/>
    <w:qFormat/>
    <w:rsid w:val="00933BFB"/>
    <w:pPr>
      <w:spacing w:after="0" w:line="240" w:lineRule="auto"/>
    </w:pPr>
    <w:rPr>
      <w:rFonts w:eastAsiaTheme="minorEastAsia"/>
    </w:rPr>
  </w:style>
  <w:style w:type="character" w:customStyle="1" w:styleId="NoSpacingChar">
    <w:name w:val="No Spacing Char"/>
    <w:basedOn w:val="DefaultParagraphFont"/>
    <w:link w:val="NoSpacing"/>
    <w:uiPriority w:val="1"/>
    <w:rsid w:val="00933BFB"/>
    <w:rPr>
      <w:rFonts w:eastAsiaTheme="minorEastAsia"/>
    </w:rPr>
  </w:style>
  <w:style w:type="character" w:customStyle="1" w:styleId="Heading1Char">
    <w:name w:val="Heading 1 Char"/>
    <w:basedOn w:val="DefaultParagraphFont"/>
    <w:link w:val="Heading1"/>
    <w:uiPriority w:val="9"/>
    <w:rsid w:val="00933B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3BFB"/>
    <w:pPr>
      <w:outlineLvl w:val="9"/>
    </w:pPr>
  </w:style>
  <w:style w:type="paragraph" w:styleId="TOC2">
    <w:name w:val="toc 2"/>
    <w:basedOn w:val="Normal"/>
    <w:next w:val="Normal"/>
    <w:autoRedefine/>
    <w:uiPriority w:val="39"/>
    <w:unhideWhenUsed/>
    <w:rsid w:val="00933BFB"/>
    <w:pPr>
      <w:spacing w:after="100"/>
      <w:ind w:left="220"/>
    </w:pPr>
    <w:rPr>
      <w:rFonts w:eastAsiaTheme="minorEastAsia" w:cs="Times New Roman"/>
    </w:rPr>
  </w:style>
  <w:style w:type="paragraph" w:styleId="TOC1">
    <w:name w:val="toc 1"/>
    <w:basedOn w:val="Normal"/>
    <w:next w:val="Normal"/>
    <w:autoRedefine/>
    <w:uiPriority w:val="39"/>
    <w:unhideWhenUsed/>
    <w:rsid w:val="00933BFB"/>
    <w:pPr>
      <w:spacing w:after="100"/>
    </w:pPr>
    <w:rPr>
      <w:rFonts w:eastAsiaTheme="minorEastAsia" w:cs="Times New Roman"/>
    </w:rPr>
  </w:style>
  <w:style w:type="paragraph" w:styleId="Title">
    <w:name w:val="Title"/>
    <w:basedOn w:val="Normal"/>
    <w:next w:val="Normal"/>
    <w:link w:val="TitleChar"/>
    <w:uiPriority w:val="10"/>
    <w:qFormat/>
    <w:rsid w:val="00933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BF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33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0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B242FDF4824EAA9CD32E1C41C00035"/>
        <w:category>
          <w:name w:val="General"/>
          <w:gallery w:val="placeholder"/>
        </w:category>
        <w:types>
          <w:type w:val="bbPlcHdr"/>
        </w:types>
        <w:behaviors>
          <w:behavior w:val="content"/>
        </w:behaviors>
        <w:guid w:val="{1277AD0A-ED68-490C-806C-84477353DE56}"/>
      </w:docPartPr>
      <w:docPartBody>
        <w:p w:rsidR="00163169" w:rsidRDefault="004E06EE" w:rsidP="004E06EE">
          <w:pPr>
            <w:pStyle w:val="DBB242FDF4824EAA9CD32E1C41C00035"/>
          </w:pPr>
          <w:r>
            <w:rPr>
              <w:rFonts w:asciiTheme="majorHAnsi" w:eastAsiaTheme="majorEastAsia" w:hAnsiTheme="majorHAnsi" w:cstheme="majorBidi"/>
              <w:caps/>
              <w:color w:val="4472C4" w:themeColor="accent1"/>
              <w:sz w:val="80"/>
              <w:szCs w:val="80"/>
            </w:rPr>
            <w:t>[Document title]</w:t>
          </w:r>
        </w:p>
      </w:docPartBody>
    </w:docPart>
    <w:docPart>
      <w:docPartPr>
        <w:name w:val="CA9110A735A249A7A94275EB8743AAF5"/>
        <w:category>
          <w:name w:val="General"/>
          <w:gallery w:val="placeholder"/>
        </w:category>
        <w:types>
          <w:type w:val="bbPlcHdr"/>
        </w:types>
        <w:behaviors>
          <w:behavior w:val="content"/>
        </w:behaviors>
        <w:guid w:val="{77EDEA6C-455F-4794-9CC6-124247C1FF67}"/>
      </w:docPartPr>
      <w:docPartBody>
        <w:p w:rsidR="00163169" w:rsidRDefault="004E06EE" w:rsidP="004E06EE">
          <w:pPr>
            <w:pStyle w:val="CA9110A735A249A7A94275EB8743AAF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EE"/>
    <w:rsid w:val="00003BAE"/>
    <w:rsid w:val="00163169"/>
    <w:rsid w:val="004E06EE"/>
    <w:rsid w:val="00E0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B242FDF4824EAA9CD32E1C41C00035">
    <w:name w:val="DBB242FDF4824EAA9CD32E1C41C00035"/>
    <w:rsid w:val="004E06EE"/>
  </w:style>
  <w:style w:type="paragraph" w:customStyle="1" w:styleId="CA9110A735A249A7A94275EB8743AAF5">
    <w:name w:val="CA9110A735A249A7A94275EB8743AAF5"/>
    <w:rsid w:val="004E0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19A757-B39E-487C-9C7A-BF094A2B6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Template CONTINGENCY PLANNING program schedule</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Continuity plan Program Schedule and Review</dc:title>
  <dc:subject>Author: Daniel Duncan</dc:subject>
  <dc:creator>Daniel Duncan</dc:creator>
  <cp:keywords/>
  <dc:description/>
  <cp:lastModifiedBy>Daniel Duncan</cp:lastModifiedBy>
  <cp:revision>102</cp:revision>
  <dcterms:created xsi:type="dcterms:W3CDTF">2022-12-09T03:56:00Z</dcterms:created>
  <dcterms:modified xsi:type="dcterms:W3CDTF">2024-01-18T19:25:00Z</dcterms:modified>
</cp:coreProperties>
</file>