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CCS Structured Cabling Solutions</w:t>
      </w:r>
    </w:p>
    <w:p>
      <w:pPr>
        <w:pStyle w:val="Heading1"/>
        <w:jc w:val="center"/>
      </w:pPr>
      <w:r>
        <w:t>Quote: CCS-20251004-0004</w:t>
      </w:r>
    </w:p>
    <w:p>
      <w:pPr>
        <w:jc w:val="right"/>
      </w:pPr>
      <w:r>
        <w:t>Date: October 04, 2025</w:t>
      </w:r>
    </w:p>
    <w:p/>
    <w:p>
      <w:pPr>
        <w:pStyle w:val="Heading2"/>
      </w:pPr>
      <w:r>
        <w:t>Client Information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Name:</w:t>
            </w:r>
          </w:p>
        </w:tc>
        <w:tc>
          <w:tcPr>
            <w:tcW w:type="dxa" w:w="4320"/>
          </w:tcPr>
          <w:p>
            <w:r>
              <w:t>David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david@somethingfunky.co.uk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07974144851</w:t>
            </w:r>
          </w:p>
        </w:tc>
      </w:tr>
      <w:tr>
        <w:tc>
          <w:tcPr>
            <w:tcW w:type="dxa" w:w="4320"/>
          </w:tcPr>
          <w:p>
            <w:r>
              <w:t>Site Address:</w:t>
            </w:r>
          </w:p>
        </w:tc>
        <w:tc>
          <w:tcPr>
            <w:tcW w:type="dxa" w:w="4320"/>
          </w:tcPr>
          <w:p>
            <w:r>
              <w:t>Bridge Farm, Holt Lane, Ashby Magna</w:t>
              <w:br/>
              <w:t>Holt Lane, Ashby Magna LE17 5NJ</w:t>
            </w:r>
          </w:p>
        </w:tc>
      </w:tr>
    </w:tbl>
    <w:p/>
    <w:p>
      <w:pPr>
        <w:pStyle w:val="Heading2"/>
      </w:pPr>
      <w:r>
        <w:t>Project Details</w:t>
      </w:r>
    </w:p>
    <w:p>
      <w:r>
        <w:t>Project: vvvv</w:t>
      </w:r>
    </w:p>
    <w:p>
      <w:r>
        <w:t>Description: Install structured cabling with specified outlets and cabinets in two offices.</w:t>
      </w:r>
    </w:p>
    <w:p>
      <w:r>
        <w:t>Number of Floors: 1</w:t>
      </w:r>
    </w:p>
    <w:p>
      <w:r>
        <w:t>Number of Rooms: 1</w:t>
      </w:r>
    </w:p>
    <w:p>
      <w:r>
        <w:t>Requirements:</w:t>
      </w:r>
    </w:p>
    <w:p/>
    <w:p>
      <w:pPr>
        <w:pStyle w:val="Heading2"/>
      </w:pPr>
      <w:r>
        <w:t>Technical Analysis</w:t>
      </w:r>
    </w:p>
    <w:p>
      <w:r>
        <w:t>This project involves the installation of structured cabling in two offices, requiring a total of 54 outlets and two cabinets linked by fiber. The cabling will be primarily Cat5e, with a fiber link for the 200-meter distance between cabinets. The installation will be performed by two engineers over a period of five days.</w:t>
      </w:r>
    </w:p>
    <w:p/>
    <w:p>
      <w:pPr>
        <w:pStyle w:val="Heading2"/>
      </w:pPr>
      <w:r>
        <w:t>Pricing Breakdown</w:t>
      </w:r>
    </w:p>
    <w:p>
      <w:pPr>
        <w:pStyle w:val="Heading3"/>
      </w:pPr>
      <w:r>
        <w:t>Labor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Rate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Structured Cabling Labour</w:t>
            </w:r>
          </w:p>
        </w:tc>
        <w:tc>
          <w:tcPr>
            <w:tcW w:type="dxa" w:w="2160"/>
          </w:tcPr>
          <w:p>
            <w:r>
              <w:t>4 hours</w:t>
            </w:r>
          </w:p>
        </w:tc>
        <w:tc>
          <w:tcPr>
            <w:tcW w:type="dxa" w:w="2160"/>
          </w:tcPr>
          <w:p>
            <w:r>
              <w:t>£75.00</w:t>
            </w:r>
          </w:p>
        </w:tc>
        <w:tc>
          <w:tcPr>
            <w:tcW w:type="dxa" w:w="2160"/>
          </w:tcPr>
          <w:p>
            <w:r>
              <w:t>£300.00</w:t>
            </w:r>
          </w:p>
        </w:tc>
      </w:tr>
      <w:tr>
        <w:tc>
          <w:tcPr>
            <w:tcW w:type="dxa" w:w="2160"/>
          </w:tcPr>
          <w:p>
            <w:r>
              <w:t>Cabinet Assembly &amp; Commissioning</w:t>
            </w:r>
          </w:p>
        </w:tc>
        <w:tc>
          <w:tcPr>
            <w:tcW w:type="dxa" w:w="2160"/>
          </w:tcPr>
          <w:p>
            <w:r>
              <w:t>2 hours</w:t>
            </w:r>
          </w:p>
        </w:tc>
        <w:tc>
          <w:tcPr>
            <w:tcW w:type="dxa" w:w="2160"/>
          </w:tcPr>
          <w:p>
            <w:r>
              <w:t>£75.00</w:t>
            </w:r>
          </w:p>
        </w:tc>
        <w:tc>
          <w:tcPr>
            <w:tcW w:type="dxa" w:w="2160"/>
          </w:tcPr>
          <w:p>
            <w:r>
              <w:t>£150.00</w:t>
            </w:r>
          </w:p>
        </w:tc>
      </w:tr>
      <w:tr>
        <w:tc>
          <w:tcPr>
            <w:tcW w:type="dxa" w:w="2160"/>
          </w:tcPr>
          <w:p>
            <w:r>
              <w:t>Testing &amp; Certification</w:t>
            </w:r>
          </w:p>
        </w:tc>
        <w:tc>
          <w:tcPr>
            <w:tcW w:type="dxa" w:w="2160"/>
          </w:tcPr>
          <w:p>
            <w:r>
              <w:t>1 hours</w:t>
            </w:r>
          </w:p>
        </w:tc>
        <w:tc>
          <w:tcPr>
            <w:tcW w:type="dxa" w:w="2160"/>
          </w:tcPr>
          <w:p>
            <w:r>
              <w:t>£75.00</w:t>
            </w:r>
          </w:p>
        </w:tc>
        <w:tc>
          <w:tcPr>
            <w:tcW w:type="dxa" w:w="2160"/>
          </w:tcPr>
          <w:p>
            <w:r>
              <w:t>£75.00</w:t>
            </w:r>
          </w:p>
        </w:tc>
      </w:tr>
    </w:tbl>
    <w:p>
      <w:r>
        <w:t>Total Labor: £525.00</w:t>
      </w:r>
    </w:p>
    <w:p/>
    <w:p>
      <w:r>
        <w:rPr>
          <w:b/>
          <w:sz w:val="28"/>
        </w:rPr>
        <w:t>TOTAL COST: £525.00</w:t>
      </w:r>
    </w:p>
    <w:p/>
    <w:p>
      <w:pPr>
        <w:pStyle w:val="Heading2"/>
      </w:pPr>
      <w:r>
        <w:t>Recommended Products</w:t>
      </w:r>
    </w:p>
    <w:p>
      <w:r>
        <w:t>• {'item': 'Cat5e Cable', 'notes': '305m boxes for 116 connections', 'quantity': 4}</w:t>
      </w:r>
    </w:p>
    <w:p>
      <w:r>
        <w:t>• {'item': 'RJ45 Connectors', 'notes': 'For all connections', 'quantity': 116}</w:t>
      </w:r>
    </w:p>
    <w:p>
      <w:r>
        <w:t>• {'item': '24-port Patch Panel', 'notes': 'For 116 connections', 'quantity': 5}</w:t>
      </w:r>
    </w:p>
    <w:p>
      <w:r>
        <w:t>• {'item': 'Face Plates', 'notes': 'For all outlet locations', 'quantity': 54}</w:t>
      </w:r>
    </w:p>
    <w:p>
      <w:r>
        <w:t>• {'item': 'Back Boxes', 'notes': 'One per outlet location', 'quantity': 54}</w:t>
      </w:r>
    </w:p>
    <w:p>
      <w:r>
        <w:t>• {'item': 'Fiber Cable', 'notes': '200m for cabinet link', 'quantity': 1}</w:t>
      </w:r>
    </w:p>
    <w:p/>
    <w:p>
      <w:pPr>
        <w:pStyle w:val="Heading2"/>
      </w:pPr>
      <w:r>
        <w:t>Alternative Solutions</w:t>
      </w:r>
    </w:p>
    <w:p>
      <w:pPr>
        <w:pStyle w:val="Heading3"/>
      </w:pPr>
      <w:r>
        <w:t>Option 1</w:t>
      </w:r>
    </w:p>
    <w:p>
      <w:r>
        <w:t>{'cons': 'Higher material costs and complexity', 'pros': 'Higher bandwidth and longer distance capabilities', 'solution': 'Use fiber for all connections'}</w:t>
      </w:r>
    </w:p>
    <w:p/>
    <w:p>
      <w:pPr>
        <w:pStyle w:val="Heading2"/>
      </w:pPr>
      <w:r>
        <w:t>Terms and Conditions</w:t>
      </w:r>
    </w:p>
    <w:p>
      <w:pPr>
        <w:pStyle w:val="ListBullet"/>
      </w:pPr>
      <w:r>
        <w:t>• This quote is valid for 30 days from the date of issue.</w:t>
      </w:r>
    </w:p>
    <w:p>
      <w:pPr>
        <w:pStyle w:val="ListBullet"/>
      </w:pPr>
      <w:r>
        <w:t>• Payment terms: 50% deposit on acceptance, 50% on completion.</w:t>
      </w:r>
    </w:p>
    <w:p>
      <w:pPr>
        <w:pStyle w:val="ListBullet"/>
      </w:pPr>
      <w:r>
        <w:t>• Installation timeline will be confirmed upon order acceptance.</w:t>
      </w:r>
    </w:p>
    <w:p>
      <w:pPr>
        <w:pStyle w:val="ListBullet"/>
      </w:pPr>
      <w:r>
        <w:t>• All materials are covered by manufacturer warranty.</w:t>
      </w:r>
    </w:p>
    <w:p>
      <w:pPr>
        <w:pStyle w:val="ListBullet"/>
      </w:pPr>
      <w:r>
        <w:t>• Installation includes 12 months warranty on workmanship.</w:t>
      </w:r>
    </w:p>
    <w:p>
      <w:pPr>
        <w:pStyle w:val="ListBullet"/>
      </w:pPr>
      <w:r>
        <w:t>• Any changes to the scope of work may affect pricing and timeline.</w:t>
      </w:r>
    </w:p>
    <w:p>
      <w:pPr>
        <w:pStyle w:val="ListBullet"/>
      </w:pPr>
      <w:r>
        <w:t>• Client is responsible for providing safe access to all work areas.</w:t>
      </w:r>
    </w:p>
    <w:p>
      <w:pPr>
        <w:pStyle w:val="ListBullet"/>
      </w:pPr>
      <w:r>
        <w:t>• Quote excludes any structural modifications or building works.</w:t>
      </w:r>
    </w:p>
    <w:p/>
    <w:p/>
    <w:p>
      <w:r>
        <w:t>Thank you for considering CCS Structured Cabling Solutions.</w:t>
      </w:r>
    </w:p>
    <w:p/>
    <w:p>
      <w:r>
        <w:t>CCS Structured Cabling Solutions</w:t>
      </w:r>
    </w:p>
    <w:p>
      <w:r>
        <w:t>Email: info@ccs-cabling.com</w:t>
      </w:r>
    </w:p>
    <w:p>
      <w:r>
        <w:t>Phone: [Your Phone Number]</w:t>
      </w:r>
    </w:p>
    <w:p>
      <w:r>
        <w:t>Website: [Your Website]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