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assetcore/studio.json" ContentType="application/vnd.assetcore.studio+json"/>
</Types>
</file>

<file path=_rels/.rels><?xml version='1.0' encoding='utf-8'?>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assetcoreStudio" Type="urn:assetcore:studio:1" Target="assetcore/studio.json"/></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keepNext/>
        <w:widowControl/>
        <w:spacing w:after="113"/>
        <w:ind w:left="0" w:right="0"/>
        <w:jc w:val="left"/>
      </w:pPr>
      <w:r>
        <w:rPr>
          <w:rFonts w:ascii="Arial" w:hAnsi="Arial" w:eastAsia="Arial" w:cs="Arial"/>
          <w:b/>
          <w:i w:val="0"/>
          <w:color w:val="000000"/>
          <w:sz w:val="22"/>
        </w:rPr>
        <w:t>Техническа спецификация за резервни части</w:t>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2771"/>
        <w:gridCol w:w="7887"/>
      </w:tblGrid>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Номер на документа</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SYNTHETIC-QA-001</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Дата на документа</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19.10.2026</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Наименование на машината</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SYNTHETIC QA EQUIPMENT</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Категория на машината</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SYNTHETIC QA CATEGORY</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Производител</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QA MANUFACTURER</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Модел</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QA MODEL</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Сериен номер</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SYNTHETIC-SERIAL</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Инвентарен номер</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SYNTHETIC-INVENTORY</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Налягане (bar)</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500</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Партида</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SYNTHETIC-BATCH</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Каталожни източници</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SYNTHETIC QA catalog reference</w:t>
            </w:r>
          </w:p>
        </w:tc>
      </w:tr>
    </w:tbl>
    <w:p>
      <w:pPr>
        <w:spacing w:after="57" w:before="0" w:line="20" w:lineRule="exact"/>
      </w:pPr>
      <w:r>
        <w:rPr>
          <w:sz w:val="2"/>
        </w:rPr>
      </w:r>
    </w:p>
    <w:tbl>
      <w:tblPr>
        <w:tblStyle w:val="TableGrid"/>
        <w:tblW w:type="auto" w:w="0"/>
        <w:jc w:val="left"/>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46"/>
        <w:gridCol w:w="2451"/>
        <w:gridCol w:w="5329"/>
        <w:gridCol w:w="2132"/>
      </w:tblGrid>
      <w:tr>
        <w:trPr>
          <w:tblHeader/>
        </w:trPr>
        <w:tc>
          <w:tcPr>
            <w:tcW w:type="dxa" w:w="746"/>
          </w:tcPr>
          <w:p>
            <w:pPr>
              <w:widowControl/>
              <w:spacing w:after="113"/>
              <w:ind w:left="0" w:right="0"/>
              <w:jc w:val="left"/>
            </w:pPr>
            <w:r>
              <w:rPr>
                <w:rFonts w:ascii="Arial" w:hAnsi="Arial" w:eastAsia="Arial" w:cs="Arial"/>
                <w:b/>
                <w:i w:val="0"/>
                <w:color w:val="000000"/>
                <w:sz w:val="17"/>
              </w:rPr>
              <w:t>№</w:t>
            </w:r>
          </w:p>
        </w:tc>
        <w:tc>
          <w:tcPr>
            <w:tcW w:type="dxa" w:w="2451"/>
          </w:tcPr>
          <w:p>
            <w:pPr>
              <w:widowControl/>
              <w:spacing w:after="113"/>
              <w:ind w:left="0" w:right="0"/>
              <w:jc w:val="left"/>
            </w:pPr>
            <w:r>
              <w:rPr>
                <w:rFonts w:ascii="Arial" w:hAnsi="Arial" w:eastAsia="Arial" w:cs="Arial"/>
                <w:b/>
                <w:i w:val="0"/>
                <w:color w:val="000000"/>
                <w:sz w:val="17"/>
              </w:rPr>
              <w:t>Номер на част</w:t>
            </w:r>
          </w:p>
        </w:tc>
        <w:tc>
          <w:tcPr>
            <w:tcW w:type="dxa" w:w="5329"/>
          </w:tcPr>
          <w:p>
            <w:pPr>
              <w:widowControl/>
              <w:spacing w:after="113"/>
              <w:ind w:left="0" w:right="0"/>
              <w:jc w:val="left"/>
            </w:pPr>
            <w:r>
              <w:rPr>
                <w:rFonts w:ascii="Arial" w:hAnsi="Arial" w:eastAsia="Arial" w:cs="Arial"/>
                <w:b/>
                <w:i w:val="0"/>
                <w:color w:val="000000"/>
                <w:sz w:val="17"/>
              </w:rPr>
              <w:t>Описание</w:t>
            </w:r>
          </w:p>
        </w:tc>
        <w:tc>
          <w:tcPr>
            <w:tcW w:type="dxa" w:w="2132"/>
          </w:tcPr>
          <w:p>
            <w:pPr>
              <w:widowControl/>
              <w:spacing w:after="113"/>
              <w:ind w:left="0" w:right="0"/>
              <w:jc w:val="left"/>
            </w:pPr>
            <w:r>
              <w:rPr>
                <w:rFonts w:ascii="Arial" w:hAnsi="Arial" w:eastAsia="Arial" w:cs="Arial"/>
                <w:b/>
                <w:i w:val="0"/>
                <w:color w:val="000000"/>
                <w:sz w:val="17"/>
              </w:rPr>
              <w:t>Количество</w:t>
            </w:r>
          </w:p>
        </w:tc>
      </w:tr>
      <w:tr>
        <w:trPr>
          <w:cantSplit/>
        </w:trPr>
        <w:tc>
          <w:tcPr>
            <w:tcW w:type="dxa" w:w="10658"/>
            <w:gridSpan w:val="4"/>
          </w:tcPr>
          <w:p>
            <w:pPr>
              <w:keepNext/>
              <w:widowControl/>
              <w:spacing w:after="113"/>
              <w:ind w:left="0" w:right="0"/>
              <w:jc w:val="left"/>
            </w:pPr>
            <w:r>
              <w:rPr>
                <w:rFonts w:ascii="Arial" w:hAnsi="Arial" w:eastAsia="Arial" w:cs="Arial"/>
                <w:b/>
                <w:i w:val="0"/>
                <w:color w:val="000000"/>
                <w:sz w:val="17"/>
              </w:rPr>
              <w:t>SYNTHETIC QA ASSEMBLY A</w:t>
            </w:r>
          </w:p>
        </w:tc>
      </w:tr>
      <w:tr>
        <w:trPr>
          <w:cantSplit/>
        </w:trPr>
        <w:tc>
          <w:tcPr>
            <w:tcW w:type="dxa" w:w="746"/>
          </w:tcPr>
          <w:p>
            <w:pPr>
              <w:widowControl/>
              <w:spacing w:after="113"/>
              <w:ind w:left="0" w:right="0"/>
              <w:jc w:val="left"/>
            </w:pPr>
            <w:r>
              <w:rPr>
                <w:rFonts w:ascii="Arial" w:hAnsi="Arial" w:eastAsia="Arial" w:cs="Arial"/>
                <w:b w:val="0"/>
                <w:i w:val="0"/>
                <w:color w:val="000000"/>
                <w:sz w:val="17"/>
              </w:rPr>
              <w:t>1</w:t>
            </w:r>
          </w:p>
        </w:tc>
        <w:tc>
          <w:tcPr>
            <w:tcW w:type="dxa" w:w="2451"/>
          </w:tcPr>
          <w:p>
            <w:pPr>
              <w:widowControl/>
              <w:spacing w:after="113"/>
              <w:ind w:left="0" w:right="0"/>
              <w:jc w:val="left"/>
            </w:pPr>
            <w:r>
              <w:rPr>
                <w:rFonts w:ascii="Arial" w:hAnsi="Arial" w:eastAsia="Arial" w:cs="Arial"/>
                <w:b w:val="0"/>
                <w:i w:val="0"/>
                <w:color w:val="000000"/>
                <w:sz w:val="17"/>
              </w:rPr>
              <w:t>SYNTHETIC-QA-PART-001</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1 pcs</w:t>
            </w:r>
          </w:p>
        </w:tc>
      </w:tr>
      <w:tr>
        <w:trPr>
          <w:cantSplit/>
        </w:trPr>
        <w:tc>
          <w:tcPr>
            <w:tcW w:type="dxa" w:w="746"/>
          </w:tcPr>
          <w:p>
            <w:pPr>
              <w:widowControl/>
              <w:spacing w:after="113"/>
              <w:ind w:left="0" w:right="0"/>
              <w:jc w:val="left"/>
            </w:pPr>
            <w:r>
              <w:rPr>
                <w:rFonts w:ascii="Arial" w:hAnsi="Arial" w:eastAsia="Arial" w:cs="Arial"/>
                <w:b w:val="0"/>
                <w:i w:val="0"/>
                <w:color w:val="000000"/>
                <w:sz w:val="17"/>
              </w:rPr>
              <w:t>2</w:t>
            </w:r>
          </w:p>
        </w:tc>
        <w:tc>
          <w:tcPr>
            <w:tcW w:type="dxa" w:w="2451"/>
          </w:tcPr>
          <w:p>
            <w:pPr>
              <w:widowControl/>
              <w:spacing w:after="113"/>
              <w:ind w:left="0" w:right="0"/>
              <w:jc w:val="left"/>
            </w:pPr>
            <w:r>
              <w:rPr>
                <w:rFonts w:ascii="Arial" w:hAnsi="Arial" w:eastAsia="Arial" w:cs="Arial"/>
                <w:b w:val="0"/>
                <w:i w:val="0"/>
                <w:color w:val="000000"/>
                <w:sz w:val="17"/>
              </w:rPr>
              <w:t>SYNTHETIC-QA-PART-002</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2 pcs</w:t>
            </w:r>
          </w:p>
        </w:tc>
      </w:tr>
      <w:tr>
        <w:trPr>
          <w:cantSplit/>
        </w:trPr>
        <w:tc>
          <w:tcPr>
            <w:tcW w:type="dxa" w:w="746"/>
          </w:tcPr>
          <w:p>
            <w:pPr>
              <w:widowControl/>
              <w:spacing w:after="113"/>
              <w:ind w:left="0" w:right="0"/>
              <w:jc w:val="left"/>
            </w:pPr>
            <w:r>
              <w:rPr>
                <w:rFonts w:ascii="Arial" w:hAnsi="Arial" w:eastAsia="Arial" w:cs="Arial"/>
                <w:b w:val="0"/>
                <w:i w:val="0"/>
                <w:color w:val="000000"/>
                <w:sz w:val="17"/>
              </w:rPr>
              <w:t>3</w:t>
            </w:r>
          </w:p>
        </w:tc>
        <w:tc>
          <w:tcPr>
            <w:tcW w:type="dxa" w:w="2451"/>
          </w:tcPr>
          <w:p>
            <w:pPr>
              <w:widowControl/>
              <w:spacing w:after="113"/>
              <w:ind w:left="0" w:right="0"/>
              <w:jc w:val="left"/>
            </w:pPr>
            <w:r>
              <w:rPr>
                <w:rFonts w:ascii="Arial" w:hAnsi="Arial" w:eastAsia="Arial" w:cs="Arial"/>
                <w:b w:val="0"/>
                <w:i w:val="0"/>
                <w:color w:val="000000"/>
                <w:sz w:val="17"/>
              </w:rPr>
              <w:t>SYNTHETIC-QA-PART-003</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3 pcs</w:t>
            </w:r>
          </w:p>
        </w:tc>
      </w:tr>
      <w:tr>
        <w:trPr>
          <w:cantSplit/>
        </w:trPr>
        <w:tc>
          <w:tcPr>
            <w:tcW w:type="dxa" w:w="746"/>
          </w:tcPr>
          <w:p>
            <w:pPr>
              <w:widowControl/>
              <w:spacing w:after="113"/>
              <w:ind w:left="0" w:right="0"/>
              <w:jc w:val="left"/>
            </w:pPr>
            <w:r>
              <w:rPr>
                <w:rFonts w:ascii="Arial" w:hAnsi="Arial" w:eastAsia="Arial" w:cs="Arial"/>
                <w:b w:val="0"/>
                <w:i w:val="0"/>
                <w:color w:val="000000"/>
                <w:sz w:val="17"/>
              </w:rPr>
              <w:t>4</w:t>
            </w:r>
          </w:p>
        </w:tc>
        <w:tc>
          <w:tcPr>
            <w:tcW w:type="dxa" w:w="2451"/>
          </w:tcPr>
          <w:p>
            <w:pPr>
              <w:widowControl/>
              <w:spacing w:after="113"/>
              <w:ind w:left="0" w:right="0"/>
              <w:jc w:val="left"/>
            </w:pPr>
            <w:r>
              <w:rPr>
                <w:rFonts w:ascii="Arial" w:hAnsi="Arial" w:eastAsia="Arial" w:cs="Arial"/>
                <w:b w:val="0"/>
                <w:i w:val="0"/>
                <w:color w:val="000000"/>
                <w:sz w:val="17"/>
              </w:rPr>
              <w:t>SYNTHETIC-QA-PART-004</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4 pcs</w:t>
            </w:r>
          </w:p>
        </w:tc>
      </w:tr>
      <w:tr>
        <w:trPr>
          <w:cantSplit/>
        </w:trPr>
        <w:tc>
          <w:tcPr>
            <w:tcW w:type="dxa" w:w="746"/>
          </w:tcPr>
          <w:p>
            <w:pPr>
              <w:widowControl/>
              <w:spacing w:after="113"/>
              <w:ind w:left="0" w:right="0"/>
              <w:jc w:val="left"/>
            </w:pPr>
            <w:r>
              <w:rPr>
                <w:rFonts w:ascii="Arial" w:hAnsi="Arial" w:eastAsia="Arial" w:cs="Arial"/>
                <w:b w:val="0"/>
                <w:i w:val="0"/>
                <w:color w:val="000000"/>
                <w:sz w:val="17"/>
              </w:rPr>
              <w:t>5</w:t>
            </w:r>
          </w:p>
        </w:tc>
        <w:tc>
          <w:tcPr>
            <w:tcW w:type="dxa" w:w="2451"/>
          </w:tcPr>
          <w:p>
            <w:pPr>
              <w:widowControl/>
              <w:spacing w:after="113"/>
              <w:ind w:left="0" w:right="0"/>
              <w:jc w:val="left"/>
            </w:pPr>
            <w:r>
              <w:rPr>
                <w:rFonts w:ascii="Arial" w:hAnsi="Arial" w:eastAsia="Arial" w:cs="Arial"/>
                <w:b w:val="0"/>
                <w:i w:val="0"/>
                <w:color w:val="000000"/>
                <w:sz w:val="17"/>
              </w:rPr>
              <w:t>SYNTHETIC-QA-PART-005</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5 pcs</w:t>
            </w:r>
          </w:p>
        </w:tc>
      </w:tr>
      <w:tr>
        <w:trPr>
          <w:cantSplit/>
        </w:trPr>
        <w:tc>
          <w:tcPr>
            <w:tcW w:type="dxa" w:w="746"/>
          </w:tcPr>
          <w:p>
            <w:pPr>
              <w:widowControl/>
              <w:spacing w:after="113"/>
              <w:ind w:left="0" w:right="0"/>
              <w:jc w:val="left"/>
            </w:pPr>
            <w:r>
              <w:rPr>
                <w:rFonts w:ascii="Arial" w:hAnsi="Arial" w:eastAsia="Arial" w:cs="Arial"/>
                <w:b w:val="0"/>
                <w:i w:val="0"/>
                <w:color w:val="000000"/>
                <w:sz w:val="17"/>
              </w:rPr>
              <w:t>6</w:t>
            </w:r>
          </w:p>
        </w:tc>
        <w:tc>
          <w:tcPr>
            <w:tcW w:type="dxa" w:w="2451"/>
          </w:tcPr>
          <w:p>
            <w:pPr>
              <w:widowControl/>
              <w:spacing w:after="113"/>
              <w:ind w:left="0" w:right="0"/>
              <w:jc w:val="left"/>
            </w:pPr>
            <w:r>
              <w:rPr>
                <w:rFonts w:ascii="Arial" w:hAnsi="Arial" w:eastAsia="Arial" w:cs="Arial"/>
                <w:b w:val="0"/>
                <w:i w:val="0"/>
                <w:color w:val="000000"/>
                <w:sz w:val="17"/>
              </w:rPr>
              <w:t>SYNTHETIC-QA-PART-006</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6 pcs</w:t>
            </w:r>
          </w:p>
        </w:tc>
      </w:tr>
      <w:tr>
        <w:trPr>
          <w:cantSplit/>
        </w:trPr>
        <w:tc>
          <w:tcPr>
            <w:tcW w:type="dxa" w:w="746"/>
          </w:tcPr>
          <w:p>
            <w:pPr>
              <w:widowControl/>
              <w:spacing w:after="113"/>
              <w:ind w:left="0" w:right="0"/>
              <w:jc w:val="left"/>
            </w:pPr>
            <w:r>
              <w:rPr>
                <w:rFonts w:ascii="Arial" w:hAnsi="Arial" w:eastAsia="Arial" w:cs="Arial"/>
                <w:b w:val="0"/>
                <w:i w:val="0"/>
                <w:color w:val="000000"/>
                <w:sz w:val="17"/>
              </w:rPr>
              <w:t>7</w:t>
            </w:r>
          </w:p>
        </w:tc>
        <w:tc>
          <w:tcPr>
            <w:tcW w:type="dxa" w:w="2451"/>
          </w:tcPr>
          <w:p>
            <w:pPr>
              <w:widowControl/>
              <w:spacing w:after="113"/>
              <w:ind w:left="0" w:right="0"/>
              <w:jc w:val="left"/>
            </w:pPr>
            <w:r>
              <w:rPr>
                <w:rFonts w:ascii="Arial" w:hAnsi="Arial" w:eastAsia="Arial" w:cs="Arial"/>
                <w:b w:val="0"/>
                <w:i w:val="0"/>
                <w:color w:val="000000"/>
                <w:sz w:val="17"/>
              </w:rPr>
              <w:t>SYNTHETIC-QA-PART-007</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7 pcs</w:t>
            </w:r>
          </w:p>
        </w:tc>
      </w:tr>
      <w:tr>
        <w:trPr>
          <w:cantSplit/>
        </w:trPr>
        <w:tc>
          <w:tcPr>
            <w:tcW w:type="dxa" w:w="746"/>
          </w:tcPr>
          <w:p>
            <w:pPr>
              <w:widowControl/>
              <w:spacing w:after="113"/>
              <w:ind w:left="0" w:right="0"/>
              <w:jc w:val="left"/>
            </w:pPr>
            <w:r>
              <w:rPr>
                <w:rFonts w:ascii="Arial" w:hAnsi="Arial" w:eastAsia="Arial" w:cs="Arial"/>
                <w:b w:val="0"/>
                <w:i w:val="0"/>
                <w:color w:val="000000"/>
                <w:sz w:val="17"/>
              </w:rPr>
              <w:t>8</w:t>
            </w:r>
          </w:p>
        </w:tc>
        <w:tc>
          <w:tcPr>
            <w:tcW w:type="dxa" w:w="2451"/>
          </w:tcPr>
          <w:p>
            <w:pPr>
              <w:widowControl/>
              <w:spacing w:after="113"/>
              <w:ind w:left="0" w:right="0"/>
              <w:jc w:val="left"/>
            </w:pPr>
            <w:r>
              <w:rPr>
                <w:rFonts w:ascii="Arial" w:hAnsi="Arial" w:eastAsia="Arial" w:cs="Arial"/>
                <w:b w:val="0"/>
                <w:i w:val="0"/>
                <w:color w:val="000000"/>
                <w:sz w:val="17"/>
              </w:rPr>
              <w:t>SYNTHETIC-QA-PART-008</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8 pcs</w:t>
            </w:r>
          </w:p>
        </w:tc>
      </w:tr>
      <w:tr>
        <w:trPr>
          <w:cantSplit/>
        </w:trPr>
        <w:tc>
          <w:tcPr>
            <w:tcW w:type="dxa" w:w="746"/>
          </w:tcPr>
          <w:p>
            <w:pPr>
              <w:widowControl/>
              <w:spacing w:after="113"/>
              <w:ind w:left="0" w:right="0"/>
              <w:jc w:val="left"/>
            </w:pPr>
            <w:r>
              <w:rPr>
                <w:rFonts w:ascii="Arial" w:hAnsi="Arial" w:eastAsia="Arial" w:cs="Arial"/>
                <w:b w:val="0"/>
                <w:i w:val="0"/>
                <w:color w:val="000000"/>
                <w:sz w:val="17"/>
              </w:rPr>
              <w:t>9</w:t>
            </w:r>
          </w:p>
        </w:tc>
        <w:tc>
          <w:tcPr>
            <w:tcW w:type="dxa" w:w="2451"/>
          </w:tcPr>
          <w:p>
            <w:pPr>
              <w:widowControl/>
              <w:spacing w:after="113"/>
              <w:ind w:left="0" w:right="0"/>
              <w:jc w:val="left"/>
            </w:pPr>
            <w:r>
              <w:rPr>
                <w:rFonts w:ascii="Arial" w:hAnsi="Arial" w:eastAsia="Arial" w:cs="Arial"/>
                <w:b w:val="0"/>
                <w:i w:val="0"/>
                <w:color w:val="000000"/>
                <w:sz w:val="17"/>
              </w:rPr>
              <w:t>SYNTHETIC-QA-PART-009</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9 pcs</w:t>
            </w:r>
          </w:p>
        </w:tc>
      </w:tr>
      <w:tr>
        <w:trPr>
          <w:cantSplit/>
        </w:trPr>
        <w:tc>
          <w:tcPr>
            <w:tcW w:type="dxa" w:w="746"/>
          </w:tcPr>
          <w:p>
            <w:pPr>
              <w:widowControl/>
              <w:spacing w:after="113"/>
              <w:ind w:left="0" w:right="0"/>
              <w:jc w:val="left"/>
            </w:pPr>
            <w:r>
              <w:rPr>
                <w:rFonts w:ascii="Arial" w:hAnsi="Arial" w:eastAsia="Arial" w:cs="Arial"/>
                <w:b w:val="0"/>
                <w:i w:val="0"/>
                <w:color w:val="000000"/>
                <w:sz w:val="17"/>
              </w:rPr>
              <w:t>10</w:t>
            </w:r>
          </w:p>
        </w:tc>
        <w:tc>
          <w:tcPr>
            <w:tcW w:type="dxa" w:w="2451"/>
          </w:tcPr>
          <w:p>
            <w:pPr>
              <w:widowControl/>
              <w:spacing w:after="113"/>
              <w:ind w:left="0" w:right="0"/>
              <w:jc w:val="left"/>
            </w:pPr>
            <w:r>
              <w:rPr>
                <w:rFonts w:ascii="Arial" w:hAnsi="Arial" w:eastAsia="Arial" w:cs="Arial"/>
                <w:b w:val="0"/>
                <w:i w:val="0"/>
                <w:color w:val="000000"/>
                <w:sz w:val="17"/>
              </w:rPr>
              <w:t>SYNTHETIC-QA-PART-010</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10 pcs</w:t>
            </w:r>
          </w:p>
        </w:tc>
      </w:tr>
      <w:tr>
        <w:trPr>
          <w:cantSplit/>
        </w:trPr>
        <w:tc>
          <w:tcPr>
            <w:tcW w:type="dxa" w:w="746"/>
          </w:tcPr>
          <w:p>
            <w:pPr>
              <w:widowControl/>
              <w:spacing w:after="113"/>
              <w:ind w:left="0" w:right="0"/>
              <w:jc w:val="left"/>
            </w:pPr>
            <w:r>
              <w:rPr>
                <w:rFonts w:ascii="Arial" w:hAnsi="Arial" w:eastAsia="Arial" w:cs="Arial"/>
                <w:b w:val="0"/>
                <w:i w:val="0"/>
                <w:color w:val="000000"/>
                <w:sz w:val="17"/>
              </w:rPr>
              <w:t>11</w:t>
            </w:r>
          </w:p>
        </w:tc>
        <w:tc>
          <w:tcPr>
            <w:tcW w:type="dxa" w:w="2451"/>
          </w:tcPr>
          <w:p>
            <w:pPr>
              <w:widowControl/>
              <w:spacing w:after="113"/>
              <w:ind w:left="0" w:right="0"/>
              <w:jc w:val="left"/>
            </w:pPr>
            <w:r>
              <w:rPr>
                <w:rFonts w:ascii="Arial" w:hAnsi="Arial" w:eastAsia="Arial" w:cs="Arial"/>
                <w:b w:val="0"/>
                <w:i w:val="0"/>
                <w:color w:val="000000"/>
                <w:sz w:val="17"/>
              </w:rPr>
              <w:t>SYNTHETIC-QA-PART-011</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11 pcs</w:t>
            </w:r>
          </w:p>
        </w:tc>
      </w:tr>
      <w:tr>
        <w:trPr>
          <w:cantSplit/>
        </w:trPr>
        <w:tc>
          <w:tcPr>
            <w:tcW w:type="dxa" w:w="746"/>
          </w:tcPr>
          <w:p>
            <w:pPr>
              <w:widowControl/>
              <w:spacing w:after="113"/>
              <w:ind w:left="0" w:right="0"/>
              <w:jc w:val="left"/>
            </w:pPr>
            <w:r>
              <w:rPr>
                <w:rFonts w:ascii="Arial" w:hAnsi="Arial" w:eastAsia="Arial" w:cs="Arial"/>
                <w:b w:val="0"/>
                <w:i w:val="0"/>
                <w:color w:val="000000"/>
                <w:sz w:val="17"/>
              </w:rPr>
              <w:t>12</w:t>
            </w:r>
          </w:p>
        </w:tc>
        <w:tc>
          <w:tcPr>
            <w:tcW w:type="dxa" w:w="2451"/>
          </w:tcPr>
          <w:p>
            <w:pPr>
              <w:widowControl/>
              <w:spacing w:after="113"/>
              <w:ind w:left="0" w:right="0"/>
              <w:jc w:val="left"/>
            </w:pPr>
            <w:r>
              <w:rPr>
                <w:rFonts w:ascii="Arial" w:hAnsi="Arial" w:eastAsia="Arial" w:cs="Arial"/>
                <w:b w:val="0"/>
                <w:i w:val="0"/>
                <w:color w:val="000000"/>
                <w:sz w:val="17"/>
              </w:rPr>
              <w:t>SYNTHETIC-QA-PART-012</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12 pcs</w:t>
            </w:r>
          </w:p>
        </w:tc>
      </w:tr>
      <w:tr>
        <w:trPr>
          <w:cantSplit/>
        </w:trPr>
        <w:tc>
          <w:tcPr>
            <w:tcW w:type="dxa" w:w="746"/>
          </w:tcPr>
          <w:p>
            <w:pPr>
              <w:widowControl/>
              <w:spacing w:after="113"/>
              <w:ind w:left="0" w:right="0"/>
              <w:jc w:val="left"/>
            </w:pPr>
            <w:r>
              <w:rPr>
                <w:rFonts w:ascii="Arial" w:hAnsi="Arial" w:eastAsia="Arial" w:cs="Arial"/>
                <w:b w:val="0"/>
                <w:i w:val="0"/>
                <w:color w:val="000000"/>
                <w:sz w:val="17"/>
              </w:rPr>
              <w:t>13</w:t>
            </w:r>
          </w:p>
        </w:tc>
        <w:tc>
          <w:tcPr>
            <w:tcW w:type="dxa" w:w="2451"/>
          </w:tcPr>
          <w:p>
            <w:pPr>
              <w:widowControl/>
              <w:spacing w:after="113"/>
              <w:ind w:left="0" w:right="0"/>
              <w:jc w:val="left"/>
            </w:pPr>
            <w:r>
              <w:rPr>
                <w:rFonts w:ascii="Arial" w:hAnsi="Arial" w:eastAsia="Arial" w:cs="Arial"/>
                <w:b w:val="0"/>
                <w:i w:val="0"/>
                <w:color w:val="000000"/>
                <w:sz w:val="17"/>
              </w:rPr>
              <w:t>SYNTHETIC-QA-PART-013</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13 pcs</w:t>
            </w:r>
          </w:p>
        </w:tc>
      </w:tr>
      <w:tr>
        <w:trPr>
          <w:cantSplit/>
        </w:trPr>
        <w:tc>
          <w:tcPr>
            <w:tcW w:type="dxa" w:w="746"/>
          </w:tcPr>
          <w:p>
            <w:pPr>
              <w:widowControl/>
              <w:spacing w:after="113"/>
              <w:ind w:left="0" w:right="0"/>
              <w:jc w:val="left"/>
            </w:pPr>
            <w:r>
              <w:rPr>
                <w:rFonts w:ascii="Arial" w:hAnsi="Arial" w:eastAsia="Arial" w:cs="Arial"/>
                <w:b w:val="0"/>
                <w:i w:val="0"/>
                <w:color w:val="000000"/>
                <w:sz w:val="17"/>
              </w:rPr>
              <w:t>14</w:t>
            </w:r>
          </w:p>
        </w:tc>
        <w:tc>
          <w:tcPr>
            <w:tcW w:type="dxa" w:w="2451"/>
          </w:tcPr>
          <w:p>
            <w:pPr>
              <w:widowControl/>
              <w:spacing w:after="113"/>
              <w:ind w:left="0" w:right="0"/>
              <w:jc w:val="left"/>
            </w:pPr>
            <w:r>
              <w:rPr>
                <w:rFonts w:ascii="Arial" w:hAnsi="Arial" w:eastAsia="Arial" w:cs="Arial"/>
                <w:b w:val="0"/>
                <w:i w:val="0"/>
                <w:color w:val="000000"/>
                <w:sz w:val="17"/>
              </w:rPr>
              <w:t>SYNTHETIC-QA-PART-014</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14 pcs</w:t>
            </w:r>
          </w:p>
        </w:tc>
      </w:tr>
      <w:tr>
        <w:trPr>
          <w:cantSplit/>
        </w:trPr>
        <w:tc>
          <w:tcPr>
            <w:tcW w:type="dxa" w:w="746"/>
          </w:tcPr>
          <w:p>
            <w:pPr>
              <w:widowControl/>
              <w:spacing w:after="113"/>
              <w:ind w:left="0" w:right="0"/>
              <w:jc w:val="left"/>
            </w:pPr>
            <w:r>
              <w:rPr>
                <w:rFonts w:ascii="Arial" w:hAnsi="Arial" w:eastAsia="Arial" w:cs="Arial"/>
                <w:b w:val="0"/>
                <w:i w:val="0"/>
                <w:color w:val="000000"/>
                <w:sz w:val="17"/>
              </w:rPr>
              <w:t>15</w:t>
            </w:r>
          </w:p>
        </w:tc>
        <w:tc>
          <w:tcPr>
            <w:tcW w:type="dxa" w:w="2451"/>
          </w:tcPr>
          <w:p>
            <w:pPr>
              <w:widowControl/>
              <w:spacing w:after="113"/>
              <w:ind w:left="0" w:right="0"/>
              <w:jc w:val="left"/>
            </w:pPr>
            <w:r>
              <w:rPr>
                <w:rFonts w:ascii="Arial" w:hAnsi="Arial" w:eastAsia="Arial" w:cs="Arial"/>
                <w:b w:val="0"/>
                <w:i w:val="0"/>
                <w:color w:val="000000"/>
                <w:sz w:val="17"/>
              </w:rPr>
              <w:t>SYNTHETIC-QA-PART-015</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15 pcs</w:t>
            </w:r>
          </w:p>
        </w:tc>
      </w:tr>
      <w:tr>
        <w:trPr>
          <w:cantSplit/>
        </w:trPr>
        <w:tc>
          <w:tcPr>
            <w:tcW w:type="dxa" w:w="10658"/>
            <w:gridSpan w:val="4"/>
          </w:tcPr>
          <w:p>
            <w:pPr>
              <w:keepNext/>
              <w:widowControl/>
              <w:spacing w:after="113"/>
              <w:ind w:left="0" w:right="0"/>
              <w:jc w:val="left"/>
            </w:pPr>
            <w:r>
              <w:rPr>
                <w:rFonts w:ascii="Arial" w:hAnsi="Arial" w:eastAsia="Arial" w:cs="Arial"/>
                <w:b/>
                <w:i w:val="0"/>
                <w:color w:val="000000"/>
                <w:sz w:val="17"/>
              </w:rPr>
              <w:t>SYNTHETIC QA ASSEMBLY B</w:t>
            </w:r>
          </w:p>
        </w:tc>
      </w:tr>
      <w:tr>
        <w:trPr>
          <w:cantSplit/>
        </w:trPr>
        <w:tc>
          <w:tcPr>
            <w:tcW w:type="dxa" w:w="746"/>
          </w:tcPr>
          <w:p>
            <w:pPr>
              <w:widowControl/>
              <w:spacing w:after="113"/>
              <w:ind w:left="0" w:right="0"/>
              <w:jc w:val="left"/>
            </w:pPr>
            <w:r>
              <w:rPr>
                <w:rFonts w:ascii="Arial" w:hAnsi="Arial" w:eastAsia="Arial" w:cs="Arial"/>
                <w:b w:val="0"/>
                <w:i w:val="0"/>
                <w:color w:val="000000"/>
                <w:sz w:val="17"/>
              </w:rPr>
              <w:t>16</w:t>
            </w:r>
          </w:p>
        </w:tc>
        <w:tc>
          <w:tcPr>
            <w:tcW w:type="dxa" w:w="2451"/>
          </w:tcPr>
          <w:p>
            <w:pPr>
              <w:widowControl/>
              <w:spacing w:after="113"/>
              <w:ind w:left="0" w:right="0"/>
              <w:jc w:val="left"/>
            </w:pPr>
            <w:r>
              <w:rPr>
                <w:rFonts w:ascii="Arial" w:hAnsi="Arial" w:eastAsia="Arial" w:cs="Arial"/>
                <w:b w:val="0"/>
                <w:i w:val="0"/>
                <w:color w:val="000000"/>
                <w:sz w:val="17"/>
              </w:rPr>
              <w:t>SYNTHETIC-QA-PART-016</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16 pcs</w:t>
            </w:r>
          </w:p>
        </w:tc>
      </w:tr>
      <w:tr>
        <w:trPr>
          <w:cantSplit/>
        </w:trPr>
        <w:tc>
          <w:tcPr>
            <w:tcW w:type="dxa" w:w="746"/>
          </w:tcPr>
          <w:p>
            <w:pPr>
              <w:widowControl/>
              <w:spacing w:after="113"/>
              <w:ind w:left="0" w:right="0"/>
              <w:jc w:val="left"/>
            </w:pPr>
            <w:r>
              <w:rPr>
                <w:rFonts w:ascii="Arial" w:hAnsi="Arial" w:eastAsia="Arial" w:cs="Arial"/>
                <w:b w:val="0"/>
                <w:i w:val="0"/>
                <w:color w:val="000000"/>
                <w:sz w:val="17"/>
              </w:rPr>
              <w:t>17</w:t>
            </w:r>
          </w:p>
        </w:tc>
        <w:tc>
          <w:tcPr>
            <w:tcW w:type="dxa" w:w="2451"/>
          </w:tcPr>
          <w:p>
            <w:pPr>
              <w:widowControl/>
              <w:spacing w:after="113"/>
              <w:ind w:left="0" w:right="0"/>
              <w:jc w:val="left"/>
            </w:pPr>
            <w:r>
              <w:rPr>
                <w:rFonts w:ascii="Arial" w:hAnsi="Arial" w:eastAsia="Arial" w:cs="Arial"/>
                <w:b w:val="0"/>
                <w:i w:val="0"/>
                <w:color w:val="000000"/>
                <w:sz w:val="17"/>
              </w:rPr>
              <w:t>SYNTHETIC-QA-PART-017</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17 pcs</w:t>
            </w:r>
          </w:p>
        </w:tc>
      </w:tr>
      <w:tr>
        <w:trPr>
          <w:cantSplit/>
        </w:trPr>
        <w:tc>
          <w:tcPr>
            <w:tcW w:type="dxa" w:w="746"/>
          </w:tcPr>
          <w:p>
            <w:pPr>
              <w:widowControl/>
              <w:spacing w:after="113"/>
              <w:ind w:left="0" w:right="0"/>
              <w:jc w:val="left"/>
            </w:pPr>
            <w:r>
              <w:rPr>
                <w:rFonts w:ascii="Arial" w:hAnsi="Arial" w:eastAsia="Arial" w:cs="Arial"/>
                <w:b w:val="0"/>
                <w:i w:val="0"/>
                <w:color w:val="000000"/>
                <w:sz w:val="17"/>
              </w:rPr>
              <w:t>18</w:t>
            </w:r>
          </w:p>
        </w:tc>
        <w:tc>
          <w:tcPr>
            <w:tcW w:type="dxa" w:w="2451"/>
          </w:tcPr>
          <w:p>
            <w:pPr>
              <w:widowControl/>
              <w:spacing w:after="113"/>
              <w:ind w:left="0" w:right="0"/>
              <w:jc w:val="left"/>
            </w:pPr>
            <w:r>
              <w:rPr>
                <w:rFonts w:ascii="Arial" w:hAnsi="Arial" w:eastAsia="Arial" w:cs="Arial"/>
                <w:b w:val="0"/>
                <w:i w:val="0"/>
                <w:color w:val="000000"/>
                <w:sz w:val="17"/>
              </w:rPr>
              <w:t>SYNTHETIC-QA-PART-018</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18 pcs</w:t>
            </w:r>
          </w:p>
        </w:tc>
      </w:tr>
      <w:tr>
        <w:trPr>
          <w:cantSplit/>
        </w:trPr>
        <w:tc>
          <w:tcPr>
            <w:tcW w:type="dxa" w:w="746"/>
          </w:tcPr>
          <w:p>
            <w:pPr>
              <w:widowControl/>
              <w:spacing w:after="113"/>
              <w:ind w:left="0" w:right="0"/>
              <w:jc w:val="left"/>
            </w:pPr>
            <w:r>
              <w:rPr>
                <w:rFonts w:ascii="Arial" w:hAnsi="Arial" w:eastAsia="Arial" w:cs="Arial"/>
                <w:b w:val="0"/>
                <w:i w:val="0"/>
                <w:color w:val="000000"/>
                <w:sz w:val="17"/>
              </w:rPr>
              <w:t>19</w:t>
            </w:r>
          </w:p>
        </w:tc>
        <w:tc>
          <w:tcPr>
            <w:tcW w:type="dxa" w:w="2451"/>
          </w:tcPr>
          <w:p>
            <w:pPr>
              <w:widowControl/>
              <w:spacing w:after="113"/>
              <w:ind w:left="0" w:right="0"/>
              <w:jc w:val="left"/>
            </w:pPr>
            <w:r>
              <w:rPr>
                <w:rFonts w:ascii="Arial" w:hAnsi="Arial" w:eastAsia="Arial" w:cs="Arial"/>
                <w:b w:val="0"/>
                <w:i w:val="0"/>
                <w:color w:val="000000"/>
                <w:sz w:val="17"/>
              </w:rPr>
              <w:t>SYNTHETIC-QA-PART-019</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19 pcs</w:t>
            </w:r>
          </w:p>
        </w:tc>
      </w:tr>
      <w:tr>
        <w:trPr>
          <w:cantSplit/>
        </w:trPr>
        <w:tc>
          <w:tcPr>
            <w:tcW w:type="dxa" w:w="746"/>
          </w:tcPr>
          <w:p>
            <w:pPr>
              <w:widowControl/>
              <w:spacing w:after="113"/>
              <w:ind w:left="0" w:right="0"/>
              <w:jc w:val="left"/>
            </w:pPr>
            <w:r>
              <w:rPr>
                <w:rFonts w:ascii="Arial" w:hAnsi="Arial" w:eastAsia="Arial" w:cs="Arial"/>
                <w:b w:val="0"/>
                <w:i w:val="0"/>
                <w:color w:val="000000"/>
                <w:sz w:val="17"/>
              </w:rPr>
              <w:t>20</w:t>
            </w:r>
          </w:p>
        </w:tc>
        <w:tc>
          <w:tcPr>
            <w:tcW w:type="dxa" w:w="2451"/>
          </w:tcPr>
          <w:p>
            <w:pPr>
              <w:widowControl/>
              <w:spacing w:after="113"/>
              <w:ind w:left="0" w:right="0"/>
              <w:jc w:val="left"/>
            </w:pPr>
            <w:r>
              <w:rPr>
                <w:rFonts w:ascii="Arial" w:hAnsi="Arial" w:eastAsia="Arial" w:cs="Arial"/>
                <w:b w:val="0"/>
                <w:i w:val="0"/>
                <w:color w:val="000000"/>
                <w:sz w:val="17"/>
              </w:rPr>
              <w:t>SYNTHETIC-QA-PART-020</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20 pcs</w:t>
            </w:r>
          </w:p>
        </w:tc>
      </w:tr>
      <w:tr>
        <w:trPr>
          <w:cantSplit/>
        </w:trPr>
        <w:tc>
          <w:tcPr>
            <w:tcW w:type="dxa" w:w="746"/>
          </w:tcPr>
          <w:p>
            <w:pPr>
              <w:widowControl/>
              <w:spacing w:after="113"/>
              <w:ind w:left="0" w:right="0"/>
              <w:jc w:val="left"/>
            </w:pPr>
            <w:r>
              <w:rPr>
                <w:rFonts w:ascii="Arial" w:hAnsi="Arial" w:eastAsia="Arial" w:cs="Arial"/>
                <w:b w:val="0"/>
                <w:i w:val="0"/>
                <w:color w:val="000000"/>
                <w:sz w:val="17"/>
              </w:rPr>
              <w:t>21</w:t>
            </w:r>
          </w:p>
        </w:tc>
        <w:tc>
          <w:tcPr>
            <w:tcW w:type="dxa" w:w="2451"/>
          </w:tcPr>
          <w:p>
            <w:pPr>
              <w:widowControl/>
              <w:spacing w:after="113"/>
              <w:ind w:left="0" w:right="0"/>
              <w:jc w:val="left"/>
            </w:pPr>
            <w:r>
              <w:rPr>
                <w:rFonts w:ascii="Arial" w:hAnsi="Arial" w:eastAsia="Arial" w:cs="Arial"/>
                <w:b w:val="0"/>
                <w:i w:val="0"/>
                <w:color w:val="000000"/>
                <w:sz w:val="17"/>
              </w:rPr>
              <w:t>SYNTHETIC-QA-PART-021</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21 pcs</w:t>
            </w:r>
          </w:p>
        </w:tc>
      </w:tr>
      <w:tr>
        <w:trPr>
          <w:cantSplit/>
        </w:trPr>
        <w:tc>
          <w:tcPr>
            <w:tcW w:type="dxa" w:w="746"/>
          </w:tcPr>
          <w:p>
            <w:pPr>
              <w:widowControl/>
              <w:spacing w:after="113"/>
              <w:ind w:left="0" w:right="0"/>
              <w:jc w:val="left"/>
            </w:pPr>
            <w:r>
              <w:rPr>
                <w:rFonts w:ascii="Arial" w:hAnsi="Arial" w:eastAsia="Arial" w:cs="Arial"/>
                <w:b w:val="0"/>
                <w:i w:val="0"/>
                <w:color w:val="000000"/>
                <w:sz w:val="17"/>
              </w:rPr>
              <w:t>22</w:t>
            </w:r>
          </w:p>
        </w:tc>
        <w:tc>
          <w:tcPr>
            <w:tcW w:type="dxa" w:w="2451"/>
          </w:tcPr>
          <w:p>
            <w:pPr>
              <w:widowControl/>
              <w:spacing w:after="113"/>
              <w:ind w:left="0" w:right="0"/>
              <w:jc w:val="left"/>
            </w:pPr>
            <w:r>
              <w:rPr>
                <w:rFonts w:ascii="Arial" w:hAnsi="Arial" w:eastAsia="Arial" w:cs="Arial"/>
                <w:b w:val="0"/>
                <w:i w:val="0"/>
                <w:color w:val="000000"/>
                <w:sz w:val="17"/>
              </w:rPr>
              <w:t>SYNTHETIC-QA-PART-022</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22 pcs</w:t>
            </w:r>
          </w:p>
        </w:tc>
      </w:tr>
      <w:tr>
        <w:trPr>
          <w:cantSplit/>
        </w:trPr>
        <w:tc>
          <w:tcPr>
            <w:tcW w:type="dxa" w:w="746"/>
          </w:tcPr>
          <w:p>
            <w:pPr>
              <w:widowControl/>
              <w:spacing w:after="113"/>
              <w:ind w:left="0" w:right="0"/>
              <w:jc w:val="left"/>
            </w:pPr>
            <w:r>
              <w:rPr>
                <w:rFonts w:ascii="Arial" w:hAnsi="Arial" w:eastAsia="Arial" w:cs="Arial"/>
                <w:b w:val="0"/>
                <w:i w:val="0"/>
                <w:color w:val="000000"/>
                <w:sz w:val="17"/>
              </w:rPr>
              <w:t>23</w:t>
            </w:r>
          </w:p>
        </w:tc>
        <w:tc>
          <w:tcPr>
            <w:tcW w:type="dxa" w:w="2451"/>
          </w:tcPr>
          <w:p>
            <w:pPr>
              <w:widowControl/>
              <w:spacing w:after="113"/>
              <w:ind w:left="0" w:right="0"/>
              <w:jc w:val="left"/>
            </w:pPr>
            <w:r>
              <w:rPr>
                <w:rFonts w:ascii="Arial" w:hAnsi="Arial" w:eastAsia="Arial" w:cs="Arial"/>
                <w:b w:val="0"/>
                <w:i w:val="0"/>
                <w:color w:val="000000"/>
                <w:sz w:val="17"/>
              </w:rPr>
              <w:t>SYNTHETIC-QA-PART-023</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23 pcs</w:t>
            </w:r>
          </w:p>
        </w:tc>
      </w:tr>
      <w:tr>
        <w:trPr>
          <w:cantSplit/>
        </w:trPr>
        <w:tc>
          <w:tcPr>
            <w:tcW w:type="dxa" w:w="746"/>
          </w:tcPr>
          <w:p>
            <w:pPr>
              <w:widowControl/>
              <w:spacing w:after="113"/>
              <w:ind w:left="0" w:right="0"/>
              <w:jc w:val="left"/>
            </w:pPr>
            <w:r>
              <w:rPr>
                <w:rFonts w:ascii="Arial" w:hAnsi="Arial" w:eastAsia="Arial" w:cs="Arial"/>
                <w:b w:val="0"/>
                <w:i w:val="0"/>
                <w:color w:val="000000"/>
                <w:sz w:val="17"/>
              </w:rPr>
              <w:t>24</w:t>
            </w:r>
          </w:p>
        </w:tc>
        <w:tc>
          <w:tcPr>
            <w:tcW w:type="dxa" w:w="2451"/>
          </w:tcPr>
          <w:p>
            <w:pPr>
              <w:widowControl/>
              <w:spacing w:after="113"/>
              <w:ind w:left="0" w:right="0"/>
              <w:jc w:val="left"/>
            </w:pPr>
            <w:r>
              <w:rPr>
                <w:rFonts w:ascii="Arial" w:hAnsi="Arial" w:eastAsia="Arial" w:cs="Arial"/>
                <w:b w:val="0"/>
                <w:i w:val="0"/>
                <w:color w:val="000000"/>
                <w:sz w:val="17"/>
              </w:rPr>
              <w:t>SYNTHETIC-QA-PART-024</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24 pcs</w:t>
            </w:r>
          </w:p>
        </w:tc>
      </w:tr>
      <w:tr>
        <w:trPr>
          <w:cantSplit/>
        </w:trPr>
        <w:tc>
          <w:tcPr>
            <w:tcW w:type="dxa" w:w="746"/>
          </w:tcPr>
          <w:p>
            <w:pPr>
              <w:widowControl/>
              <w:spacing w:after="113"/>
              <w:ind w:left="0" w:right="0"/>
              <w:jc w:val="left"/>
            </w:pPr>
            <w:r>
              <w:rPr>
                <w:rFonts w:ascii="Arial" w:hAnsi="Arial" w:eastAsia="Arial" w:cs="Arial"/>
                <w:b w:val="0"/>
                <w:i w:val="0"/>
                <w:color w:val="000000"/>
                <w:sz w:val="17"/>
              </w:rPr>
              <w:t>25</w:t>
            </w:r>
          </w:p>
        </w:tc>
        <w:tc>
          <w:tcPr>
            <w:tcW w:type="dxa" w:w="2451"/>
          </w:tcPr>
          <w:p>
            <w:pPr>
              <w:widowControl/>
              <w:spacing w:after="113"/>
              <w:ind w:left="0" w:right="0"/>
              <w:jc w:val="left"/>
            </w:pPr>
            <w:r>
              <w:rPr>
                <w:rFonts w:ascii="Arial" w:hAnsi="Arial" w:eastAsia="Arial" w:cs="Arial"/>
                <w:b w:val="0"/>
                <w:i w:val="0"/>
                <w:color w:val="000000"/>
                <w:sz w:val="17"/>
              </w:rPr>
              <w:t>SYNTHETIC-QA-PART-025</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25 pcs</w:t>
            </w:r>
          </w:p>
        </w:tc>
      </w:tr>
      <w:tr>
        <w:trPr>
          <w:cantSplit/>
        </w:trPr>
        <w:tc>
          <w:tcPr>
            <w:tcW w:type="dxa" w:w="746"/>
          </w:tcPr>
          <w:p>
            <w:pPr>
              <w:widowControl/>
              <w:spacing w:after="113"/>
              <w:ind w:left="0" w:right="0"/>
              <w:jc w:val="left"/>
            </w:pPr>
            <w:r>
              <w:rPr>
                <w:rFonts w:ascii="Arial" w:hAnsi="Arial" w:eastAsia="Arial" w:cs="Arial"/>
                <w:b w:val="0"/>
                <w:i w:val="0"/>
                <w:color w:val="000000"/>
                <w:sz w:val="17"/>
              </w:rPr>
              <w:t>26</w:t>
            </w:r>
          </w:p>
        </w:tc>
        <w:tc>
          <w:tcPr>
            <w:tcW w:type="dxa" w:w="2451"/>
          </w:tcPr>
          <w:p>
            <w:pPr>
              <w:widowControl/>
              <w:spacing w:after="113"/>
              <w:ind w:left="0" w:right="0"/>
              <w:jc w:val="left"/>
            </w:pPr>
            <w:r>
              <w:rPr>
                <w:rFonts w:ascii="Arial" w:hAnsi="Arial" w:eastAsia="Arial" w:cs="Arial"/>
                <w:b w:val="0"/>
                <w:i w:val="0"/>
                <w:color w:val="000000"/>
                <w:sz w:val="17"/>
              </w:rPr>
              <w:t>SYNTHETIC-QA-PART-026</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26 pcs</w:t>
            </w:r>
          </w:p>
        </w:tc>
      </w:tr>
      <w:tr>
        <w:trPr>
          <w:cantSplit/>
        </w:trPr>
        <w:tc>
          <w:tcPr>
            <w:tcW w:type="dxa" w:w="746"/>
          </w:tcPr>
          <w:p>
            <w:pPr>
              <w:widowControl/>
              <w:spacing w:after="113"/>
              <w:ind w:left="0" w:right="0"/>
              <w:jc w:val="left"/>
            </w:pPr>
            <w:r>
              <w:rPr>
                <w:rFonts w:ascii="Arial" w:hAnsi="Arial" w:eastAsia="Arial" w:cs="Arial"/>
                <w:b w:val="0"/>
                <w:i w:val="0"/>
                <w:color w:val="000000"/>
                <w:sz w:val="17"/>
              </w:rPr>
              <w:t>27</w:t>
            </w:r>
          </w:p>
        </w:tc>
        <w:tc>
          <w:tcPr>
            <w:tcW w:type="dxa" w:w="2451"/>
          </w:tcPr>
          <w:p>
            <w:pPr>
              <w:widowControl/>
              <w:spacing w:after="113"/>
              <w:ind w:left="0" w:right="0"/>
              <w:jc w:val="left"/>
            </w:pPr>
            <w:r>
              <w:rPr>
                <w:rFonts w:ascii="Arial" w:hAnsi="Arial" w:eastAsia="Arial" w:cs="Arial"/>
                <w:b w:val="0"/>
                <w:i w:val="0"/>
                <w:color w:val="000000"/>
                <w:sz w:val="17"/>
              </w:rPr>
              <w:t>SYNTHETIC-QA-PART-027</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27 pcs</w:t>
            </w:r>
          </w:p>
        </w:tc>
      </w:tr>
      <w:tr>
        <w:trPr>
          <w:cantSplit/>
        </w:trPr>
        <w:tc>
          <w:tcPr>
            <w:tcW w:type="dxa" w:w="746"/>
          </w:tcPr>
          <w:p>
            <w:pPr>
              <w:widowControl/>
              <w:spacing w:after="113"/>
              <w:ind w:left="0" w:right="0"/>
              <w:jc w:val="left"/>
            </w:pPr>
            <w:r>
              <w:rPr>
                <w:rFonts w:ascii="Arial" w:hAnsi="Arial" w:eastAsia="Arial" w:cs="Arial"/>
                <w:b w:val="0"/>
                <w:i w:val="0"/>
                <w:color w:val="000000"/>
                <w:sz w:val="17"/>
              </w:rPr>
              <w:t>28</w:t>
            </w:r>
          </w:p>
        </w:tc>
        <w:tc>
          <w:tcPr>
            <w:tcW w:type="dxa" w:w="2451"/>
          </w:tcPr>
          <w:p>
            <w:pPr>
              <w:widowControl/>
              <w:spacing w:after="113"/>
              <w:ind w:left="0" w:right="0"/>
              <w:jc w:val="left"/>
            </w:pPr>
            <w:r>
              <w:rPr>
                <w:rFonts w:ascii="Arial" w:hAnsi="Arial" w:eastAsia="Arial" w:cs="Arial"/>
                <w:b w:val="0"/>
                <w:i w:val="0"/>
                <w:color w:val="000000"/>
                <w:sz w:val="17"/>
              </w:rPr>
              <w:t>SYNTHETIC-QA-PART-028</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28 pcs</w:t>
            </w:r>
          </w:p>
        </w:tc>
      </w:tr>
      <w:tr>
        <w:trPr>
          <w:cantSplit/>
        </w:trPr>
        <w:tc>
          <w:tcPr>
            <w:tcW w:type="dxa" w:w="746"/>
          </w:tcPr>
          <w:p>
            <w:pPr>
              <w:widowControl/>
              <w:spacing w:after="113"/>
              <w:ind w:left="0" w:right="0"/>
              <w:jc w:val="left"/>
            </w:pPr>
            <w:r>
              <w:rPr>
                <w:rFonts w:ascii="Arial" w:hAnsi="Arial" w:eastAsia="Arial" w:cs="Arial"/>
                <w:b w:val="0"/>
                <w:i w:val="0"/>
                <w:color w:val="000000"/>
                <w:sz w:val="17"/>
              </w:rPr>
              <w:t>29</w:t>
            </w:r>
          </w:p>
        </w:tc>
        <w:tc>
          <w:tcPr>
            <w:tcW w:type="dxa" w:w="2451"/>
          </w:tcPr>
          <w:p>
            <w:pPr>
              <w:widowControl/>
              <w:spacing w:after="113"/>
              <w:ind w:left="0" w:right="0"/>
              <w:jc w:val="left"/>
            </w:pPr>
            <w:r>
              <w:rPr>
                <w:rFonts w:ascii="Arial" w:hAnsi="Arial" w:eastAsia="Arial" w:cs="Arial"/>
                <w:b w:val="0"/>
                <w:i w:val="0"/>
                <w:color w:val="000000"/>
                <w:sz w:val="17"/>
              </w:rPr>
              <w:t>SYNTHETIC-QA-PART-029</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29 pcs</w:t>
            </w:r>
          </w:p>
        </w:tc>
      </w:tr>
      <w:tr>
        <w:trPr>
          <w:cantSplit/>
        </w:trPr>
        <w:tc>
          <w:tcPr>
            <w:tcW w:type="dxa" w:w="746"/>
          </w:tcPr>
          <w:p>
            <w:pPr>
              <w:widowControl/>
              <w:spacing w:after="113"/>
              <w:ind w:left="0" w:right="0"/>
              <w:jc w:val="left"/>
            </w:pPr>
            <w:r>
              <w:rPr>
                <w:rFonts w:ascii="Arial" w:hAnsi="Arial" w:eastAsia="Arial" w:cs="Arial"/>
                <w:b w:val="0"/>
                <w:i w:val="0"/>
                <w:color w:val="000000"/>
                <w:sz w:val="17"/>
              </w:rPr>
              <w:t>30</w:t>
            </w:r>
          </w:p>
        </w:tc>
        <w:tc>
          <w:tcPr>
            <w:tcW w:type="dxa" w:w="2451"/>
          </w:tcPr>
          <w:p>
            <w:pPr>
              <w:widowControl/>
              <w:spacing w:after="113"/>
              <w:ind w:left="0" w:right="0"/>
              <w:jc w:val="left"/>
            </w:pPr>
            <w:r>
              <w:rPr>
                <w:rFonts w:ascii="Arial" w:hAnsi="Arial" w:eastAsia="Arial" w:cs="Arial"/>
                <w:b w:val="0"/>
                <w:i w:val="0"/>
                <w:color w:val="000000"/>
                <w:sz w:val="17"/>
              </w:rPr>
              <w:t>SYNTHETIC-QA-PART-030</w:t>
            </w:r>
          </w:p>
        </w:tc>
        <w:tc>
          <w:tcPr>
            <w:tcW w:type="dxa" w:w="5329"/>
          </w:tcPr>
          <w:p>
            <w:pPr>
              <w:widowControl/>
              <w:spacing w:after="113"/>
              <w:ind w:left="0" w:right="0"/>
              <w:jc w:val="left"/>
            </w:pPr>
            <w:r>
              <w:rPr>
                <w:rFonts w:ascii="Arial" w:hAnsi="Arial" w:eastAsia="Arial" w:cs="Arial"/>
                <w:b w:val="0"/>
                <w:i w:val="0"/>
                <w:color w:val="000000"/>
                <w:sz w:val="17"/>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tcPr>
            <w:tcW w:type="dxa" w:w="2132"/>
          </w:tcPr>
          <w:p>
            <w:pPr>
              <w:widowControl/>
              <w:spacing w:after="113"/>
              <w:ind w:left="0" w:right="0"/>
              <w:jc w:val="left"/>
            </w:pPr>
            <w:r>
              <w:rPr>
                <w:rFonts w:ascii="Arial" w:hAnsi="Arial" w:eastAsia="Arial" w:cs="Arial"/>
                <w:b w:val="0"/>
                <w:i w:val="0"/>
                <w:color w:val="000000"/>
                <w:sz w:val="17"/>
              </w:rPr>
              <w:t>30 pcs</w:t>
            </w:r>
          </w:p>
        </w:tc>
      </w:tr>
    </w:tbl>
    <w:p>
      <w:pPr>
        <w:spacing w:after="113"/>
      </w:pP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10658"/>
      </w:tblGrid>
      <w:tr>
        <w:trPr>
          <w:trHeight w:val="0" w:hRule="atLeast"/>
          <w:cantSplit/>
        </w:trPr>
        <w:tc>
          <w:tcPr>
            <w:tcW w:type="dxa" w:w="10658"/>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Бележки / основание</w:t>
            </w:r>
          </w:p>
          <w:p>
            <w:pPr>
              <w:widowControl/>
              <w:spacing w:after="57"/>
              <w:ind w:left="0" w:right="0"/>
              <w:jc w:val="left"/>
            </w:pPr>
            <w:r>
              <w:rPr>
                <w:rFonts w:ascii="Arial" w:hAnsi="Arial" w:eastAsia="Arial" w:cs="Arial"/>
                <w:b w:val="0"/>
                <w:i w:val="0"/>
                <w:color w:val="000000"/>
                <w:sz w:val="18"/>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r>
    </w:tbl>
    <w:p>
      <w:pPr>
        <w:spacing w:after="57" w:before="0" w:line="20" w:lineRule="exact"/>
      </w:pPr>
      <w:r>
        <w:rPr>
          <w:sz w:val="2"/>
        </w:rPr>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10658"/>
      </w:tblGrid>
      <w:tr>
        <w:trPr>
          <w:trHeight w:val="0" w:hRule="atLeast"/>
          <w:cantSplit/>
        </w:trPr>
        <w:tc>
          <w:tcPr>
            <w:tcW w:type="dxa" w:w="10658"/>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Решение</w:t>
            </w:r>
          </w:p>
          <w:p>
            <w:pPr>
              <w:widowControl/>
              <w:spacing w:after="57"/>
              <w:ind w:left="0" w:right="0"/>
              <w:jc w:val="left"/>
            </w:pPr>
            <w:r>
              <w:rPr>
                <w:rFonts w:ascii="Arial" w:hAnsi="Arial" w:eastAsia="Arial" w:cs="Arial"/>
                <w:b w:val="0"/>
                <w:i w:val="0"/>
                <w:color w:val="000000"/>
                <w:sz w:val="18"/>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r>
    </w:tbl>
    <w:p>
      <w:pPr>
        <w:spacing w:after="57" w:before="0" w:line="20" w:lineRule="exact"/>
      </w:pPr>
      <w:r>
        <w:rPr>
          <w:sz w:val="2"/>
        </w:rPr>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2771"/>
        <w:gridCol w:w="7887"/>
      </w:tblGrid>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Заявител</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 xml:space="preserve">СИНТЕТИЧНО ИМЕ ЗА ПРОВЕРКА СИНТЕТИЧНО ИМЕ ЗА ПРОВЕРКА СИНТЕТИЧНО ИМЕ ЗА ПРОВЕРКА СИНТЕТИЧНО ИМЕ ЗА ПРОВЕРКА СИНТЕТИЧНО ИМЕ ЗА ПРОВЕРКА </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Отдел</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SYNTHETIC QA UNIT</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Одобрил заявката</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 xml:space="preserve">СИНТЕТИЧНО ИМЕ НА ПРИЕМАЩ СИНТЕТИЧНО ИМЕ НА ПРИЕМАЩ СИНТЕТИЧНО ИМЕ НА ПРИЕМАЩ СИНТЕТИЧНО ИМЕ НА ПРИЕМАЩ СИНТЕТИЧНО ИМЕ НА ПРИЕМАЩ </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Дата на одобрение</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19.10.2026</w:t>
            </w:r>
          </w:p>
        </w:tc>
      </w:tr>
    </w:tbl>
    <w:p>
      <w:pPr>
        <w:spacing w:after="57" w:before="0" w:line="20" w:lineRule="exact"/>
      </w:pPr>
      <w:r>
        <w:rPr>
          <w:sz w:val="2"/>
        </w:rPr>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10658"/>
      </w:tblGrid>
      <w:tr>
        <w:trPr>
          <w:trHeight w:val="0" w:hRule="atLeast"/>
          <w:cantSplit/>
        </w:trPr>
        <w:tc>
          <w:tcPr>
            <w:tcW w:type="dxa" w:w="10658"/>
            <w:vAlign w:val="center"/>
            <w:tcMar>
              <w:top w:w="0" w:type="dxa"/>
              <w:left w:w="0" w:type="dxa"/>
              <w:bottom w:w="0" w:type="dxa"/>
              <w:right w:w="0" w:type="dxa"/>
            </w:tcMar>
            <w:tcBorders>
              <w:top w:val="nil" w:sz="1" w:color="183153"/>
              <w:left w:val="nil" w:sz="1" w:color="183153"/>
              <w:bottom w:val="nil" w:sz="1" w:color="183153"/>
              <w:right w:val="nil" w:sz="1" w:color="183153"/>
            </w:tcBorders>
          </w:tcPr>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2451"/>
              <w:gridCol w:w="5862"/>
              <w:gridCol w:w="2345"/>
            </w:tblGrid>
            <w:tr>
              <w:trPr>
                <w:trHeight w:val="1077" w:hRule="atLeast"/>
                <w:cantSplit/>
              </w:trPr>
              <w:tc>
                <w:tcPr>
                  <w:tcW w:type="dxa" w:w="245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keepNext/>
                    <w:widowControl/>
                    <w:spacing w:after="57"/>
                    <w:ind w:left="0" w:right="0"/>
                    <w:jc w:val="left"/>
                  </w:pPr>
                  <w:r>
                    <w:rPr>
                      <w:rFonts w:ascii="Arial" w:hAnsi="Arial" w:eastAsia="Arial" w:cs="Arial"/>
                      <w:b w:val="0"/>
                      <w:i w:val="0"/>
                      <w:color w:val="000000"/>
                      <w:sz w:val="18"/>
                    </w:rPr>
                    <w:t>Заявител</w:t>
                  </w:r>
                </w:p>
              </w:tc>
              <w:tc>
                <w:tcPr>
                  <w:tcW w:type="dxa" w:w="5862"/>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keepNext/>
                    <w:widowControl/>
                    <w:spacing w:after="57"/>
                    <w:ind w:left="0" w:right="0"/>
                    <w:jc w:val="left"/>
                  </w:pPr>
                  <w:r>
                    <w:rPr>
                      <w:rFonts w:ascii="Arial" w:hAnsi="Arial" w:eastAsia="Arial" w:cs="Arial"/>
                      <w:b w:val="0"/>
                      <w:i w:val="0"/>
                      <w:color w:val="000000"/>
                      <w:sz w:val="18"/>
                    </w:rPr>
                    <w:t xml:space="preserve">СИНТЕТИЧНО ИМЕ ЗА ПРОВЕРКА СИНТЕТИЧНО ИМЕ ЗА ПРОВЕРКА СИНТЕТИЧНО ИМЕ ЗА ПРОВЕРКА СИНТЕТИЧНО ИМЕ ЗА ПРОВЕРКА СИНТЕТИЧНО ИМЕ ЗА ПРОВЕРКА </w:t>
                  </w:r>
                </w:p>
                <w:p>
                  <w:pPr>
                    <w:keepNext/>
                    <w:widowControl/>
                    <w:spacing w:after="57"/>
                    <w:ind w:left="0" w:right="0"/>
                    <w:jc w:val="left"/>
                  </w:pPr>
                  <w:r>
                    <w:rPr>
                      <w:rFonts w:ascii="Arial" w:hAnsi="Arial" w:eastAsia="Arial" w:cs="Arial"/>
                      <w:b w:val="0"/>
                      <w:i w:val="0"/>
                      <w:color w:val="000000"/>
                      <w:sz w:val="18"/>
                    </w:rPr>
                    <w:t xml:space="preserve">Синтетична длъжност за проверка Синтетична длъжност за проверка Синтетична длъжност за проверка Синтетична длъжност за проверка Синтетична длъжност за проверка </w:t>
                  </w:r>
                </w:p>
                <w:p>
                  <w:pPr>
                    <w:keepNext/>
                    <w:widowControl/>
                    <w:spacing w:after="57"/>
                    <w:ind w:left="0" w:right="0"/>
                    <w:jc w:val="left"/>
                  </w:pPr>
                  <w:r>
                    <w:rPr>
                      <w:rFonts w:ascii="Arial" w:hAnsi="Arial" w:eastAsia="Arial" w:cs="Arial"/>
                      <w:b w:val="0"/>
                      <w:i w:val="0"/>
                      <w:color w:val="000000"/>
                      <w:sz w:val="18"/>
                    </w:rPr>
                    <w:t>SYNTHETIC QA UNIT</w:t>
                  </w:r>
                </w:p>
              </w:tc>
              <w:tc>
                <w:tcPr>
                  <w:tcW w:type="dxa" w:w="2345"/>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keepNext/>
                    <w:keepLines/>
                    <w:widowControl/>
                    <w:spacing w:after="0" w:before="0"/>
                    <w:ind w:left="0" w:right="0"/>
                    <w:jc w:val="left"/>
                  </w:pPr>
                  <w:r>
                    <w:rPr>
                      <w:rFonts w:ascii="Arial" w:hAnsi="Arial" w:eastAsia="Arial" w:cs="Arial"/>
                      <w:b w:val="0"/>
                      <w:i w:val="0"/>
                      <w:color w:val="000000"/>
                      <w:sz w:val="16"/>
                    </w:rPr>
                    <w:t>Подпис</w:t>
                  </w:r>
                </w:p>
                <w:p>
                  <w:pPr>
                    <w:keepNext/>
                    <w:keepLines/>
                    <w:widowControl/>
                    <w:spacing w:after="0"/>
                    <w:ind w:left="0" w:right="0"/>
                    <w:jc w:val="left"/>
                  </w:pPr>
                  <w:r>
                    <w:rPr>
                      <w:rFonts w:ascii="Arial" w:hAnsi="Arial" w:eastAsia="Arial" w:cs="Arial"/>
                      <w:b w:val="0"/>
                      <w:i w:val="0"/>
                      <w:color w:val="000000"/>
                      <w:sz w:val="16"/>
                    </w:rPr>
                    <w:t>________________________</w:t>
                  </w:r>
                  <w:r>
                    <w:rPr>
                      <w:rFonts w:ascii="Arial" w:hAnsi="Arial" w:eastAsia="Arial" w:cs="Arial"/>
                      <w:b w:val="0"/>
                      <w:i w:val="0"/>
                      <w:vanish/>
                      <w:color w:val="000000"/>
                      <w:sz w:val="16"/>
                    </w:rPr>
                    <w:t>[[ASSETCORE_LEFT_SIGNATURE]]</w:t>
                  </w:r>
                </w:p>
              </w:tc>
            </w:tr>
            <w:tr>
              <w:trPr>
                <w:trHeight w:val="1077" w:hRule="atLeast"/>
                <w:cantSplit/>
              </w:trPr>
              <w:tc>
                <w:tcPr>
                  <w:tcW w:type="dxa" w:w="245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Одобрил заявката</w:t>
                  </w:r>
                </w:p>
              </w:tc>
              <w:tc>
                <w:tcPr>
                  <w:tcW w:type="dxa" w:w="5862"/>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 xml:space="preserve">СИНТЕТИЧНО ИМЕ НА ПРИЕМАЩ СИНТЕТИЧНО ИМЕ НА ПРИЕМАЩ СИНТЕТИЧНО ИМЕ НА ПРИЕМАЩ СИНТЕТИЧНО ИМЕ НА ПРИЕМАЩ СИНТЕТИЧНО ИМЕ НА ПРИЕМАЩ </w:t>
                  </w:r>
                </w:p>
                <w:p>
                  <w:pPr>
                    <w:widowControl/>
                    <w:spacing w:after="57"/>
                    <w:ind w:left="0" w:right="0"/>
                    <w:jc w:val="left"/>
                  </w:pPr>
                  <w:r>
                    <w:rPr>
                      <w:rFonts w:ascii="Arial" w:hAnsi="Arial" w:eastAsia="Arial" w:cs="Arial"/>
                      <w:b w:val="0"/>
                      <w:i w:val="0"/>
                      <w:color w:val="000000"/>
                      <w:sz w:val="18"/>
                    </w:rPr>
                    <w:t xml:space="preserve">Синтетична длъжност на приемащ Синтетична длъжност на приемащ Синтетична длъжност на приемащ Синтетична длъжност на приемащ Синтетична длъжност на приемащ </w:t>
                  </w:r>
                </w:p>
                <w:p>
                  <w:pPr>
                    <w:widowControl/>
                    <w:spacing w:after="57"/>
                    <w:ind w:left="0" w:right="0"/>
                    <w:jc w:val="left"/>
                  </w:pPr>
                  <w:r>
                    <w:rPr>
                      <w:rFonts w:ascii="Arial" w:hAnsi="Arial" w:eastAsia="Arial" w:cs="Arial"/>
                      <w:b w:val="0"/>
                      <w:i w:val="0"/>
                      <w:color w:val="000000"/>
                      <w:sz w:val="18"/>
                    </w:rPr>
                    <w:t>SYNTHETIC QA UNIT</w:t>
                  </w:r>
                </w:p>
              </w:tc>
              <w:tc>
                <w:tcPr>
                  <w:tcW w:type="dxa" w:w="2345"/>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keepNext/>
                    <w:keepLines/>
                    <w:widowControl/>
                    <w:spacing w:after="0" w:before="0"/>
                    <w:ind w:left="0" w:right="0"/>
                    <w:jc w:val="left"/>
                  </w:pPr>
                  <w:r>
                    <w:rPr>
                      <w:rFonts w:ascii="Arial" w:hAnsi="Arial" w:eastAsia="Arial" w:cs="Arial"/>
                      <w:b w:val="0"/>
                      <w:i w:val="0"/>
                      <w:color w:val="000000"/>
                      <w:sz w:val="16"/>
                    </w:rPr>
                    <w:t>Подпис</w:t>
                  </w:r>
                </w:p>
                <w:p>
                  <w:pPr>
                    <w:keepLines/>
                    <w:widowControl/>
                    <w:spacing w:after="0"/>
                    <w:ind w:left="0" w:right="0"/>
                    <w:jc w:val="left"/>
                  </w:pPr>
                  <w:r>
                    <w:rPr>
                      <w:rFonts w:ascii="Arial" w:hAnsi="Arial" w:eastAsia="Arial" w:cs="Arial"/>
                      <w:b w:val="0"/>
                      <w:i w:val="0"/>
                      <w:color w:val="000000"/>
                      <w:sz w:val="16"/>
                    </w:rPr>
                    <w:t>________________________</w:t>
                  </w:r>
                  <w:r>
                    <w:rPr>
                      <w:rFonts w:ascii="Arial" w:hAnsi="Arial" w:eastAsia="Arial" w:cs="Arial"/>
                      <w:b w:val="0"/>
                      <w:i w:val="0"/>
                      <w:vanish/>
                      <w:color w:val="000000"/>
                      <w:sz w:val="16"/>
                    </w:rPr>
                    <w:t>[[ASSETCORE_RIGHT_SIGNATURE]]</w:t>
                  </w:r>
                </w:p>
              </w:tc>
            </w:tr>
          </w:tbl>
          <w:p>
            <w:pPr>
              <w:spacing w:after="0" w:before="0" w:line="20" w:lineRule="exact"/>
            </w:pPr>
            <w:r>
              <w:rPr>
                <w:sz w:val="2"/>
              </w:rPr>
            </w:r>
          </w:p>
          <w:p>
            <w:pPr>
              <w:spacing w:after="0" w:before="0" w:line="20" w:lineRule="exact"/>
            </w:pPr>
            <w:r>
              <w:rPr>
                <w:sz w:val="2"/>
              </w:rPr>
            </w:r>
            <w:r>
              <w:rPr>
                <w:sz w:val="2"/>
              </w:rPr>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6928"/>
              <w:gridCol w:w="3730"/>
            </w:tblGrid>
            <w:tr>
              <w:trPr>
                <w:trHeight w:val="0" w:hRule="atLeast"/>
                <w:cantSplit/>
              </w:trPr>
              <w:tc>
                <w:tcPr>
                  <w:tcW w:type="dxa" w:w="6928"/>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6"/>
                    </w:rPr>
                    <w:t>Съставител</w:t>
                  </w:r>
                </w:p>
                <w:p>
                  <w:pPr>
                    <w:widowControl/>
                    <w:spacing w:after="57"/>
                    <w:ind w:left="0" w:right="0"/>
                    <w:jc w:val="left"/>
                  </w:pPr>
                  <w:r>
                    <w:rPr>
                      <w:rFonts w:ascii="Arial" w:hAnsi="Arial" w:eastAsia="Arial" w:cs="Arial"/>
                      <w:b w:val="0"/>
                      <w:i w:val="0"/>
                      <w:color w:val="000000"/>
                      <w:sz w:val="18"/>
                    </w:rPr>
                    <w:t>SYNTHETIC QA PREPARER</w:t>
                  </w:r>
                </w:p>
                <w:p>
                  <w:pPr>
                    <w:widowControl/>
                    <w:spacing w:after="57"/>
                    <w:ind w:left="0" w:right="0"/>
                    <w:jc w:val="left"/>
                  </w:pPr>
                  <w:r>
                    <w:rPr>
                      <w:rFonts w:ascii="Arial" w:hAnsi="Arial" w:eastAsia="Arial" w:cs="Arial"/>
                      <w:b w:val="0"/>
                      <w:i w:val="0"/>
                      <w:color w:val="000000"/>
                      <w:sz w:val="18"/>
                    </w:rPr>
                    <w:t>SYNTHETIC QA ROLE</w:t>
                  </w:r>
                </w:p>
              </w:tc>
              <w:tc>
                <w:tcPr>
                  <w:tcW w:type="dxa" w:w="3730"/>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SYNTHETIC QA — UNSIGNED</w:t>
                  </w:r>
                </w:p>
              </w:tc>
            </w:tr>
          </w:tbl>
          <w:p>
            <w:pPr>
              <w:spacing w:after="0" w:before="0" w:line="20" w:lineRule="exact"/>
            </w:pPr>
            <w:r>
              <w:rPr>
                <w:sz w:val="2"/>
              </w:rPr>
            </w:r>
          </w:p>
          <w:p>
            <w:pPr>
              <w:spacing w:after="0" w:before="0" w:line="20" w:lineRule="exact"/>
            </w:pPr>
            <w:r>
              <w:rPr>
                <w:sz w:val="2"/>
              </w:rPr>
            </w:r>
            <w:r>
              <w:rPr>
                <w:sz w:val="2"/>
              </w:rPr>
            </w:r>
          </w:p>
        </w:tc>
      </w:tr>
    </w:tbl>
    <w:p>
      <w:pPr>
        <w:spacing w:after="57" w:before="0" w:line="20" w:lineRule="exact"/>
      </w:pPr>
      <w:r>
        <w:rPr>
          <w:sz w:val="2"/>
        </w:rPr>
      </w:r>
    </w:p>
    <w:sectPr w:rsidR="00FC693F" w:rsidRPr="0006063C" w:rsidSect="00034616">
      <w:headerReference w:type="default" r:id="rId9"/>
      <w:footerReference w:type="default" r:id="rId10"/>
      <w:pgSz w:w="11906" w:h="16838"/>
      <w:pgMar w:top="2041" w:right="624" w:bottom="624" w:left="624" w:header="170" w:footer="17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line="20" w:lineRule="exact"/>
    </w:pPr>
    <w:r>
      <w:rPr>
        <w:sz w:val="2"/>
      </w:rPr>
    </w:r>
  </w:p>
  <w:p>
    <w:pPr>
      <w:widowControl/>
      <w:spacing w:after="0"/>
      <w:ind w:left="0" w:right="0"/>
      <w:jc w:val="right"/>
    </w:pPr>
    <w:r>
      <w:rPr>
        <w:rFonts w:ascii="Arial" w:hAnsi="Arial"/>
        <w:color w:val="000000"/>
        <w:sz w:val="16"/>
      </w:rPr>
      <w:fldChar w:fldCharType="begin"/>
    </w:r>
    <w:r>
      <w:rPr>
        <w:rFonts w:ascii="Arial" w:hAnsi="Arial"/>
        <w:color w:val="000000"/>
        <w:sz w:val="16"/>
      </w:rPr>
      <w:instrText>PAGE</w:instrText>
    </w:r>
    <w:r>
      <w:rPr>
        <w:rFonts w:ascii="Arial" w:hAnsi="Arial"/>
        <w:color w:val="000000"/>
        <w:sz w:val="16"/>
      </w:rPr>
      <w:fldChar w:fldCharType="separate"/>
    </w:r>
    <w:r>
      <w:rPr>
        <w:rFonts w:ascii="Arial" w:hAnsi="Arial"/>
        <w:color w:val="000000"/>
        <w:sz w:val="16"/>
      </w:rPr>
      <w:t>1</w:t>
    </w:r>
    <w:r>
      <w:rPr>
        <w:rFonts w:ascii="Arial" w:hAnsi="Arial"/>
        <w:color w:val="000000"/>
        <w:sz w:val="16"/>
      </w:rPr>
      <w:fldChar w:fldCharType="end"/>
    </w:r>
    <w:r>
      <w:rPr>
        <w:rFonts w:ascii="Arial" w:hAnsi="Arial" w:eastAsia="Arial" w:cs="Arial"/>
        <w:b w:val="0"/>
        <w:i w:val="0"/>
        <w:color w:val="000000"/>
        <w:sz w:val="16"/>
      </w:rPr>
      <w:t xml:space="preserve"> / </w:t>
    </w:r>
    <w:r>
      <w:rPr>
        <w:rFonts w:ascii="Arial" w:hAnsi="Arial"/>
        <w:color w:val="000000"/>
        <w:sz w:val="16"/>
      </w:rPr>
      <w:fldChar w:fldCharType="begin"/>
    </w:r>
    <w:r>
      <w:rPr>
        <w:rFonts w:ascii="Arial" w:hAnsi="Arial"/>
        <w:color w:val="000000"/>
        <w:sz w:val="16"/>
      </w:rPr>
      <w:instrText>NUMPAGES</w:instrText>
    </w:r>
    <w:r>
      <w:rPr>
        <w:rFonts w:ascii="Arial" w:hAnsi="Arial"/>
        <w:color w:val="000000"/>
        <w:sz w:val="16"/>
      </w:rPr>
      <w:fldChar w:fldCharType="separate"/>
    </w:r>
    <w:r>
      <w:rPr>
        <w:rFonts w:ascii="Arial" w:hAnsi="Arial"/>
        <w:color w:val="000000"/>
        <w:sz w:val="16"/>
      </w:rPr>
      <w:t>1</w:t>
    </w:r>
    <w:r>
      <w:rPr>
        <w:rFonts w:ascii="Arial" w:hAnsi="Arial"/>
        <w:color w:val="000000"/>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line="20" w:lineRule="exact"/>
    </w:pPr>
    <w:r>
      <w:rPr>
        <w:sz w:val="2"/>
      </w:rPr>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1812"/>
      <w:gridCol w:w="6715"/>
      <w:gridCol w:w="2132"/>
    </w:tblGrid>
    <w:tr>
      <w:trPr>
        <w:trHeight w:val="1531" w:hRule="atLeast"/>
      </w:trPr>
      <w:tc>
        <w:tcPr>
          <w:tcW w:type="dxa" w:w="1812"/>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center"/>
          </w:pPr>
          <w:r>
            <w:drawing>
              <wp:inline xmlns:a="http://schemas.openxmlformats.org/drawingml/2006/main" xmlns:pic="http://schemas.openxmlformats.org/drawingml/2006/picture">
                <wp:extent cx="792000" cy="6600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792000" cy="660000"/>
                        </a:xfrm>
                        <a:prstGeom prst="rect"/>
                      </pic:spPr>
                    </pic:pic>
                  </a:graphicData>
                </a:graphic>
              </wp:inline>
            </w:drawing>
          </w:r>
        </w:p>
      </w:tc>
      <w:tc>
        <w:tcPr>
          <w:tcW w:type="dxa" w:w="6715"/>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center"/>
          </w:pPr>
          <w:r>
            <w:rPr>
              <w:rFonts w:ascii="Arial" w:hAnsi="Arial" w:eastAsia="Arial" w:cs="Arial"/>
              <w:b/>
              <w:i w:val="0"/>
              <w:color w:val="000000"/>
              <w:sz w:val="32"/>
            </w:rPr>
            <w:t>SYNTHETIC QA ONLY</w:t>
          </w:r>
        </w:p>
        <w:p>
          <w:pPr>
            <w:widowControl/>
            <w:spacing w:after="0"/>
            <w:ind w:left="0" w:right="0"/>
            <w:jc w:val="center"/>
          </w:pPr>
          <w:r>
            <w:rPr>
              <w:rFonts w:ascii="Arial" w:hAnsi="Arial" w:eastAsia="Arial" w:cs="Arial"/>
              <w:b w:val="0"/>
              <w:i w:val="0"/>
              <w:color w:val="000000"/>
              <w:sz w:val="16"/>
            </w:rPr>
            <w:t>Synthetic QA address</w:t>
          </w:r>
        </w:p>
      </w:tc>
      <w:tc>
        <w:tcPr>
          <w:tcW w:type="dxa" w:w="2132"/>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center"/>
          </w:pPr>
          <w:r>
            <w:drawing>
              <wp:inline xmlns:a="http://schemas.openxmlformats.org/drawingml/2006/main" xmlns:pic="http://schemas.openxmlformats.org/drawingml/2006/picture">
                <wp:extent cx="600000" cy="720000"/>
                <wp:docPr id="2" name="Picture 2"/>
                <wp:cNvGraphicFramePr>
                  <a:graphicFrameLocks noChangeAspect="1"/>
                </wp:cNvGraphicFramePr>
                <a:graphic>
                  <a:graphicData uri="http://schemas.openxmlformats.org/drawingml/2006/picture">
                    <pic:pic>
                      <pic:nvPicPr>
                        <pic:cNvPr id="0" name="image.png"/>
                        <pic:cNvPicPr/>
                      </pic:nvPicPr>
                      <pic:blipFill>
                        <a:blip r:embed="rId2"/>
                        <a:stretch>
                          <a:fillRect/>
                        </a:stretch>
                      </pic:blipFill>
                      <pic:spPr>
                        <a:xfrm>
                          <a:off x="0" y="0"/>
                          <a:ext cx="600000" cy="720000"/>
                        </a:xfrm>
                        <a:prstGeom prst="rect"/>
                      </pic:spPr>
                    </pic:pic>
                  </a:graphicData>
                </a:graphic>
              </wp:inline>
            </w:drawing>
          </w:r>
        </w:p>
      </w:tc>
    </w:tr>
  </w:tbl>
  <w:p>
    <w:pPr>
      <w:spacing w:after="57" w:before="0" w:line="20" w:lineRule="exact"/>
    </w:pPr>
    <w:r>
      <w:rPr>
        <w:sz w:val="2"/>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AssetCore</dc:title>
  <dc:subject/>
  <dc:creator>AssetCore</dc:creator>
  <cp:keywords/>
  <dc:description>generated by python-docx</dc:description>
  <cp:lastModifiedBy/>
  <cp:revision>1</cp:revision>
  <dcterms:created xsi:type="dcterms:W3CDTF">2013-12-23T23:15:00Z</dcterms:created>
  <dcterms:modified xsi:type="dcterms:W3CDTF">2013-12-23T23:15:00Z</dcterms:modified>
  <cp:category/>
  <dc:language>bg</dc:language>
</cp:coreProperties>
</file>