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assetcore/studio.json" ContentType="application/vnd.assetcore.studio+json"/>
</Types>
</file>

<file path=_rels/.rels><?xml version='1.0' encoding='utf-8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assetcoreStudio" Type="urn:assetcore:studio:1" Target="assetcore/studio.json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  <w:keepNext/>
        <w:widowControl/>
        <w:spacing w:after="113"/>
        <w:ind w:left="0" w:right="0"/>
        <w:jc w:val="left"/>
      </w:pPr>
      <w:r>
        <w:rPr>
          <w:rFonts w:ascii="Arial" w:hAnsi="Arial" w:eastAsia="Arial" w:cs="Arial"/>
          <w:b/>
          <w:i w:val="0"/>
          <w:color w:val="000000"/>
          <w:sz w:val="22"/>
        </w:rPr>
        <w:t>Протокол за връщане на оборудване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2771"/>
        <w:gridCol w:w="7887"/>
      </w:tblGrid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Номер на документа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PREVIEW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Дата на документа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Синтетична проверка · CREATION_DATE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Категория на машината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Синтетична проверка · EQUIPMENT_TYPE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Производител и модел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Синтетична проверка · MODEL_DISPLAY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Инвентарен номер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Синтетична проверка · MACHINE_NUMBER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Сериен номер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Синтетична проверка · SERIAL_NUMBER</w:t>
            </w:r>
          </w:p>
        </w:tc>
      </w:tr>
    </w:tbl>
    <w:p>
      <w:pPr>
        <w:spacing w:after="57" w:before="0" w:line="20" w:lineRule="exact"/>
      </w:pPr>
      <w:r>
        <w:rPr>
          <w:sz w:val="2"/>
        </w:rPr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639"/>
        <w:gridCol w:w="3730"/>
        <w:gridCol w:w="6288"/>
      </w:tblGrid>
      <w:tr>
        <w:trPr>
          <w:tblHeader/>
        </w:trPr>
        <w:tc>
          <w:tcPr>
            <w:tcW w:type="dxa" w:w="639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№</w:t>
            </w:r>
          </w:p>
        </w:tc>
        <w:tc>
          <w:tcPr>
            <w:tcW w:type="dxa" w:w="3730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Елемент</w:t>
            </w:r>
          </w:p>
        </w:tc>
        <w:tc>
          <w:tcPr>
            <w:tcW w:type="dxa" w:w="6288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Състояние</w:t>
            </w:r>
          </w:p>
        </w:tc>
      </w:tr>
      <w:tr>
        <w:trPr>
          <w:cantSplit/>
        </w:trPr>
        <w:tc>
          <w:tcPr>
            <w:tcW w:type="dxa" w:w="639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3730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Помпа</w:t>
            </w:r>
          </w:p>
        </w:tc>
        <w:tc>
          <w:tcPr>
            <w:tcW w:type="dxa" w:w="6288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Синтетична проверка</w:t>
            </w:r>
          </w:p>
        </w:tc>
      </w:tr>
      <w:tr>
        <w:trPr>
          <w:cantSplit/>
        </w:trPr>
        <w:tc>
          <w:tcPr>
            <w:tcW w:type="dxa" w:w="639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3730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Шланг захранващ</w:t>
            </w:r>
          </w:p>
        </w:tc>
        <w:tc>
          <w:tcPr>
            <w:tcW w:type="dxa" w:w="6288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Синтетична проверка</w:t>
            </w:r>
          </w:p>
        </w:tc>
      </w:tr>
      <w:tr>
        <w:trPr>
          <w:cantSplit/>
        </w:trPr>
        <w:tc>
          <w:tcPr>
            <w:tcW w:type="dxa" w:w="639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3</w:t>
            </w:r>
          </w:p>
        </w:tc>
        <w:tc>
          <w:tcPr>
            <w:tcW w:type="dxa" w:w="3730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Шланг изходящ ВН</w:t>
            </w:r>
          </w:p>
        </w:tc>
        <w:tc>
          <w:tcPr>
            <w:tcW w:type="dxa" w:w="6288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Синтетична проверка</w:t>
            </w:r>
          </w:p>
        </w:tc>
      </w:tr>
      <w:tr>
        <w:trPr>
          <w:cantSplit/>
        </w:trPr>
        <w:tc>
          <w:tcPr>
            <w:tcW w:type="dxa" w:w="639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4</w:t>
            </w:r>
          </w:p>
        </w:tc>
        <w:tc>
          <w:tcPr>
            <w:tcW w:type="dxa" w:w="3730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Пистолет</w:t>
            </w:r>
          </w:p>
        </w:tc>
        <w:tc>
          <w:tcPr>
            <w:tcW w:type="dxa" w:w="6288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Синтетична проверка</w:t>
            </w:r>
          </w:p>
        </w:tc>
      </w:tr>
      <w:tr>
        <w:trPr>
          <w:cantSplit/>
        </w:trPr>
        <w:tc>
          <w:tcPr>
            <w:tcW w:type="dxa" w:w="639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5</w:t>
            </w:r>
          </w:p>
        </w:tc>
        <w:tc>
          <w:tcPr>
            <w:tcW w:type="dxa" w:w="3730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Дюза метла / ротационна</w:t>
            </w:r>
          </w:p>
        </w:tc>
        <w:tc>
          <w:tcPr>
            <w:tcW w:type="dxa" w:w="6288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Синтетична проверка</w:t>
            </w:r>
          </w:p>
        </w:tc>
      </w:tr>
      <w:tr>
        <w:trPr>
          <w:cantSplit/>
        </w:trPr>
        <w:tc>
          <w:tcPr>
            <w:tcW w:type="dxa" w:w="639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6</w:t>
            </w:r>
          </w:p>
        </w:tc>
        <w:tc>
          <w:tcPr>
            <w:tcW w:type="dxa" w:w="3730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Накрайници</w:t>
            </w:r>
          </w:p>
        </w:tc>
        <w:tc>
          <w:tcPr>
            <w:tcW w:type="dxa" w:w="6288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Синтетична проверка</w:t>
            </w:r>
          </w:p>
        </w:tc>
      </w:tr>
      <w:tr>
        <w:trPr>
          <w:cantSplit/>
        </w:trPr>
        <w:tc>
          <w:tcPr>
            <w:tcW w:type="dxa" w:w="639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7</w:t>
            </w:r>
          </w:p>
        </w:tc>
        <w:tc>
          <w:tcPr>
            <w:tcW w:type="dxa" w:w="3730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Кабел - метри</w:t>
            </w:r>
          </w:p>
        </w:tc>
        <w:tc>
          <w:tcPr>
            <w:tcW w:type="dxa" w:w="6288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Синтетична проверка</w:t>
            </w:r>
          </w:p>
        </w:tc>
      </w:tr>
      <w:tr>
        <w:trPr>
          <w:cantSplit/>
        </w:trPr>
        <w:tc>
          <w:tcPr>
            <w:tcW w:type="dxa" w:w="639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8</w:t>
            </w:r>
          </w:p>
        </w:tc>
        <w:tc>
          <w:tcPr>
            <w:tcW w:type="dxa" w:w="3730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Куплунг / Еврокак</w:t>
            </w:r>
          </w:p>
        </w:tc>
        <w:tc>
          <w:tcPr>
            <w:tcW w:type="dxa" w:w="6288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Синтетична проверка</w:t>
            </w:r>
          </w:p>
        </w:tc>
      </w:tr>
      <w:tr>
        <w:trPr>
          <w:cantSplit/>
        </w:trPr>
        <w:tc>
          <w:tcPr>
            <w:tcW w:type="dxa" w:w="639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9</w:t>
            </w:r>
          </w:p>
        </w:tc>
        <w:tc>
          <w:tcPr>
            <w:tcW w:type="dxa" w:w="3730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Ходова част</w:t>
            </w:r>
          </w:p>
        </w:tc>
        <w:tc>
          <w:tcPr>
            <w:tcW w:type="dxa" w:w="6288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Синтетична проверка</w:t>
            </w:r>
          </w:p>
        </w:tc>
      </w:tr>
      <w:tr>
        <w:trPr>
          <w:cantSplit/>
        </w:trPr>
        <w:tc>
          <w:tcPr>
            <w:tcW w:type="dxa" w:w="639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10</w:t>
            </w:r>
          </w:p>
        </w:tc>
        <w:tc>
          <w:tcPr>
            <w:tcW w:type="dxa" w:w="3730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Корпус</w:t>
            </w:r>
          </w:p>
        </w:tc>
        <w:tc>
          <w:tcPr>
            <w:tcW w:type="dxa" w:w="6288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Синтетична проверка</w:t>
            </w:r>
          </w:p>
        </w:tc>
      </w:tr>
    </w:tbl>
    <w:p>
      <w:pPr>
        <w:spacing w:after="113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10658"/>
      </w:tblGrid>
      <w:tr>
        <w:trPr>
          <w:trHeight w:val="0" w:hRule="atLeast"/>
          <w:cantSplit/>
        </w:trPr>
        <w:tc>
          <w:tcPr>
            <w:tcW w:type="dxa" w:w="10658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Състояние при предаване/връщане</w:t>
            </w:r>
          </w:p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Синтетична проверка · CONDITION_TEXT</w:t>
            </w:r>
          </w:p>
        </w:tc>
      </w:tr>
    </w:tbl>
    <w:p>
      <w:pPr>
        <w:spacing w:after="57" w:before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10658"/>
      </w:tblGrid>
      <w:tr>
        <w:trPr>
          <w:trHeight w:val="0" w:hRule="atLeast"/>
          <w:cantSplit/>
        </w:trPr>
        <w:tc>
          <w:tcPr>
            <w:tcW w:type="dxa" w:w="10658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Употреба</w:t>
            </w:r>
          </w:p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Синтетична проверка · USAGE_TEXT</w:t>
            </w:r>
          </w:p>
        </w:tc>
      </w:tr>
    </w:tbl>
    <w:p>
      <w:pPr>
        <w:spacing w:after="57" w:before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10658"/>
      </w:tblGrid>
      <w:tr>
        <w:trPr>
          <w:trHeight w:val="0" w:hRule="atLeast"/>
          <w:cantSplit/>
        </w:trPr>
        <w:tc>
          <w:tcPr>
            <w:tcW w:type="dxa" w:w="10658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Бележки / основание</w:t>
            </w:r>
          </w:p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Синтетична проверка · REMARKS</w:t>
            </w:r>
          </w:p>
        </w:tc>
      </w:tr>
    </w:tbl>
    <w:p>
      <w:pPr>
        <w:spacing w:after="57" w:before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10658"/>
      </w:tblGrid>
      <w:tr>
        <w:trPr>
          <w:trHeight w:val="0" w:hRule="atLeast"/>
          <w:cantSplit/>
        </w:trPr>
        <w:tc>
          <w:tcPr>
            <w:tcW w:type="dxa" w:w="10658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 w:sz="1" w:color="183153"/>
              <w:left w:val="nil" w:sz="1" w:color="183153"/>
              <w:bottom w:val="nil" w:sz="1" w:color="183153"/>
              <w:right w:val="nil" w:sz="1" w:color="183153"/>
            </w:tcBorders>
          </w:tcPr>
          <w:tbl>
            <w:tblPr>
              <w:tblW w:type="auto" w:w="0"/>
              <w:jc w:val="left"/>
              <w:tblLayout w:type="fixed"/>
              <w:tblLook w:firstColumn="1" w:firstRow="1" w:lastColumn="0" w:lastRow="0" w:noHBand="0" w:noVBand="1" w:val="04A0"/>
              <w:tblBorders>
                <w:top w:val="nil" w:sz="1" w:color="000000"/>
                <w:left w:val="nil" w:sz="1" w:color="000000"/>
                <w:bottom w:val="nil" w:sz="1" w:color="000000"/>
                <w:right w:val="nil" w:sz="1" w:color="000000"/>
                <w:insideH w:val="nil" w:sz="1" w:color="000000"/>
                <w:insideV w:val="nil" w:sz="1" w:color="000000"/>
              </w:tblBorders>
            </w:tblPr>
            <w:tblGrid>
              <w:gridCol w:w="2451"/>
              <w:gridCol w:w="5862"/>
              <w:gridCol w:w="2345"/>
            </w:tblGrid>
            <w:tr>
              <w:trPr>
                <w:trHeight w:val="1077" w:hRule="atLeast"/>
                <w:cantSplit/>
              </w:trPr>
              <w:tc>
                <w:tcPr>
                  <w:tcW w:type="dxa" w:w="2451"/>
                  <w:vAlign w:val="center"/>
                  <w:tcMar>
                    <w:top w:w="68" w:type="dxa"/>
                    <w:left w:w="68" w:type="dxa"/>
                    <w:bottom w:w="68" w:type="dxa"/>
                    <w:right w:w="68" w:type="dxa"/>
                  </w:tcMar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keepNext/>
                    <w:widowControl/>
                    <w:spacing w:after="57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>Върнал оборудването</w:t>
                  </w:r>
                </w:p>
              </w:tc>
              <w:tc>
                <w:tcPr>
                  <w:tcW w:type="dxa" w:w="5862"/>
                  <w:vAlign w:val="center"/>
                  <w:tcMar>
                    <w:top w:w="68" w:type="dxa"/>
                    <w:left w:w="68" w:type="dxa"/>
                    <w:bottom w:w="68" w:type="dxa"/>
                    <w:right w:w="68" w:type="dxa"/>
                  </w:tcMar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keepNext/>
                    <w:widowControl/>
                    <w:spacing w:after="57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>Синтетична проверка · LEFT_SIGNER_NAME</w:t>
                  </w:r>
                </w:p>
                <w:p>
                  <w:pPr>
                    <w:keepNext/>
                    <w:widowControl/>
                    <w:spacing w:after="57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>Синтетична проверка · LEFT_SIGNER_JOB_TITLE</w:t>
                  </w:r>
                </w:p>
                <w:p>
                  <w:pPr>
                    <w:keepNext/>
                    <w:widowControl/>
                    <w:spacing w:after="57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>Синтетична проверка · LEFT_SIGNER_ORGANIZATION</w:t>
                  </w:r>
                </w:p>
              </w:tc>
              <w:tc>
                <w:tcPr>
                  <w:tcW w:type="dxa" w:w="2345"/>
                  <w:vAlign w:val="center"/>
                  <w:tcMar>
                    <w:top w:w="68" w:type="dxa"/>
                    <w:left w:w="68" w:type="dxa"/>
                    <w:bottom w:w="68" w:type="dxa"/>
                    <w:right w:w="68" w:type="dxa"/>
                  </w:tcMar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keepNext/>
                    <w:keepLines/>
                    <w:widowControl/>
                    <w:spacing w:after="0" w:before="0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6"/>
                    </w:rPr>
                    <w:t>Подпис</w:t>
                  </w:r>
                </w:p>
                <w:p>
                  <w:pPr>
                    <w:keepNext/>
                    <w:keepLines/>
                    <w:widowControl/>
                    <w:spacing w:after="0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6"/>
                    </w:rPr>
                    <w:t>________________</w:t>
                  </w:r>
                </w:p>
              </w:tc>
            </w:tr>
            <w:tr>
              <w:trPr>
                <w:trHeight w:val="1077" w:hRule="atLeast"/>
                <w:cantSplit/>
              </w:trPr>
              <w:tc>
                <w:tcPr>
                  <w:tcW w:type="dxa" w:w="2451"/>
                  <w:vAlign w:val="center"/>
                  <w:tcMar>
                    <w:top w:w="68" w:type="dxa"/>
                    <w:left w:w="68" w:type="dxa"/>
                    <w:bottom w:w="68" w:type="dxa"/>
                    <w:right w:w="68" w:type="dxa"/>
                  </w:tcMar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widowControl/>
                    <w:spacing w:after="57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>Приел при връщане</w:t>
                  </w:r>
                </w:p>
              </w:tc>
              <w:tc>
                <w:tcPr>
                  <w:tcW w:type="dxa" w:w="5862"/>
                  <w:vAlign w:val="center"/>
                  <w:tcMar>
                    <w:top w:w="68" w:type="dxa"/>
                    <w:left w:w="68" w:type="dxa"/>
                    <w:bottom w:w="68" w:type="dxa"/>
                    <w:right w:w="68" w:type="dxa"/>
                  </w:tcMar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widowControl/>
                    <w:spacing w:after="57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>Синтетична проверка · RIGHT_SIGNER_NAME</w:t>
                  </w:r>
                </w:p>
                <w:p>
                  <w:pPr>
                    <w:widowControl/>
                    <w:spacing w:after="57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>Синтетична проверка · RIGHT_SIGNER_JOB_TITLE</w:t>
                  </w:r>
                </w:p>
                <w:p>
                  <w:pPr>
                    <w:widowControl/>
                    <w:spacing w:after="57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>Синтетична проверка · RIGHT_SIGNER_ORGANIZATION</w:t>
                  </w:r>
                </w:p>
              </w:tc>
              <w:tc>
                <w:tcPr>
                  <w:tcW w:type="dxa" w:w="2345"/>
                  <w:vAlign w:val="center"/>
                  <w:tcMar>
                    <w:top w:w="68" w:type="dxa"/>
                    <w:left w:w="68" w:type="dxa"/>
                    <w:bottom w:w="68" w:type="dxa"/>
                    <w:right w:w="68" w:type="dxa"/>
                  </w:tcMar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keepNext/>
                    <w:keepLines/>
                    <w:widowControl/>
                    <w:spacing w:after="0" w:before="0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6"/>
                    </w:rPr>
                    <w:t>Подпис</w:t>
                  </w:r>
                </w:p>
                <w:p>
                  <w:pPr>
                    <w:keepLines/>
                    <w:widowControl/>
                    <w:spacing w:after="0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6"/>
                    </w:rPr>
                    <w:t>________________</w:t>
                  </w:r>
                </w:p>
              </w:tc>
            </w:tr>
          </w:tbl>
          <w:p>
            <w:pPr>
              <w:spacing w:after="0" w:before="0" w:line="20" w:lineRule="exact"/>
            </w:pPr>
            <w:r>
              <w:rPr>
                <w:sz w:val="2"/>
              </w:rPr>
            </w:r>
          </w:p>
          <w:p>
            <w:pPr>
              <w:spacing w:after="0" w:before="0" w:line="20" w:lineRule="exact"/>
            </w:pPr>
            <w:r>
              <w:rPr>
                <w:sz w:val="2"/>
              </w:rPr>
            </w:r>
            <w:r>
              <w:rPr>
                <w:sz w:val="2"/>
              </w:rPr>
            </w:r>
          </w:p>
          <w:tbl>
            <w:tblPr>
              <w:tblW w:type="auto" w:w="0"/>
              <w:jc w:val="left"/>
              <w:tblLayout w:type="fixed"/>
              <w:tblLook w:firstColumn="1" w:firstRow="1" w:lastColumn="0" w:lastRow="0" w:noHBand="0" w:noVBand="1" w:val="04A0"/>
              <w:tblBorders>
                <w:top w:val="nil" w:sz="1" w:color="000000"/>
                <w:left w:val="nil" w:sz="1" w:color="000000"/>
                <w:bottom w:val="nil" w:sz="1" w:color="000000"/>
                <w:right w:val="nil" w:sz="1" w:color="000000"/>
                <w:insideH w:val="nil" w:sz="1" w:color="000000"/>
                <w:insideV w:val="nil" w:sz="1" w:color="000000"/>
              </w:tblBorders>
            </w:tblPr>
            <w:tblGrid>
              <w:gridCol w:w="6928"/>
              <w:gridCol w:w="3730"/>
            </w:tblGrid>
            <w:tr>
              <w:trPr>
                <w:trHeight w:val="0" w:hRule="atLeast"/>
                <w:cantSplit/>
              </w:trPr>
              <w:tc>
                <w:tcPr>
                  <w:tcW w:type="dxa" w:w="6928"/>
                  <w:vAlign w:val="center"/>
                  <w:tcMar>
                    <w:top w:w="68" w:type="dxa"/>
                    <w:left w:w="68" w:type="dxa"/>
                    <w:bottom w:w="68" w:type="dxa"/>
                    <w:right w:w="68" w:type="dxa"/>
                  </w:tcMar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widowControl/>
                    <w:spacing w:after="0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/>
                      <w:i w:val="0"/>
                      <w:color w:val="000000"/>
                      <w:sz w:val="16"/>
                    </w:rPr>
                    <w:t>Съставител</w:t>
                  </w:r>
                </w:p>
                <w:p>
                  <w:pPr>
                    <w:widowControl/>
                    <w:spacing w:after="57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>Синтетична проверка · PREPARER_NAME</w:t>
                  </w:r>
                </w:p>
                <w:p>
                  <w:pPr>
                    <w:widowControl/>
                    <w:spacing w:after="57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>Синтетична проверка · PREPARER_JOB_TITLE</w:t>
                  </w:r>
                </w:p>
              </w:tc>
              <w:tc>
                <w:tcPr>
                  <w:tcW w:type="dxa" w:w="3730"/>
                  <w:vAlign w:val="center"/>
                  <w:tcMar>
                    <w:top w:w="68" w:type="dxa"/>
                    <w:left w:w="68" w:type="dxa"/>
                    <w:bottom w:w="68" w:type="dxa"/>
                    <w:right w:w="68" w:type="dxa"/>
                  </w:tcMar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widowControl/>
                    <w:spacing w:after="57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>Синтетична проверка · SIGNATURE_STATUS</w:t>
                  </w:r>
                </w:p>
                <w:p>
                  <w:pPr>
                    <w:widowControl/>
                    <w:spacing w:after="57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>Синтетична проверка · BATCH_REFERENCE</w:t>
                  </w:r>
                </w:p>
              </w:tc>
            </w:tr>
          </w:tbl>
          <w:p>
            <w:pPr>
              <w:spacing w:after="0" w:before="0" w:line="20" w:lineRule="exact"/>
            </w:pPr>
            <w:r>
              <w:rPr>
                <w:sz w:val="2"/>
              </w:rPr>
            </w:r>
          </w:p>
          <w:p>
            <w:pPr>
              <w:spacing w:after="0" w:before="0" w:line="20" w:lineRule="exact"/>
            </w:pPr>
            <w:r>
              <w:rPr>
                <w:sz w:val="2"/>
              </w:rPr>
            </w:r>
            <w:r>
              <w:rPr>
                <w:sz w:val="2"/>
              </w:rPr>
            </w:r>
          </w:p>
        </w:tc>
      </w:tr>
    </w:tbl>
    <w:p>
      <w:pPr>
        <w:spacing w:after="57" w:before="0" w:line="20" w:lineRule="exact"/>
      </w:pPr>
      <w:r>
        <w:rPr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2041" w:right="624" w:bottom="624" w:left="624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 w:before="0" w:line="20" w:lineRule="exact"/>
    </w:pPr>
    <w:r>
      <w:rPr>
        <w:sz w:val="2"/>
      </w:rPr>
    </w:r>
  </w:p>
  <w:p>
    <w:pPr>
      <w:widowControl/>
      <w:spacing w:after="0"/>
      <w:ind w:left="0" w:right="0"/>
      <w:jc w:val="right"/>
    </w:pPr>
    <w:r>
      <w:rPr>
        <w:rFonts w:ascii="Arial" w:hAnsi="Arial"/>
        <w:color w:val="000000"/>
        <w:sz w:val="16"/>
      </w:rPr>
      <w:fldChar w:fldCharType="begin"/>
    </w:r>
    <w:r>
      <w:rPr>
        <w:rFonts w:ascii="Arial" w:hAnsi="Arial"/>
        <w:color w:val="000000"/>
        <w:sz w:val="16"/>
      </w:rPr>
      <w:instrText>PAGE</w:instrText>
    </w:r>
    <w:r>
      <w:rPr>
        <w:rFonts w:ascii="Arial" w:hAnsi="Arial"/>
        <w:color w:val="000000"/>
        <w:sz w:val="16"/>
      </w:rPr>
      <w:fldChar w:fldCharType="separate"/>
    </w:r>
    <w:r>
      <w:rPr>
        <w:rFonts w:ascii="Arial" w:hAnsi="Arial"/>
        <w:color w:val="000000"/>
        <w:sz w:val="16"/>
      </w:rPr>
      <w:t>1</w:t>
    </w:r>
    <w:r>
      <w:rPr>
        <w:rFonts w:ascii="Arial" w:hAnsi="Arial"/>
        <w:color w:val="000000"/>
        <w:sz w:val="16"/>
      </w:rPr>
      <w:fldChar w:fldCharType="end"/>
    </w:r>
    <w:r>
      <w:rPr>
        <w:rFonts w:ascii="Arial" w:hAnsi="Arial" w:eastAsia="Arial" w:cs="Arial"/>
        <w:b w:val="0"/>
        <w:i w:val="0"/>
        <w:color w:val="000000"/>
        <w:sz w:val="16"/>
      </w:rPr>
      <w:t xml:space="preserve"> / </w:t>
    </w:r>
    <w:r>
      <w:rPr>
        <w:rFonts w:ascii="Arial" w:hAnsi="Arial"/>
        <w:color w:val="000000"/>
        <w:sz w:val="16"/>
      </w:rPr>
      <w:fldChar w:fldCharType="begin"/>
    </w:r>
    <w:r>
      <w:rPr>
        <w:rFonts w:ascii="Arial" w:hAnsi="Arial"/>
        <w:color w:val="000000"/>
        <w:sz w:val="16"/>
      </w:rPr>
      <w:instrText>NUMPAGES</w:instrText>
    </w:r>
    <w:r>
      <w:rPr>
        <w:rFonts w:ascii="Arial" w:hAnsi="Arial"/>
        <w:color w:val="000000"/>
        <w:sz w:val="16"/>
      </w:rPr>
      <w:fldChar w:fldCharType="separate"/>
    </w:r>
    <w:r>
      <w:rPr>
        <w:rFonts w:ascii="Arial" w:hAnsi="Arial"/>
        <w:color w:val="000000"/>
        <w:sz w:val="16"/>
      </w:rPr>
      <w:t>1</w:t>
    </w:r>
    <w:r>
      <w:rPr>
        <w:rFonts w:ascii="Arial" w:hAnsi="Arial"/>
        <w:color w:val="000000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 w:line="20" w:lineRule="exact"/>
    </w:pPr>
    <w:r>
      <w:rPr>
        <w:sz w:val="2"/>
      </w:rPr>
    </w:r>
  </w:p>
  <w:tbl>
    <w:tblPr>
      <w:tblW w:type="auto" w:w="0"/>
      <w:jc w:val="left"/>
      <w:tblLayout w:type="fixed"/>
      <w:tblLook w:firstColumn="1" w:firstRow="1" w:lastColumn="0" w:lastRow="0" w:noHBand="0" w:noVBand="1" w:val="04A0"/>
      <w:tblBorders>
        <w:top w:val="nil" w:sz="1" w:color="000000"/>
        <w:left w:val="nil" w:sz="1" w:color="000000"/>
        <w:bottom w:val="nil" w:sz="1" w:color="000000"/>
        <w:right w:val="nil" w:sz="1" w:color="000000"/>
        <w:insideH w:val="nil" w:sz="1" w:color="000000"/>
        <w:insideV w:val="nil" w:sz="1" w:color="000000"/>
      </w:tblBorders>
    </w:tblPr>
    <w:tblGrid>
      <w:gridCol w:w="1812"/>
      <w:gridCol w:w="6715"/>
      <w:gridCol w:w="2132"/>
    </w:tblGrid>
    <w:tr>
      <w:trPr>
        <w:trHeight w:val="1531" w:hRule="atLeast"/>
      </w:trPr>
      <w:tc>
        <w:tcPr>
          <w:tcW w:type="dxa" w:w="1812"/>
          <w:vAlign w:val="center"/>
          <w:tcMar>
            <w:top w:w="68" w:type="dxa"/>
            <w:left w:w="68" w:type="dxa"/>
            <w:bottom w:w="68" w:type="dxa"/>
            <w:right w:w="68" w:type="dxa"/>
          </w:tcMar>
          <w:tcBorders>
            <w:top w:val="single" w:sz="4" w:color="000000"/>
            <w:left w:val="single" w:sz="4" w:color="000000"/>
            <w:bottom w:val="single" w:sz="4" w:color="000000"/>
            <w:right w:val="single" w:sz="4" w:color="000000"/>
          </w:tcBorders>
        </w:tcPr>
        <w:p>
          <w:pPr>
            <w:widowControl/>
            <w:spacing w:after="0"/>
            <w:ind w:left="0" w:right="0"/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792000" cy="264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2000" cy="26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715"/>
          <w:vAlign w:val="center"/>
          <w:tcMar>
            <w:top w:w="68" w:type="dxa"/>
            <w:left w:w="68" w:type="dxa"/>
            <w:bottom w:w="68" w:type="dxa"/>
            <w:right w:w="68" w:type="dxa"/>
          </w:tcMar>
          <w:tcBorders>
            <w:top w:val="single" w:sz="4" w:color="000000"/>
            <w:left w:val="single" w:sz="4" w:color="000000"/>
            <w:bottom w:val="single" w:sz="4" w:color="000000"/>
            <w:right w:val="single" w:sz="4" w:color="000000"/>
          </w:tcBorders>
        </w:tcPr>
        <w:p>
          <w:pPr>
            <w:widowControl/>
            <w:spacing w:after="57"/>
            <w:ind w:left="0" w:right="0"/>
            <w:jc w:val="center"/>
          </w:pPr>
          <w:r>
            <w:rPr>
              <w:rFonts w:ascii="Arial" w:hAnsi="Arial" w:eastAsia="Arial" w:cs="Arial"/>
              <w:b/>
              <w:i w:val="0"/>
              <w:color w:val="000000"/>
              <w:sz w:val="32"/>
            </w:rPr>
            <w:t>SYNTHETIC QA ONLY</w:t>
          </w:r>
        </w:p>
        <w:p>
          <w:pPr>
            <w:widowControl/>
            <w:spacing w:after="0" w:before="0" w:line="20" w:lineRule="exact"/>
            <w:ind w:left="0" w:right="0"/>
            <w:jc w:val="center"/>
          </w:pPr>
          <w:r>
            <w:rPr>
              <w:rFonts w:ascii="Arial" w:hAnsi="Arial" w:eastAsia="Arial" w:cs="Arial"/>
              <w:b w:val="0"/>
              <w:i w:val="0"/>
              <w:color w:val="000000"/>
              <w:sz w:val="16"/>
            </w:rPr>
          </w:r>
          <w:r>
            <w:rPr>
              <w:sz w:val="2"/>
            </w:rPr>
          </w:r>
        </w:p>
      </w:tc>
      <w:tc>
        <w:tcPr>
          <w:tcW w:type="dxa" w:w="2132"/>
          <w:vAlign w:val="center"/>
          <w:tcMar>
            <w:top w:w="68" w:type="dxa"/>
            <w:left w:w="68" w:type="dxa"/>
            <w:bottom w:w="68" w:type="dxa"/>
            <w:right w:w="68" w:type="dxa"/>
          </w:tcMar>
          <w:tcBorders>
            <w:top w:val="single" w:sz="4" w:color="000000"/>
            <w:left w:val="single" w:sz="4" w:color="000000"/>
            <w:bottom w:val="single" w:sz="4" w:color="000000"/>
            <w:right w:val="single" w:sz="4" w:color="000000"/>
          </w:tcBorders>
        </w:tcPr>
        <w:p>
          <w:pPr>
            <w:widowControl/>
            <w:spacing w:after="0"/>
            <w:ind w:left="0" w:right="0"/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864000" cy="28800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64000" cy="288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after="57" w:before="0" w:line="20" w:lineRule="exact"/>
    </w:pPr>
    <w:r>
      <w:rPr>
        <w:sz w:val="2"/>
      </w:rPr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AssetCore</dc:title>
  <dc:subject/>
  <dc:creator>AssetCore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bg</dc:language>
</cp:coreProperties>
</file>