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 xml:space="preserve">ПРОТОКОЛ № PREVIEW </w:t>
      </w:r>
      <w:r>
        <w:rPr>
          <w:rFonts w:ascii="Arial" w:hAnsi="Arial" w:eastAsia="Arial"/>
          <w:b w:val="0"/>
          <w:color w:val="FFFFFF"/>
          <w:sz w:val="2"/>
          <w:vanish/>
        </w:rPr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ПРОТОКОЛ ПРИЕМА МОЕЧНОЙ ТЕХНИКИ ПОСЛЕ ИСПОЛЬЗОВАНИЯ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ДАТА: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CREATION_DATE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ОБОРУДОВАНИЕ: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EQUIPMENT_TYPE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МОДЕЛЬ: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MODEL_DISPLAY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ЗАВОДСКОЙ / ИНВЕНТАРНЫЙ №: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Синтетическая проверка · MACHINE_NUMBER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СЕРИЙНЫЙ №: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SERIAL_NUMBER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Элемент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Состояние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Насос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Подающий шланг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Выходной шланг ВД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Пистолет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Веерное / ротационное сопло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Наконечники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Кабель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Муфта / евровилка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Ходовая часть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Корпус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Общее состояние: Синтетическая проверка · CONDITION_TEXT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Оборудование использовалось для: Синтетическая проверка · USAGE_TEXT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Примечания: Синтетическая проверка · REMARKS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Вернул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оборудование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LEFT_SIGNER_NAME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Синтетическая проверка · LEFT_SIGNER_ROLE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(ФИО)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(Подпись)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Принял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оборудование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со стороны ДИРП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RIGHT_SIGNER_NAME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Синтетическая проверка · RIGHT_SIGNER_ROLE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(ФИО)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(Подпись)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Составил: Синтетическая проверка · PREPARER_NAME · Синтетическая проверка · PREPARER_JOB_TITLE</w:t>
        <w:br/>
        <w:t>Batch manifest: Синтетическая проверка · BATCH_REFERENCE · Статус: Синтетическая проверка · SIGNATURE_STATUS</w:t>
      </w:r>
      <w:r/>
      <w:r>
        <w:rPr>
          <w:rFonts w:ascii="Arial" w:hAnsi="Arial" w:eastAsia="Arial"/>
          <w:b w:val="0"/>
          <w:sz w:val="12"/>
        </w:rPr>
      </w:r>
    </w:p>
    <w:sectPr w:rsidR="00FC693F" w:rsidRPr="0006063C" w:rsidSect="00034616">
      <w:headerReference w:type="default" r:id="rId12"/>
      <w:footerReference w:type="default" r:id="rId13"/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