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D0A3" w14:textId="77777777" w:rsidR="00735712" w:rsidRDefault="00735712" w:rsidP="00735712">
      <w:pPr>
        <w:jc w:val="center"/>
        <w:rPr>
          <w:b/>
          <w:bCs/>
          <w:sz w:val="24"/>
          <w:szCs w:val="24"/>
        </w:rPr>
      </w:pPr>
      <w:r>
        <w:rPr>
          <w:rFonts w:hint="eastAsia"/>
          <w:b/>
          <w:bCs/>
          <w:sz w:val="24"/>
          <w:szCs w:val="24"/>
        </w:rPr>
        <w:t>第一篇论文</w:t>
      </w:r>
    </w:p>
    <w:p w14:paraId="51A72C1E" w14:textId="294BC3C9" w:rsidR="00735712" w:rsidRPr="009954F1" w:rsidRDefault="00735712" w:rsidP="00735712">
      <w:pPr>
        <w:jc w:val="left"/>
        <w:rPr>
          <w:rFonts w:eastAsiaTheme="minorHAnsi"/>
          <w:color w:val="1F2161"/>
          <w:sz w:val="24"/>
          <w:szCs w:val="24"/>
        </w:rPr>
      </w:pPr>
      <w:r w:rsidRPr="00735712">
        <w:rPr>
          <w:rFonts w:eastAsiaTheme="minorHAnsi" w:hint="eastAsia"/>
          <w:b/>
          <w:bCs/>
          <w:sz w:val="24"/>
          <w:szCs w:val="24"/>
        </w:rPr>
        <w:t>论文题目</w:t>
      </w:r>
      <w:r>
        <w:rPr>
          <w:rFonts w:eastAsiaTheme="minorHAnsi" w:hint="eastAsia"/>
          <w:b/>
          <w:bCs/>
          <w:sz w:val="24"/>
          <w:szCs w:val="24"/>
        </w:rPr>
        <w:t>：</w:t>
      </w:r>
      <w:r w:rsidRPr="009954F1">
        <w:rPr>
          <w:rFonts w:eastAsiaTheme="minorHAnsi"/>
          <w:color w:val="1F2161"/>
          <w:sz w:val="24"/>
          <w:szCs w:val="24"/>
        </w:rPr>
        <w:t xml:space="preserve">Algebraic Meet-in-the-Middle Attack on </w:t>
      </w:r>
      <w:proofErr w:type="spellStart"/>
      <w:r w:rsidRPr="009954F1">
        <w:rPr>
          <w:rFonts w:eastAsiaTheme="minorHAnsi"/>
          <w:color w:val="1F2161"/>
          <w:sz w:val="24"/>
          <w:szCs w:val="24"/>
        </w:rPr>
        <w:t>LowMC</w:t>
      </w:r>
      <w:proofErr w:type="spellEnd"/>
    </w:p>
    <w:p w14:paraId="6894A35B" w14:textId="3C4EDFED" w:rsidR="00735712" w:rsidRPr="009954F1" w:rsidRDefault="00735712" w:rsidP="00735712">
      <w:pPr>
        <w:jc w:val="left"/>
        <w:rPr>
          <w:rFonts w:eastAsiaTheme="minorHAnsi" w:hint="eastAsia"/>
          <w:sz w:val="24"/>
          <w:szCs w:val="24"/>
        </w:rPr>
      </w:pPr>
      <w:r w:rsidRPr="009954F1">
        <w:rPr>
          <w:rFonts w:eastAsiaTheme="minorHAnsi" w:hint="eastAsia"/>
          <w:b/>
          <w:bCs/>
          <w:sz w:val="24"/>
          <w:szCs w:val="24"/>
        </w:rPr>
        <w:t>作者：</w:t>
      </w:r>
      <w:proofErr w:type="spellStart"/>
      <w:r w:rsidRPr="009954F1">
        <w:rPr>
          <w:rFonts w:eastAsiaTheme="minorHAnsi" w:cs="Segoe UI"/>
          <w:color w:val="000000"/>
          <w:sz w:val="24"/>
          <w:szCs w:val="24"/>
          <w:shd w:val="clear" w:color="auto" w:fill="E9ECEF"/>
        </w:rPr>
        <w:t>Fukang</w:t>
      </w:r>
      <w:proofErr w:type="spellEnd"/>
      <w:r w:rsidRPr="009954F1">
        <w:rPr>
          <w:rFonts w:eastAsiaTheme="minorHAnsi" w:cs="Segoe UI"/>
          <w:color w:val="000000"/>
          <w:sz w:val="24"/>
          <w:szCs w:val="24"/>
          <w:shd w:val="clear" w:color="auto" w:fill="E9ECEF"/>
        </w:rPr>
        <w:t xml:space="preserve"> Liu, </w:t>
      </w:r>
      <w:proofErr w:type="spellStart"/>
      <w:r w:rsidRPr="009954F1">
        <w:rPr>
          <w:rFonts w:eastAsiaTheme="minorHAnsi" w:cs="Segoe UI"/>
          <w:color w:val="000000"/>
          <w:sz w:val="24"/>
          <w:szCs w:val="24"/>
          <w:shd w:val="clear" w:color="auto" w:fill="E9ECEF"/>
        </w:rPr>
        <w:t>Santanu</w:t>
      </w:r>
      <w:proofErr w:type="spellEnd"/>
      <w:r w:rsidRPr="009954F1">
        <w:rPr>
          <w:rFonts w:eastAsiaTheme="minorHAnsi" w:cs="Segoe UI"/>
          <w:color w:val="000000"/>
          <w:sz w:val="24"/>
          <w:szCs w:val="24"/>
          <w:shd w:val="clear" w:color="auto" w:fill="E9ECEF"/>
        </w:rPr>
        <w:t xml:space="preserve"> Sarkar, </w:t>
      </w:r>
      <w:proofErr w:type="spellStart"/>
      <w:r w:rsidRPr="009954F1">
        <w:rPr>
          <w:rFonts w:eastAsiaTheme="minorHAnsi" w:cs="Segoe UI"/>
          <w:color w:val="000000"/>
          <w:sz w:val="24"/>
          <w:szCs w:val="24"/>
          <w:shd w:val="clear" w:color="auto" w:fill="E9ECEF"/>
        </w:rPr>
        <w:t>Gaoli</w:t>
      </w:r>
      <w:proofErr w:type="spellEnd"/>
      <w:r w:rsidRPr="009954F1">
        <w:rPr>
          <w:rFonts w:eastAsiaTheme="minorHAnsi" w:cs="Segoe UI"/>
          <w:color w:val="000000"/>
          <w:sz w:val="24"/>
          <w:szCs w:val="24"/>
          <w:shd w:val="clear" w:color="auto" w:fill="E9ECEF"/>
        </w:rPr>
        <w:t xml:space="preserve"> Wang, Willi Meier, </w:t>
      </w:r>
      <w:proofErr w:type="spellStart"/>
      <w:r w:rsidRPr="009954F1">
        <w:rPr>
          <w:rFonts w:eastAsiaTheme="minorHAnsi" w:cs="Segoe UI"/>
          <w:color w:val="000000"/>
          <w:sz w:val="24"/>
          <w:szCs w:val="24"/>
          <w:shd w:val="clear" w:color="auto" w:fill="E9ECEF"/>
        </w:rPr>
        <w:t>Takanori</w:t>
      </w:r>
      <w:proofErr w:type="spellEnd"/>
      <w:r w:rsidRPr="009954F1">
        <w:rPr>
          <w:rFonts w:eastAsiaTheme="minorHAnsi" w:cs="Segoe UI"/>
          <w:color w:val="000000"/>
          <w:sz w:val="24"/>
          <w:szCs w:val="24"/>
          <w:shd w:val="clear" w:color="auto" w:fill="E9ECEF"/>
        </w:rPr>
        <w:t xml:space="preserve"> </w:t>
      </w:r>
      <w:proofErr w:type="spellStart"/>
      <w:r w:rsidRPr="009954F1">
        <w:rPr>
          <w:rFonts w:eastAsiaTheme="minorHAnsi" w:cs="Segoe UI"/>
          <w:color w:val="000000"/>
          <w:sz w:val="24"/>
          <w:szCs w:val="24"/>
          <w:shd w:val="clear" w:color="auto" w:fill="E9ECEF"/>
        </w:rPr>
        <w:t>Isobe</w:t>
      </w:r>
      <w:proofErr w:type="spellEnd"/>
    </w:p>
    <w:p w14:paraId="3FB54A7D" w14:textId="0B74133B" w:rsidR="00735712" w:rsidRPr="009954F1" w:rsidRDefault="00735712" w:rsidP="00735712">
      <w:pPr>
        <w:rPr>
          <w:rFonts w:eastAsiaTheme="minorHAnsi"/>
          <w:sz w:val="24"/>
          <w:szCs w:val="24"/>
        </w:rPr>
      </w:pPr>
      <w:r w:rsidRPr="009954F1">
        <w:rPr>
          <w:rFonts w:eastAsiaTheme="minorHAnsi" w:hint="eastAsia"/>
          <w:b/>
          <w:bCs/>
          <w:sz w:val="24"/>
          <w:szCs w:val="24"/>
        </w:rPr>
        <w:t>历史背景与相关工作：</w:t>
      </w:r>
    </w:p>
    <w:p w14:paraId="343A7903" w14:textId="345A7DB2" w:rsidR="00735712" w:rsidRPr="009954F1" w:rsidRDefault="00735712" w:rsidP="00735712">
      <w:pPr>
        <w:rPr>
          <w:rFonts w:eastAsiaTheme="minorHAnsi" w:hint="eastAsia"/>
          <w:sz w:val="24"/>
          <w:szCs w:val="24"/>
        </w:rPr>
      </w:pPr>
      <w:proofErr w:type="spellStart"/>
      <w:r w:rsidRPr="009954F1">
        <w:rPr>
          <w:rFonts w:eastAsiaTheme="minorHAnsi"/>
          <w:sz w:val="24"/>
          <w:szCs w:val="24"/>
        </w:rPr>
        <w:t>LowMC</w:t>
      </w:r>
      <w:proofErr w:type="spellEnd"/>
      <w:r w:rsidR="009954F1" w:rsidRPr="009954F1">
        <w:rPr>
          <w:rFonts w:eastAsiaTheme="minorHAnsi"/>
          <w:sz w:val="24"/>
          <w:szCs w:val="24"/>
        </w:rPr>
        <w:t>是一种通用块密码家族，使用部分非线性层</w:t>
      </w:r>
      <w:r w:rsidR="009954F1" w:rsidRPr="009954F1">
        <w:rPr>
          <w:rFonts w:eastAsiaTheme="minorHAnsi" w:hint="eastAsia"/>
          <w:sz w:val="24"/>
          <w:szCs w:val="24"/>
        </w:rPr>
        <w:t>，</w:t>
      </w:r>
      <w:r w:rsidRPr="009954F1">
        <w:rPr>
          <w:rFonts w:eastAsiaTheme="minorHAnsi"/>
          <w:sz w:val="24"/>
          <w:szCs w:val="24"/>
        </w:rPr>
        <w:t>是一种非常高效的置换置乱网络加密算法，基于矩阵的LFSR置换，对于128位密钥长度可以提供128位的安全性。但是，当密钥长度较小时，使用代数 Meet-in-the-Middle 攻击可以有效地降低破解难度。</w:t>
      </w:r>
    </w:p>
    <w:p w14:paraId="2FD6FEC0" w14:textId="2B443C7C" w:rsidR="009954F1" w:rsidRDefault="00F928F7" w:rsidP="009954F1">
      <w:pPr>
        <w:rPr>
          <w:sz w:val="24"/>
          <w:szCs w:val="24"/>
        </w:rPr>
      </w:pPr>
      <w:r>
        <w:rPr>
          <w:rFonts w:hint="eastAsia"/>
          <w:sz w:val="24"/>
          <w:szCs w:val="24"/>
        </w:rPr>
        <w:t>该</w:t>
      </w:r>
      <w:r w:rsidR="00731C97">
        <w:rPr>
          <w:rFonts w:hint="eastAsia"/>
          <w:sz w:val="24"/>
          <w:szCs w:val="24"/>
        </w:rPr>
        <w:t>论文提到，</w:t>
      </w:r>
      <w:r w:rsidR="00F87B85" w:rsidRPr="00F87B85">
        <w:rPr>
          <w:sz w:val="24"/>
          <w:szCs w:val="24"/>
        </w:rPr>
        <w:t>过去对于使用部分非线性层的块密码家族的研究主要集中在在未经优化的情况下寻找差异和线性特性</w:t>
      </w:r>
      <w:r w:rsidR="009954F1">
        <w:rPr>
          <w:rFonts w:hint="eastAsia"/>
          <w:sz w:val="24"/>
          <w:szCs w:val="24"/>
        </w:rPr>
        <w:t>，</w:t>
      </w:r>
      <w:r w:rsidR="009954F1" w:rsidRPr="009954F1">
        <w:rPr>
          <w:sz w:val="24"/>
          <w:szCs w:val="24"/>
        </w:rPr>
        <w:t>许多方法都依赖于线性和差分特性，并不能针对非线性变换进行有效的攻击</w:t>
      </w:r>
      <w:r w:rsidR="009954F1">
        <w:rPr>
          <w:rFonts w:hint="eastAsia"/>
          <w:sz w:val="24"/>
          <w:szCs w:val="24"/>
        </w:rPr>
        <w:t>，</w:t>
      </w:r>
      <w:r w:rsidR="009954F1" w:rsidRPr="009954F1">
        <w:rPr>
          <w:sz w:val="24"/>
          <w:szCs w:val="24"/>
        </w:rPr>
        <w:t>过去集中于寻找差异或线性层的性质，但仍存在大量未被发掘的代数特性。在这种情况下，需要提出新的代数攻击技术，以发掘这些未被发掘的特性，达到最高的攻击效率。</w:t>
      </w:r>
    </w:p>
    <w:p w14:paraId="2AC5D0D6" w14:textId="669BD558" w:rsidR="009954F1" w:rsidRPr="009954F1" w:rsidRDefault="009954F1" w:rsidP="009954F1">
      <w:pPr>
        <w:rPr>
          <w:rFonts w:hint="eastAsia"/>
          <w:b/>
          <w:bCs/>
          <w:sz w:val="24"/>
          <w:szCs w:val="24"/>
        </w:rPr>
      </w:pPr>
      <w:r w:rsidRPr="009954F1">
        <w:rPr>
          <w:rFonts w:hint="eastAsia"/>
          <w:b/>
          <w:bCs/>
          <w:sz w:val="24"/>
          <w:szCs w:val="24"/>
        </w:rPr>
        <w:t>方法思想：</w:t>
      </w:r>
    </w:p>
    <w:p w14:paraId="2FBA83D8" w14:textId="04DFA1E7" w:rsidR="009954F1" w:rsidRPr="004F1E23" w:rsidRDefault="009954F1" w:rsidP="009954F1">
      <w:pPr>
        <w:rPr>
          <w:sz w:val="24"/>
          <w:szCs w:val="24"/>
        </w:rPr>
      </w:pPr>
      <w:r w:rsidRPr="009954F1">
        <w:rPr>
          <w:sz w:val="24"/>
          <w:szCs w:val="24"/>
        </w:rPr>
        <w:t xml:space="preserve">该论文提出通过利用部分非线性层的特性来分析 </w:t>
      </w:r>
      <w:proofErr w:type="spellStart"/>
      <w:r w:rsidRPr="009954F1">
        <w:rPr>
          <w:sz w:val="24"/>
          <w:szCs w:val="24"/>
        </w:rPr>
        <w:t>LowMC</w:t>
      </w:r>
      <w:proofErr w:type="spellEnd"/>
      <w:r w:rsidR="004F1E23">
        <w:rPr>
          <w:rFonts w:hint="eastAsia"/>
          <w:sz w:val="24"/>
          <w:szCs w:val="24"/>
        </w:rPr>
        <w:t>，</w:t>
      </w:r>
      <w:r w:rsidR="004F1E23" w:rsidRPr="004F1E23">
        <w:rPr>
          <w:sz w:val="24"/>
          <w:szCs w:val="24"/>
        </w:rPr>
        <w:t xml:space="preserve">针对 </w:t>
      </w:r>
      <w:proofErr w:type="spellStart"/>
      <w:r w:rsidR="004F1E23" w:rsidRPr="004F1E23">
        <w:rPr>
          <w:sz w:val="24"/>
          <w:szCs w:val="24"/>
        </w:rPr>
        <w:t>LowMC</w:t>
      </w:r>
      <w:proofErr w:type="spellEnd"/>
      <w:r w:rsidR="004F1E23" w:rsidRPr="004F1E23">
        <w:rPr>
          <w:sz w:val="24"/>
          <w:szCs w:val="24"/>
        </w:rPr>
        <w:t xml:space="preserve"> 密码算法的部分非线性</w:t>
      </w:r>
      <w:proofErr w:type="gramStart"/>
      <w:r w:rsidR="004F1E23" w:rsidRPr="004F1E23">
        <w:rPr>
          <w:sz w:val="24"/>
          <w:szCs w:val="24"/>
        </w:rPr>
        <w:t>层特征</w:t>
      </w:r>
      <w:proofErr w:type="gramEnd"/>
      <w:r w:rsidR="004F1E23" w:rsidRPr="004F1E23">
        <w:rPr>
          <w:sz w:val="24"/>
          <w:szCs w:val="24"/>
        </w:rPr>
        <w:t>进行了优化，降低了简单差分枚举攻击的内存复杂度</w:t>
      </w:r>
      <w:r w:rsidR="004F1E23">
        <w:rPr>
          <w:rFonts w:hint="eastAsia"/>
          <w:sz w:val="24"/>
          <w:szCs w:val="24"/>
        </w:rPr>
        <w:t>，</w:t>
      </w:r>
      <w:r w:rsidRPr="009954F1">
        <w:rPr>
          <w:sz w:val="24"/>
          <w:szCs w:val="24"/>
        </w:rPr>
        <w:t>该攻击技术相对简单且可以降低比基于差分枚举的攻击技术更先进的内存复杂度。此外，</w:t>
      </w:r>
      <w:r w:rsidR="00731C97">
        <w:rPr>
          <w:rFonts w:hint="eastAsia"/>
          <w:sz w:val="24"/>
          <w:szCs w:val="24"/>
        </w:rPr>
        <w:t>该论文</w:t>
      </w:r>
      <w:r w:rsidRPr="009954F1">
        <w:rPr>
          <w:sz w:val="24"/>
          <w:szCs w:val="24"/>
        </w:rPr>
        <w:t xml:space="preserve">还提出了一种改进代数技术，用于从 </w:t>
      </w:r>
      <w:proofErr w:type="spellStart"/>
      <w:r w:rsidRPr="009954F1">
        <w:rPr>
          <w:sz w:val="24"/>
          <w:szCs w:val="24"/>
        </w:rPr>
        <w:t>LowMC</w:t>
      </w:r>
      <w:proofErr w:type="spellEnd"/>
      <w:r w:rsidRPr="009954F1">
        <w:rPr>
          <w:sz w:val="24"/>
          <w:szCs w:val="24"/>
        </w:rPr>
        <w:t xml:space="preserve"> 的</w:t>
      </w:r>
      <w:r w:rsidRPr="004F1E23">
        <w:rPr>
          <w:sz w:val="24"/>
          <w:szCs w:val="24"/>
        </w:rPr>
        <w:t>差分路径中检索完整密钥</w:t>
      </w:r>
      <w:r w:rsidR="004F1E23" w:rsidRPr="004F1E23">
        <w:rPr>
          <w:rFonts w:hint="eastAsia"/>
          <w:sz w:val="24"/>
          <w:szCs w:val="24"/>
        </w:rPr>
        <w:t>，</w:t>
      </w:r>
      <w:r w:rsidRPr="004F1E23">
        <w:rPr>
          <w:sz w:val="24"/>
          <w:szCs w:val="24"/>
        </w:rPr>
        <w:t>当差分路径中有足够多的活动S盒时，这种方法能将时间复杂度大大降低至常数级别。整个攻击的效率得到了进一步提高，并成功破解了一些</w:t>
      </w:r>
      <w:proofErr w:type="spellStart"/>
      <w:r w:rsidRPr="004F1E23">
        <w:rPr>
          <w:sz w:val="24"/>
          <w:szCs w:val="24"/>
        </w:rPr>
        <w:t>LowMC</w:t>
      </w:r>
      <w:proofErr w:type="spellEnd"/>
      <w:r w:rsidRPr="004F1E23">
        <w:rPr>
          <w:sz w:val="24"/>
          <w:szCs w:val="24"/>
        </w:rPr>
        <w:t>实例。</w:t>
      </w:r>
    </w:p>
    <w:p w14:paraId="62899939" w14:textId="714752DA" w:rsidR="004F1E23" w:rsidRPr="004F1E23" w:rsidRDefault="004F1E23" w:rsidP="009954F1">
      <w:pPr>
        <w:rPr>
          <w:b/>
          <w:bCs/>
          <w:sz w:val="24"/>
          <w:szCs w:val="24"/>
        </w:rPr>
      </w:pPr>
      <w:r w:rsidRPr="004F1E23">
        <w:rPr>
          <w:rFonts w:hint="eastAsia"/>
          <w:b/>
          <w:bCs/>
          <w:sz w:val="24"/>
          <w:szCs w:val="24"/>
        </w:rPr>
        <w:t>结论：</w:t>
      </w:r>
    </w:p>
    <w:p w14:paraId="7CDBDE70" w14:textId="1AE56B80" w:rsidR="004F1E23" w:rsidRPr="004F1E23" w:rsidRDefault="004F1E23" w:rsidP="004F1E23">
      <w:pPr>
        <w:rPr>
          <w:sz w:val="24"/>
          <w:szCs w:val="24"/>
        </w:rPr>
      </w:pPr>
      <w:r w:rsidRPr="004F1E23">
        <w:rPr>
          <w:sz w:val="24"/>
          <w:szCs w:val="24"/>
        </w:rPr>
        <w:lastRenderedPageBreak/>
        <w:t>在现有攻击方法的基础上，</w:t>
      </w:r>
      <w:r w:rsidR="00731C97">
        <w:rPr>
          <w:sz w:val="24"/>
          <w:szCs w:val="24"/>
        </w:rPr>
        <w:t>该论文</w:t>
      </w:r>
      <w:r w:rsidRPr="004F1E23">
        <w:rPr>
          <w:sz w:val="24"/>
          <w:szCs w:val="24"/>
        </w:rPr>
        <w:t>提出的算法大大提高了密钥恢复的效率，并成功破解了一些</w:t>
      </w:r>
      <w:proofErr w:type="spellStart"/>
      <w:r w:rsidRPr="004F1E23">
        <w:rPr>
          <w:sz w:val="24"/>
          <w:szCs w:val="24"/>
        </w:rPr>
        <w:t>LowMC</w:t>
      </w:r>
      <w:proofErr w:type="spellEnd"/>
      <w:r w:rsidRPr="004F1E23">
        <w:rPr>
          <w:sz w:val="24"/>
          <w:szCs w:val="24"/>
        </w:rPr>
        <w:t>实例，降低了</w:t>
      </w:r>
      <w:proofErr w:type="spellStart"/>
      <w:r w:rsidRPr="004F1E23">
        <w:rPr>
          <w:sz w:val="24"/>
          <w:szCs w:val="24"/>
        </w:rPr>
        <w:t>LowMC</w:t>
      </w:r>
      <w:proofErr w:type="spellEnd"/>
      <w:r w:rsidRPr="004F1E23">
        <w:rPr>
          <w:sz w:val="24"/>
          <w:szCs w:val="24"/>
        </w:rPr>
        <w:t>和</w:t>
      </w:r>
      <w:proofErr w:type="spellStart"/>
      <w:r w:rsidRPr="004F1E23">
        <w:rPr>
          <w:sz w:val="24"/>
          <w:szCs w:val="24"/>
        </w:rPr>
        <w:t>LowMC</w:t>
      </w:r>
      <w:proofErr w:type="spellEnd"/>
      <w:r w:rsidRPr="004F1E23">
        <w:rPr>
          <w:sz w:val="24"/>
          <w:szCs w:val="24"/>
        </w:rPr>
        <w:t>-M密码的安全保障，进一步突显了新原始设计的加密技术的重要性。</w:t>
      </w:r>
      <w:r w:rsidR="00731C97">
        <w:rPr>
          <w:sz w:val="24"/>
          <w:szCs w:val="24"/>
        </w:rPr>
        <w:t>该论文</w:t>
      </w:r>
      <w:r>
        <w:rPr>
          <w:rFonts w:hint="eastAsia"/>
          <w:sz w:val="24"/>
          <w:szCs w:val="24"/>
        </w:rPr>
        <w:t>提出的</w:t>
      </w:r>
      <w:r w:rsidRPr="004F1E23">
        <w:rPr>
          <w:sz w:val="24"/>
          <w:szCs w:val="24"/>
        </w:rPr>
        <w:t>攻击方法大幅降低了</w:t>
      </w:r>
      <w:proofErr w:type="spellStart"/>
      <w:r w:rsidRPr="004F1E23">
        <w:rPr>
          <w:sz w:val="24"/>
          <w:szCs w:val="24"/>
        </w:rPr>
        <w:t>LowMC</w:t>
      </w:r>
      <w:proofErr w:type="spellEnd"/>
      <w:r w:rsidRPr="004F1E23">
        <w:rPr>
          <w:sz w:val="24"/>
          <w:szCs w:val="24"/>
        </w:rPr>
        <w:t>分组密码家族的安全性，</w:t>
      </w:r>
      <w:r>
        <w:rPr>
          <w:rFonts w:hint="eastAsia"/>
          <w:sz w:val="24"/>
          <w:szCs w:val="24"/>
        </w:rPr>
        <w:t>证明了</w:t>
      </w:r>
      <w:r w:rsidRPr="004F1E23">
        <w:rPr>
          <w:sz w:val="24"/>
          <w:szCs w:val="24"/>
        </w:rPr>
        <w:t>某些参数极易被破解</w:t>
      </w:r>
      <w:r>
        <w:rPr>
          <w:rFonts w:hint="eastAsia"/>
          <w:sz w:val="24"/>
          <w:szCs w:val="24"/>
        </w:rPr>
        <w:t>。</w:t>
      </w:r>
    </w:p>
    <w:p w14:paraId="58425EEB" w14:textId="75BD2181" w:rsidR="004F1E23" w:rsidRDefault="00731C97" w:rsidP="009954F1">
      <w:pPr>
        <w:rPr>
          <w:sz w:val="24"/>
          <w:szCs w:val="24"/>
        </w:rPr>
      </w:pPr>
      <w:r w:rsidRPr="00731C97">
        <w:rPr>
          <w:rFonts w:hint="eastAsia"/>
          <w:b/>
          <w:bCs/>
          <w:sz w:val="24"/>
          <w:szCs w:val="24"/>
        </w:rPr>
        <w:t>亮点</w:t>
      </w:r>
      <w:r>
        <w:rPr>
          <w:rFonts w:hint="eastAsia"/>
          <w:b/>
          <w:bCs/>
          <w:sz w:val="24"/>
          <w:szCs w:val="24"/>
        </w:rPr>
        <w:t>：</w:t>
      </w:r>
    </w:p>
    <w:p w14:paraId="73BB378A" w14:textId="73CB8D57" w:rsidR="00731C97" w:rsidRDefault="00731C97" w:rsidP="009954F1">
      <w:pPr>
        <w:rPr>
          <w:sz w:val="24"/>
          <w:szCs w:val="24"/>
        </w:rPr>
      </w:pPr>
      <w:r>
        <w:rPr>
          <w:rFonts w:hint="eastAsia"/>
          <w:sz w:val="24"/>
          <w:szCs w:val="24"/>
        </w:rPr>
        <w:t>改论文通过分析S</w:t>
      </w:r>
      <w:proofErr w:type="gramStart"/>
      <w:r>
        <w:rPr>
          <w:rFonts w:hint="eastAsia"/>
          <w:sz w:val="24"/>
          <w:szCs w:val="24"/>
        </w:rPr>
        <w:t>盒之间</w:t>
      </w:r>
      <w:proofErr w:type="gramEnd"/>
      <w:r>
        <w:rPr>
          <w:rFonts w:hint="eastAsia"/>
          <w:sz w:val="24"/>
          <w:szCs w:val="24"/>
        </w:rPr>
        <w:t>的联系，利用了部分非线性S盒的内部特征，恢复出完整密钥。</w:t>
      </w:r>
      <w:r w:rsidR="00F928F7">
        <w:rPr>
          <w:rFonts w:hint="eastAsia"/>
          <w:sz w:val="24"/>
          <w:szCs w:val="24"/>
        </w:rPr>
        <w:t>这利用的是加密体制固有的漏洞，泛用性很强，效果也很好。</w:t>
      </w:r>
    </w:p>
    <w:p w14:paraId="642E0BEF" w14:textId="11C5FEC2" w:rsidR="00731C97" w:rsidRPr="00731C97" w:rsidRDefault="00731C97" w:rsidP="009954F1">
      <w:pPr>
        <w:rPr>
          <w:sz w:val="24"/>
          <w:szCs w:val="24"/>
        </w:rPr>
      </w:pPr>
      <w:r w:rsidRPr="00731C97">
        <w:rPr>
          <w:rFonts w:hint="eastAsia"/>
          <w:b/>
          <w:bCs/>
          <w:sz w:val="24"/>
          <w:szCs w:val="24"/>
        </w:rPr>
        <w:t>不足之处：</w:t>
      </w:r>
    </w:p>
    <w:p w14:paraId="73CB0AE7" w14:textId="0223DB7A" w:rsidR="00731C97" w:rsidRDefault="00731C97" w:rsidP="009954F1">
      <w:pPr>
        <w:rPr>
          <w:sz w:val="24"/>
          <w:szCs w:val="24"/>
        </w:rPr>
      </w:pPr>
      <w:r>
        <w:rPr>
          <w:rFonts w:hint="eastAsia"/>
          <w:sz w:val="24"/>
          <w:szCs w:val="24"/>
        </w:rPr>
        <w:t>该论文提到的方法，</w:t>
      </w:r>
      <w:r w:rsidRPr="00731C97">
        <w:rPr>
          <w:sz w:val="24"/>
          <w:szCs w:val="24"/>
        </w:rPr>
        <w:t>在处理线性方程组时，当自由变量的数量增加时，由于难以限制其时间复杂度，因此解决这种非线性方程组的时间复杂度困难，</w:t>
      </w:r>
      <w:r>
        <w:rPr>
          <w:rFonts w:hint="eastAsia"/>
          <w:sz w:val="24"/>
          <w:szCs w:val="24"/>
        </w:rPr>
        <w:t>而且在</w:t>
      </w:r>
      <w:r w:rsidRPr="00731C97">
        <w:rPr>
          <w:sz w:val="24"/>
          <w:szCs w:val="24"/>
        </w:rPr>
        <w:t>处理非活动S盒的方式相对低效，其时间复杂度仍然</w:t>
      </w:r>
      <w:r w:rsidR="00D074CF">
        <w:rPr>
          <w:rFonts w:hint="eastAsia"/>
          <w:sz w:val="24"/>
          <w:szCs w:val="24"/>
        </w:rPr>
        <w:t>很高</w:t>
      </w:r>
      <w:r>
        <w:rPr>
          <w:rFonts w:hint="eastAsia"/>
          <w:sz w:val="24"/>
          <w:szCs w:val="24"/>
        </w:rPr>
        <w:t>。</w:t>
      </w:r>
    </w:p>
    <w:p w14:paraId="25583E8E" w14:textId="77777777" w:rsidR="00731C97" w:rsidRPr="00731C97" w:rsidRDefault="00731C97" w:rsidP="009954F1">
      <w:pPr>
        <w:rPr>
          <w:rFonts w:hint="eastAsia"/>
          <w:sz w:val="24"/>
          <w:szCs w:val="24"/>
        </w:rPr>
      </w:pPr>
    </w:p>
    <w:p w14:paraId="2E27F5B2" w14:textId="6950BB62" w:rsidR="00F87B85" w:rsidRPr="00731C97" w:rsidRDefault="00731C97" w:rsidP="00731C97">
      <w:pPr>
        <w:jc w:val="center"/>
        <w:rPr>
          <w:b/>
          <w:bCs/>
          <w:sz w:val="24"/>
          <w:szCs w:val="24"/>
        </w:rPr>
      </w:pPr>
      <w:r w:rsidRPr="00731C97">
        <w:rPr>
          <w:rFonts w:hint="eastAsia"/>
          <w:b/>
          <w:bCs/>
          <w:sz w:val="24"/>
          <w:szCs w:val="24"/>
        </w:rPr>
        <w:t>第二篇论文</w:t>
      </w:r>
    </w:p>
    <w:p w14:paraId="59317B36" w14:textId="58632128" w:rsidR="00731C97" w:rsidRDefault="00731C97" w:rsidP="00731C97">
      <w:pPr>
        <w:jc w:val="left"/>
        <w:rPr>
          <w:sz w:val="24"/>
          <w:szCs w:val="24"/>
        </w:rPr>
      </w:pPr>
      <w:r w:rsidRPr="00731C97">
        <w:rPr>
          <w:rFonts w:hint="eastAsia"/>
          <w:b/>
          <w:bCs/>
          <w:sz w:val="24"/>
          <w:szCs w:val="24"/>
        </w:rPr>
        <w:t>论文题目：</w:t>
      </w:r>
      <w:r w:rsidRPr="00731C97">
        <w:rPr>
          <w:sz w:val="24"/>
          <w:szCs w:val="24"/>
        </w:rPr>
        <w:t>A Modular Approach to the Security Analysis of Two-Permutation Constructions</w:t>
      </w:r>
    </w:p>
    <w:p w14:paraId="6DFBEC5F" w14:textId="7CFAC2E8" w:rsidR="00731C97" w:rsidRPr="00731C97" w:rsidRDefault="00731C97" w:rsidP="00731C97">
      <w:pPr>
        <w:jc w:val="left"/>
        <w:rPr>
          <w:b/>
          <w:bCs/>
          <w:sz w:val="24"/>
          <w:szCs w:val="24"/>
        </w:rPr>
      </w:pPr>
      <w:r w:rsidRPr="00731C97">
        <w:rPr>
          <w:rFonts w:hint="eastAsia"/>
          <w:b/>
          <w:bCs/>
          <w:sz w:val="24"/>
          <w:szCs w:val="24"/>
        </w:rPr>
        <w:t>作者：</w:t>
      </w:r>
      <w:r w:rsidRPr="00731C97">
        <w:rPr>
          <w:sz w:val="24"/>
          <w:szCs w:val="24"/>
        </w:rPr>
        <w:t>Yu Long Chen</w:t>
      </w:r>
    </w:p>
    <w:p w14:paraId="3B143232" w14:textId="5F7759CF" w:rsidR="00731C97" w:rsidRDefault="00731C97" w:rsidP="00731C97">
      <w:pPr>
        <w:jc w:val="left"/>
        <w:rPr>
          <w:b/>
          <w:bCs/>
          <w:sz w:val="24"/>
          <w:szCs w:val="24"/>
        </w:rPr>
      </w:pPr>
      <w:r w:rsidRPr="00731C97">
        <w:rPr>
          <w:rFonts w:hint="eastAsia"/>
          <w:b/>
          <w:bCs/>
          <w:sz w:val="24"/>
          <w:szCs w:val="24"/>
        </w:rPr>
        <w:t>历史背景与相关工作：</w:t>
      </w:r>
    </w:p>
    <w:p w14:paraId="74DE8C1E" w14:textId="5E5A5D15" w:rsidR="00731C97" w:rsidRPr="00960334" w:rsidRDefault="00731C97" w:rsidP="00731C97">
      <w:pPr>
        <w:jc w:val="left"/>
        <w:rPr>
          <w:rFonts w:eastAsiaTheme="minorHAnsi" w:hint="eastAsia"/>
          <w:sz w:val="24"/>
          <w:szCs w:val="24"/>
        </w:rPr>
      </w:pPr>
      <w:r w:rsidRPr="00731C97">
        <w:rPr>
          <w:sz w:val="24"/>
          <w:szCs w:val="24"/>
        </w:rPr>
        <w:t>随</w:t>
      </w:r>
      <w:r w:rsidRPr="00731C97">
        <w:rPr>
          <w:rFonts w:eastAsiaTheme="minorHAnsi"/>
          <w:sz w:val="24"/>
          <w:szCs w:val="24"/>
        </w:rPr>
        <w:t>着轻量级原语的出现，对称加密中采用公共排列调用的构造变得越来越受欢迎</w:t>
      </w:r>
      <w:r w:rsidR="00960334">
        <w:rPr>
          <w:rFonts w:eastAsiaTheme="minorHAnsi" w:hint="eastAsia"/>
          <w:sz w:val="24"/>
          <w:szCs w:val="24"/>
        </w:rPr>
        <w:t>，但是</w:t>
      </w:r>
      <w:r w:rsidRPr="00731C97">
        <w:rPr>
          <w:rFonts w:eastAsiaTheme="minorHAnsi"/>
          <w:sz w:val="24"/>
          <w:szCs w:val="24"/>
        </w:rPr>
        <w:t>传统方法不适用于这些构造的安全性验证</w:t>
      </w:r>
      <w:r w:rsidR="00960334">
        <w:rPr>
          <w:rFonts w:eastAsiaTheme="minorHAnsi" w:hint="eastAsia"/>
          <w:sz w:val="24"/>
          <w:szCs w:val="24"/>
        </w:rPr>
        <w:t>，而且过去的方法</w:t>
      </w:r>
      <w:r w:rsidRPr="00731C97">
        <w:rPr>
          <w:rFonts w:eastAsiaTheme="minorHAnsi"/>
          <w:sz w:val="24"/>
          <w:szCs w:val="24"/>
        </w:rPr>
        <w:t>缺乏一种模块化的方法可以简化验证过程。</w:t>
      </w:r>
      <w:r w:rsidR="00D074CF">
        <w:rPr>
          <w:rFonts w:eastAsiaTheme="minorHAnsi" w:hint="eastAsia"/>
          <w:sz w:val="24"/>
          <w:szCs w:val="24"/>
        </w:rPr>
        <w:t>所以该论文提出了一种分析这种基于</w:t>
      </w:r>
      <w:r w:rsidR="00D074CF" w:rsidRPr="00731C97">
        <w:rPr>
          <w:rFonts w:eastAsiaTheme="minorHAnsi"/>
          <w:sz w:val="24"/>
          <w:szCs w:val="24"/>
        </w:rPr>
        <w:t>公共排列</w:t>
      </w:r>
      <w:r w:rsidR="00D074CF">
        <w:rPr>
          <w:rFonts w:eastAsiaTheme="minorHAnsi" w:hint="eastAsia"/>
          <w:sz w:val="24"/>
          <w:szCs w:val="24"/>
        </w:rPr>
        <w:t>的构造的安全性的方法。</w:t>
      </w:r>
    </w:p>
    <w:p w14:paraId="4B3F7E76" w14:textId="0AD529AA" w:rsidR="00960334" w:rsidRPr="00960334" w:rsidRDefault="00960334" w:rsidP="00731C97">
      <w:pPr>
        <w:jc w:val="left"/>
        <w:rPr>
          <w:rFonts w:eastAsiaTheme="minorHAnsi"/>
          <w:b/>
          <w:bCs/>
          <w:sz w:val="24"/>
          <w:szCs w:val="24"/>
        </w:rPr>
      </w:pPr>
      <w:r w:rsidRPr="00960334">
        <w:rPr>
          <w:rFonts w:eastAsiaTheme="minorHAnsi" w:hint="eastAsia"/>
          <w:b/>
          <w:bCs/>
          <w:sz w:val="24"/>
          <w:szCs w:val="24"/>
        </w:rPr>
        <w:t>方法思想：</w:t>
      </w:r>
    </w:p>
    <w:p w14:paraId="2EAC0BA4" w14:textId="4BB1C8EB" w:rsidR="00960334" w:rsidRDefault="00960334" w:rsidP="00731C97">
      <w:pPr>
        <w:jc w:val="left"/>
        <w:rPr>
          <w:rFonts w:eastAsiaTheme="minorHAnsi"/>
          <w:sz w:val="24"/>
          <w:szCs w:val="24"/>
        </w:rPr>
      </w:pPr>
      <w:r w:rsidRPr="00960334">
        <w:rPr>
          <w:rFonts w:eastAsiaTheme="minorHAnsi"/>
          <w:sz w:val="24"/>
          <w:szCs w:val="24"/>
        </w:rPr>
        <w:lastRenderedPageBreak/>
        <w:t>该论文提出了一种基于模块化方法的</w:t>
      </w:r>
      <w:r>
        <w:rPr>
          <w:rFonts w:eastAsiaTheme="minorHAnsi" w:hint="eastAsia"/>
          <w:sz w:val="24"/>
          <w:szCs w:val="24"/>
        </w:rPr>
        <w:t>新工具</w:t>
      </w:r>
      <w:r w:rsidRPr="00960334">
        <w:rPr>
          <w:rFonts w:eastAsiaTheme="minorHAnsi"/>
          <w:sz w:val="24"/>
          <w:szCs w:val="24"/>
        </w:rPr>
        <w:t>，可用于分析基于两个公共置换调用的构造的安全性</w:t>
      </w:r>
      <w:r>
        <w:rPr>
          <w:rFonts w:eastAsiaTheme="minorHAnsi" w:hint="eastAsia"/>
          <w:sz w:val="24"/>
          <w:szCs w:val="24"/>
        </w:rPr>
        <w:t>，</w:t>
      </w:r>
      <w:r w:rsidRPr="00960334">
        <w:rPr>
          <w:rFonts w:eastAsiaTheme="minorHAnsi"/>
          <w:sz w:val="24"/>
          <w:szCs w:val="24"/>
        </w:rPr>
        <w:t>该工具建立在经典 mirror theory 的基础上，适用于理想置换模型下的安全证明。</w:t>
      </w:r>
      <w:r>
        <w:rPr>
          <w:rFonts w:eastAsiaTheme="minorHAnsi" w:hint="eastAsia"/>
          <w:sz w:val="24"/>
          <w:szCs w:val="24"/>
        </w:rPr>
        <w:t>该</w:t>
      </w:r>
      <w:r w:rsidRPr="00960334">
        <w:rPr>
          <w:rFonts w:eastAsiaTheme="minorHAnsi"/>
          <w:sz w:val="24"/>
          <w:szCs w:val="24"/>
        </w:rPr>
        <w:t>论文提出了针对不同安全性概念适用的多个版本的公共置换 mirror theory，并提供了一个框架，可用于使用新技术的安全性分析。</w:t>
      </w:r>
      <w:r>
        <w:rPr>
          <w:rFonts w:eastAsiaTheme="minorHAnsi" w:hint="eastAsia"/>
          <w:sz w:val="24"/>
          <w:szCs w:val="24"/>
        </w:rPr>
        <w:t>该论</w:t>
      </w:r>
      <w:r w:rsidRPr="00960334">
        <w:rPr>
          <w:rFonts w:eastAsiaTheme="minorHAnsi"/>
          <w:sz w:val="24"/>
          <w:szCs w:val="24"/>
        </w:rPr>
        <w:t>文提出的理论框架包括一个集合的坏事件，需要在安全分析中排除</w:t>
      </w:r>
      <w:r>
        <w:rPr>
          <w:rFonts w:eastAsiaTheme="minorHAnsi" w:hint="eastAsia"/>
          <w:sz w:val="24"/>
          <w:szCs w:val="24"/>
        </w:rPr>
        <w:t>，但是</w:t>
      </w:r>
      <w:r w:rsidRPr="00960334">
        <w:rPr>
          <w:rFonts w:eastAsiaTheme="minorHAnsi"/>
          <w:sz w:val="24"/>
          <w:szCs w:val="24"/>
        </w:rPr>
        <w:t>当需要考虑非线性方程式时，安全分析变得非常复杂，可能会忽略一些坏事件。因此，在此框架中，我们需要将可能防止我们使用新技术的其他类型的组件排除在分析之外，防止发生此类情况。作者演示了</w:t>
      </w:r>
      <w:r>
        <w:rPr>
          <w:rFonts w:eastAsiaTheme="minorHAnsi" w:hint="eastAsia"/>
          <w:sz w:val="24"/>
          <w:szCs w:val="24"/>
        </w:rPr>
        <w:t>将这个技术应用于</w:t>
      </w:r>
      <w:r w:rsidRPr="00960334">
        <w:rPr>
          <w:rFonts w:eastAsiaTheme="minorHAnsi"/>
          <w:sz w:val="24"/>
          <w:szCs w:val="24"/>
        </w:rPr>
        <w:t>Tweakable Even Mansour (TEM)、基于排列的Encrypted Davies-Mayer（</w:t>
      </w:r>
      <w:proofErr w:type="spellStart"/>
      <w:r w:rsidRPr="00960334">
        <w:rPr>
          <w:rFonts w:eastAsiaTheme="minorHAnsi"/>
          <w:sz w:val="24"/>
          <w:szCs w:val="24"/>
        </w:rPr>
        <w:t>pEDM</w:t>
      </w:r>
      <w:proofErr w:type="spellEnd"/>
      <w:r w:rsidRPr="00960334">
        <w:rPr>
          <w:rFonts w:eastAsiaTheme="minorHAnsi"/>
          <w:sz w:val="24"/>
          <w:szCs w:val="24"/>
        </w:rPr>
        <w:t>）和基于排列的nonce-based Enhance Hash-then-Mask (</w:t>
      </w:r>
      <w:proofErr w:type="spellStart"/>
      <w:r w:rsidRPr="00960334">
        <w:rPr>
          <w:rFonts w:eastAsiaTheme="minorHAnsi"/>
          <w:sz w:val="24"/>
          <w:szCs w:val="24"/>
        </w:rPr>
        <w:t>nEHtMp</w:t>
      </w:r>
      <w:proofErr w:type="spellEnd"/>
      <w:r w:rsidRPr="00960334">
        <w:rPr>
          <w:rFonts w:eastAsiaTheme="minorHAnsi"/>
          <w:sz w:val="24"/>
          <w:szCs w:val="24"/>
        </w:rPr>
        <w:t>)</w:t>
      </w:r>
      <w:r>
        <w:rPr>
          <w:rFonts w:eastAsiaTheme="minorHAnsi" w:hint="eastAsia"/>
          <w:sz w:val="24"/>
          <w:szCs w:val="24"/>
        </w:rPr>
        <w:t>，证明了这些构造的多用户安全</w:t>
      </w:r>
      <w:r w:rsidRPr="00960334">
        <w:rPr>
          <w:rFonts w:eastAsiaTheme="minorHAnsi"/>
          <w:sz w:val="24"/>
          <w:szCs w:val="24"/>
        </w:rPr>
        <w:t>。</w:t>
      </w:r>
    </w:p>
    <w:p w14:paraId="03A84391" w14:textId="62725FA8" w:rsidR="00960334" w:rsidRPr="00960334" w:rsidRDefault="00960334" w:rsidP="00731C97">
      <w:pPr>
        <w:jc w:val="left"/>
        <w:rPr>
          <w:rFonts w:eastAsiaTheme="minorHAnsi"/>
          <w:b/>
          <w:bCs/>
          <w:sz w:val="24"/>
          <w:szCs w:val="24"/>
        </w:rPr>
      </w:pPr>
      <w:r w:rsidRPr="00960334">
        <w:rPr>
          <w:rFonts w:eastAsiaTheme="minorHAnsi" w:hint="eastAsia"/>
          <w:b/>
          <w:bCs/>
          <w:sz w:val="24"/>
          <w:szCs w:val="24"/>
        </w:rPr>
        <w:t>结论：</w:t>
      </w:r>
    </w:p>
    <w:p w14:paraId="58CC9449" w14:textId="3BBC18C7" w:rsidR="00960334" w:rsidRPr="00731C97" w:rsidRDefault="00F928F7" w:rsidP="00731C97">
      <w:pPr>
        <w:jc w:val="left"/>
        <w:rPr>
          <w:rFonts w:eastAsiaTheme="minorHAnsi" w:hint="eastAsia"/>
          <w:sz w:val="24"/>
          <w:szCs w:val="24"/>
        </w:rPr>
      </w:pPr>
      <w:r>
        <w:rPr>
          <w:rFonts w:eastAsiaTheme="minorHAnsi" w:hint="eastAsia"/>
          <w:sz w:val="24"/>
          <w:szCs w:val="24"/>
        </w:rPr>
        <w:t>该论文</w:t>
      </w:r>
      <w:r w:rsidR="00960334" w:rsidRPr="00960334">
        <w:rPr>
          <w:rFonts w:eastAsiaTheme="minorHAnsi"/>
          <w:sz w:val="24"/>
          <w:szCs w:val="24"/>
        </w:rPr>
        <w:t>针对基于两个独立置换调用的构造提出了一个新的理论，并提供了一种将该理论应用于构造的框架，以确定构造的解的数量下限，从而排除包含冲突的解。</w:t>
      </w:r>
      <w:r>
        <w:rPr>
          <w:rFonts w:eastAsiaTheme="minorHAnsi" w:hint="eastAsia"/>
          <w:sz w:val="24"/>
          <w:szCs w:val="24"/>
        </w:rPr>
        <w:t>该论文</w:t>
      </w:r>
      <w:r w:rsidR="00960334" w:rsidRPr="00960334">
        <w:rPr>
          <w:rFonts w:eastAsiaTheme="minorHAnsi"/>
          <w:sz w:val="24"/>
          <w:szCs w:val="24"/>
        </w:rPr>
        <w:t>提出的新理论可以适用于几乎所有流行的对称密钥加密安全模型，并提供了一组被认为是坏事件的相关概率需上限，需要在安全分析中予以考虑。在考虑到这些最坏事件的情况下，作者们的新理论得以应用于给定的系统，从而确定未知数的可能解的下限。</w:t>
      </w:r>
    </w:p>
    <w:p w14:paraId="7B647F50" w14:textId="0493B88A" w:rsidR="00F928F7" w:rsidRPr="00F928F7" w:rsidRDefault="00F928F7" w:rsidP="00731C97">
      <w:pPr>
        <w:jc w:val="left"/>
        <w:rPr>
          <w:rFonts w:eastAsiaTheme="minorHAnsi"/>
          <w:b/>
          <w:bCs/>
          <w:sz w:val="24"/>
          <w:szCs w:val="24"/>
        </w:rPr>
      </w:pPr>
      <w:r w:rsidRPr="00F928F7">
        <w:rPr>
          <w:rFonts w:eastAsiaTheme="minorHAnsi" w:hint="eastAsia"/>
          <w:b/>
          <w:bCs/>
          <w:sz w:val="24"/>
          <w:szCs w:val="24"/>
        </w:rPr>
        <w:t>不足</w:t>
      </w:r>
      <w:r>
        <w:rPr>
          <w:rFonts w:eastAsiaTheme="minorHAnsi" w:hint="eastAsia"/>
          <w:b/>
          <w:bCs/>
          <w:sz w:val="24"/>
          <w:szCs w:val="24"/>
        </w:rPr>
        <w:t>之处</w:t>
      </w:r>
      <w:r w:rsidRPr="00F928F7">
        <w:rPr>
          <w:rFonts w:eastAsiaTheme="minorHAnsi" w:hint="eastAsia"/>
          <w:b/>
          <w:bCs/>
          <w:sz w:val="24"/>
          <w:szCs w:val="24"/>
        </w:rPr>
        <w:t>：</w:t>
      </w:r>
    </w:p>
    <w:p w14:paraId="4F103D10" w14:textId="7E75B47C" w:rsidR="00960334" w:rsidRDefault="00F928F7" w:rsidP="00731C97">
      <w:pPr>
        <w:jc w:val="left"/>
        <w:rPr>
          <w:rFonts w:eastAsiaTheme="minorHAnsi"/>
          <w:sz w:val="24"/>
          <w:szCs w:val="24"/>
        </w:rPr>
      </w:pPr>
      <w:r>
        <w:rPr>
          <w:rFonts w:eastAsiaTheme="minorHAnsi" w:hint="eastAsia"/>
          <w:sz w:val="24"/>
          <w:szCs w:val="24"/>
        </w:rPr>
        <w:t>该论文</w:t>
      </w:r>
      <w:r w:rsidRPr="00F928F7">
        <w:rPr>
          <w:rFonts w:eastAsiaTheme="minorHAnsi"/>
          <w:sz w:val="24"/>
          <w:szCs w:val="24"/>
        </w:rPr>
        <w:t>提出的新理论可以适用于几乎所有流行的对称密钥加密安全模型，</w:t>
      </w:r>
      <w:r>
        <w:rPr>
          <w:rFonts w:eastAsiaTheme="minorHAnsi" w:hint="eastAsia"/>
          <w:sz w:val="24"/>
          <w:szCs w:val="24"/>
        </w:rPr>
        <w:t>但是在现实生活中，广泛使用的密码模型是非对称加密模型，我认为这就是最大的不足，泛用性不强</w:t>
      </w:r>
      <w:r w:rsidR="00D074CF">
        <w:rPr>
          <w:rFonts w:eastAsiaTheme="minorHAnsi" w:hint="eastAsia"/>
          <w:sz w:val="24"/>
          <w:szCs w:val="24"/>
        </w:rPr>
        <w:t>。</w:t>
      </w:r>
    </w:p>
    <w:p w14:paraId="3371AFD1" w14:textId="77777777" w:rsidR="00F928F7" w:rsidRPr="00F928F7" w:rsidRDefault="00F928F7" w:rsidP="00731C97">
      <w:pPr>
        <w:jc w:val="left"/>
        <w:rPr>
          <w:rFonts w:eastAsiaTheme="minorHAnsi" w:hint="eastAsia"/>
          <w:sz w:val="24"/>
          <w:szCs w:val="24"/>
        </w:rPr>
      </w:pPr>
    </w:p>
    <w:sectPr w:rsidR="00F928F7" w:rsidRPr="00F92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6D0"/>
    <w:multiLevelType w:val="multilevel"/>
    <w:tmpl w:val="F2B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B2206"/>
    <w:multiLevelType w:val="multilevel"/>
    <w:tmpl w:val="CCF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4558D"/>
    <w:multiLevelType w:val="multilevel"/>
    <w:tmpl w:val="AF44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03C60"/>
    <w:multiLevelType w:val="multilevel"/>
    <w:tmpl w:val="CF0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F6DAC"/>
    <w:multiLevelType w:val="multilevel"/>
    <w:tmpl w:val="69D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D3CD3"/>
    <w:multiLevelType w:val="multilevel"/>
    <w:tmpl w:val="760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B2492"/>
    <w:multiLevelType w:val="multilevel"/>
    <w:tmpl w:val="5C4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8643D"/>
    <w:multiLevelType w:val="multilevel"/>
    <w:tmpl w:val="648C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12"/>
    <w:rsid w:val="004F1E23"/>
    <w:rsid w:val="00731C97"/>
    <w:rsid w:val="00735712"/>
    <w:rsid w:val="00960334"/>
    <w:rsid w:val="009954F1"/>
    <w:rsid w:val="00D074CF"/>
    <w:rsid w:val="00F87B85"/>
    <w:rsid w:val="00F92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311A"/>
  <w15:chartTrackingRefBased/>
  <w15:docId w15:val="{67A1FA26-8659-42BA-8146-8A35BC6A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73571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735712"/>
    <w:rPr>
      <w:rFonts w:ascii="宋体" w:eastAsia="宋体" w:hAnsi="宋体" w:cs="宋体"/>
      <w:b/>
      <w:bCs/>
      <w:kern w:val="0"/>
      <w:sz w:val="20"/>
      <w:szCs w:val="20"/>
    </w:rPr>
  </w:style>
  <w:style w:type="character" w:styleId="a3">
    <w:name w:val="Placeholder Text"/>
    <w:basedOn w:val="a0"/>
    <w:uiPriority w:val="99"/>
    <w:semiHidden/>
    <w:rsid w:val="00F87B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152">
      <w:bodyDiv w:val="1"/>
      <w:marLeft w:val="0"/>
      <w:marRight w:val="0"/>
      <w:marTop w:val="0"/>
      <w:marBottom w:val="0"/>
      <w:divBdr>
        <w:top w:val="none" w:sz="0" w:space="0" w:color="auto"/>
        <w:left w:val="none" w:sz="0" w:space="0" w:color="auto"/>
        <w:bottom w:val="none" w:sz="0" w:space="0" w:color="auto"/>
        <w:right w:val="none" w:sz="0" w:space="0" w:color="auto"/>
      </w:divBdr>
    </w:div>
    <w:div w:id="481624348">
      <w:bodyDiv w:val="1"/>
      <w:marLeft w:val="0"/>
      <w:marRight w:val="0"/>
      <w:marTop w:val="0"/>
      <w:marBottom w:val="0"/>
      <w:divBdr>
        <w:top w:val="none" w:sz="0" w:space="0" w:color="auto"/>
        <w:left w:val="none" w:sz="0" w:space="0" w:color="auto"/>
        <w:bottom w:val="none" w:sz="0" w:space="0" w:color="auto"/>
        <w:right w:val="none" w:sz="0" w:space="0" w:color="auto"/>
      </w:divBdr>
    </w:div>
    <w:div w:id="1011638846">
      <w:bodyDiv w:val="1"/>
      <w:marLeft w:val="0"/>
      <w:marRight w:val="0"/>
      <w:marTop w:val="0"/>
      <w:marBottom w:val="0"/>
      <w:divBdr>
        <w:top w:val="none" w:sz="0" w:space="0" w:color="auto"/>
        <w:left w:val="none" w:sz="0" w:space="0" w:color="auto"/>
        <w:bottom w:val="none" w:sz="0" w:space="0" w:color="auto"/>
        <w:right w:val="none" w:sz="0" w:space="0" w:color="auto"/>
      </w:divBdr>
    </w:div>
    <w:div w:id="1343580418">
      <w:bodyDiv w:val="1"/>
      <w:marLeft w:val="0"/>
      <w:marRight w:val="0"/>
      <w:marTop w:val="0"/>
      <w:marBottom w:val="0"/>
      <w:divBdr>
        <w:top w:val="none" w:sz="0" w:space="0" w:color="auto"/>
        <w:left w:val="none" w:sz="0" w:space="0" w:color="auto"/>
        <w:bottom w:val="none" w:sz="0" w:space="0" w:color="auto"/>
        <w:right w:val="none" w:sz="0" w:space="0" w:color="auto"/>
      </w:divBdr>
    </w:div>
    <w:div w:id="1510868268">
      <w:bodyDiv w:val="1"/>
      <w:marLeft w:val="0"/>
      <w:marRight w:val="0"/>
      <w:marTop w:val="0"/>
      <w:marBottom w:val="0"/>
      <w:divBdr>
        <w:top w:val="none" w:sz="0" w:space="0" w:color="auto"/>
        <w:left w:val="none" w:sz="0" w:space="0" w:color="auto"/>
        <w:bottom w:val="none" w:sz="0" w:space="0" w:color="auto"/>
        <w:right w:val="none" w:sz="0" w:space="0" w:color="auto"/>
      </w:divBdr>
    </w:div>
    <w:div w:id="1876192610">
      <w:bodyDiv w:val="1"/>
      <w:marLeft w:val="0"/>
      <w:marRight w:val="0"/>
      <w:marTop w:val="0"/>
      <w:marBottom w:val="0"/>
      <w:divBdr>
        <w:top w:val="none" w:sz="0" w:space="0" w:color="auto"/>
        <w:left w:val="none" w:sz="0" w:space="0" w:color="auto"/>
        <w:bottom w:val="none" w:sz="0" w:space="0" w:color="auto"/>
        <w:right w:val="none" w:sz="0" w:space="0" w:color="auto"/>
      </w:divBdr>
    </w:div>
    <w:div w:id="1914701481">
      <w:bodyDiv w:val="1"/>
      <w:marLeft w:val="0"/>
      <w:marRight w:val="0"/>
      <w:marTop w:val="0"/>
      <w:marBottom w:val="0"/>
      <w:divBdr>
        <w:top w:val="none" w:sz="0" w:space="0" w:color="auto"/>
        <w:left w:val="none" w:sz="0" w:space="0" w:color="auto"/>
        <w:bottom w:val="none" w:sz="0" w:space="0" w:color="auto"/>
        <w:right w:val="none" w:sz="0" w:space="0" w:color="auto"/>
      </w:divBdr>
    </w:div>
    <w:div w:id="2050764895">
      <w:bodyDiv w:val="1"/>
      <w:marLeft w:val="0"/>
      <w:marRight w:val="0"/>
      <w:marTop w:val="0"/>
      <w:marBottom w:val="0"/>
      <w:divBdr>
        <w:top w:val="none" w:sz="0" w:space="0" w:color="auto"/>
        <w:left w:val="none" w:sz="0" w:space="0" w:color="auto"/>
        <w:bottom w:val="none" w:sz="0" w:space="0" w:color="auto"/>
        <w:right w:val="none" w:sz="0" w:space="0" w:color="auto"/>
      </w:divBdr>
    </w:div>
    <w:div w:id="21419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k'y</dc:creator>
  <cp:keywords/>
  <dc:description/>
  <cp:lastModifiedBy>陈 k'y</cp:lastModifiedBy>
  <cp:revision>1</cp:revision>
  <dcterms:created xsi:type="dcterms:W3CDTF">2023-06-17T13:19:00Z</dcterms:created>
  <dcterms:modified xsi:type="dcterms:W3CDTF">2023-06-17T14:43:00Z</dcterms:modified>
</cp:coreProperties>
</file>