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Software Requirement Specification of etsy.com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0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3s35dcafz9z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widowControl w:val="0"/>
        <w:spacing w:after="60" w:before="200" w:line="24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337ab7"/>
            <w:sz w:val="28"/>
            <w:szCs w:val="28"/>
            <w:highlight w:val="white"/>
            <w:rtl w:val="0"/>
          </w:rPr>
          <w:t xml:space="preserve">etsy.com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международная маркетплеис объединяющая людей, которые хотят создавать, продавать, покупать и коллекционировать уникальные вещи. 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mgx0myi2fw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Описание целей: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потенциальных покупателей к маркетплейсу;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к товарам и услугам маркетплейса;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Возможность совершения покупок клиентами;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60" w:line="24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удобного инструмента для обработки полученных данных от пользователей и обработки последующих заказов.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ykwskkfn2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A">
      <w:pPr>
        <w:widowControl w:val="0"/>
        <w:spacing w:after="6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Маркетплейс </w:t>
      </w:r>
      <w:r w:rsidDel="00000000" w:rsidR="00000000" w:rsidRPr="00000000">
        <w:rPr>
          <w:sz w:val="28"/>
          <w:szCs w:val="28"/>
          <w:rtl w:val="0"/>
        </w:rPr>
        <w:t xml:space="preserve">магазин который будет позволять пользователю: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регистрации (почта, через соцсети);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авторизации;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Каталог  товаров;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Предоставление актуальной информации по наличию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уведомлении;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afterAutospacing="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обратную связь от клиентов;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60" w:line="240" w:lineRule="auto"/>
        <w:ind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актуальной информации о продавцах в маркетплейсе.</w:t>
      </w:r>
    </w:p>
    <w:p w:rsidR="00000000" w:rsidDel="00000000" w:rsidP="00000000" w:rsidRDefault="00000000" w:rsidRPr="00000000" w14:paraId="00000013">
      <w:pPr>
        <w:pStyle w:val="Heading1"/>
        <w:widowControl w:val="0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ypko67dyopth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14">
      <w:pPr>
        <w:widowControl w:val="0"/>
        <w:spacing w:after="60" w:line="240" w:lineRule="auto"/>
        <w:ind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о товарах, способах оформления заказа, оплаты и доставки. Основной фокус сайта - предоставить возможность пользователям приобретения товаров. Организации - доступ к введенным пользователями данным.</w:t>
      </w:r>
    </w:p>
    <w:p w:rsidR="00000000" w:rsidDel="00000000" w:rsidP="00000000" w:rsidRDefault="00000000" w:rsidRPr="00000000" w14:paraId="00000015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mlkxatnzbs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rsuyxa1mqw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7">
      <w:pPr>
        <w:widowControl w:val="0"/>
        <w:spacing w:after="60"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заинтересованы в приобретении товаров для всей семьи.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хотят получить качественные товары в кратчайшие сроки.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проживающие на территории 26 стран мира.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60" w:line="24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Желаемая целевая аудитория, это люди 18-60 лет, которым будет доступна возможность приобретения товаров;</w:t>
      </w:r>
    </w:p>
    <w:p w:rsidR="00000000" w:rsidDel="00000000" w:rsidP="00000000" w:rsidRDefault="00000000" w:rsidRPr="00000000" w14:paraId="0000001C">
      <w:pPr>
        <w:widowControl w:val="0"/>
        <w:spacing w:after="60" w:line="240" w:lineRule="auto"/>
        <w:ind w:left="0" w:right="-40.866141732282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line="24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пользователи, не достигшие 18-ти летия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60" w:line="240" w:lineRule="auto"/>
        <w:ind w:left="720" w:right="-40.8661417322827" w:hanging="36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старше 65 лет.</w:t>
      </w:r>
    </w:p>
    <w:p w:rsidR="00000000" w:rsidDel="00000000" w:rsidP="00000000" w:rsidRDefault="00000000" w:rsidRPr="00000000" w14:paraId="0000001F">
      <w:pPr>
        <w:pStyle w:val="Title"/>
        <w:widowControl w:val="0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e0blq4czg8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widowControl w:val="0"/>
        <w:spacing w:line="240" w:lineRule="auto"/>
        <w:ind w:right="-40.8661417322827" w:firstLine="425.19685039370086"/>
        <w:jc w:val="both"/>
        <w:rPr>
          <w:b w:val="1"/>
          <w:sz w:val="28"/>
          <w:szCs w:val="28"/>
        </w:rPr>
      </w:pPr>
      <w:bookmarkStart w:colFirst="0" w:colLast="0" w:name="_ujw0pr2kwvow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21">
      <w:pPr>
        <w:pStyle w:val="Heading1"/>
        <w:widowControl w:val="0"/>
        <w:spacing w:line="240" w:lineRule="auto"/>
        <w:ind w:left="0" w:right="-40.8661417322827" w:firstLine="0"/>
        <w:jc w:val="both"/>
        <w:rPr>
          <w:b w:val="1"/>
          <w:sz w:val="28"/>
          <w:szCs w:val="28"/>
        </w:rPr>
      </w:pPr>
      <w:bookmarkStart w:colFirst="0" w:colLast="0" w:name="_4nhaj23byasb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Форма регистрации клиента в интернет-магазине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right="-40.866141732282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23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Логин E-mail;</w:t>
      </w:r>
    </w:p>
    <w:p w:rsidR="00000000" w:rsidDel="00000000" w:rsidP="00000000" w:rsidRDefault="00000000" w:rsidRPr="00000000" w14:paraId="00000024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25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“Войти в аккаунт”.</w:t>
      </w:r>
    </w:p>
    <w:p w:rsidR="00000000" w:rsidDel="00000000" w:rsidP="00000000" w:rsidRDefault="00000000" w:rsidRPr="00000000" w14:paraId="00000026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возможность войти с учетными записями Google, Facebook, Apple</w:t>
      </w:r>
    </w:p>
    <w:p w:rsidR="00000000" w:rsidDel="00000000" w:rsidP="00000000" w:rsidRDefault="00000000" w:rsidRPr="00000000" w14:paraId="00000027">
      <w:pPr>
        <w:pStyle w:val="Heading1"/>
        <w:widowControl w:val="0"/>
        <w:spacing w:line="24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1md154qcpuvo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right="-40.866141732282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29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Логин E-mail;</w:t>
      </w:r>
    </w:p>
    <w:p w:rsidR="00000000" w:rsidDel="00000000" w:rsidP="00000000" w:rsidRDefault="00000000" w:rsidRPr="00000000" w14:paraId="0000002A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2B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Отправка формы, после нажатия на кнопку “Войти в аккаунт”.</w:t>
      </w:r>
    </w:p>
    <w:p w:rsidR="00000000" w:rsidDel="00000000" w:rsidP="00000000" w:rsidRDefault="00000000" w:rsidRPr="00000000" w14:paraId="0000002C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возможность войти с учетными записями Google, Facebook, Apple</w:t>
      </w:r>
    </w:p>
    <w:p w:rsidR="00000000" w:rsidDel="00000000" w:rsidP="00000000" w:rsidRDefault="00000000" w:rsidRPr="00000000" w14:paraId="0000002D">
      <w:pPr>
        <w:pStyle w:val="Heading1"/>
        <w:widowControl w:val="0"/>
        <w:numPr>
          <w:ilvl w:val="0"/>
          <w:numId w:val="1"/>
        </w:numPr>
        <w:spacing w:after="0" w:before="200" w:line="24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wbjolgl2jdoy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   Функциональный блок “Меню”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Находиться в хедере на всю ширину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Меню будет 3 уровневый</w:t>
      </w:r>
    </w:p>
    <w:p w:rsidR="00000000" w:rsidDel="00000000" w:rsidP="00000000" w:rsidRDefault="00000000" w:rsidRPr="00000000" w14:paraId="00000030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Верхний уровень открывается при наведении;</w:t>
      </w:r>
    </w:p>
    <w:p w:rsidR="00000000" w:rsidDel="00000000" w:rsidP="00000000" w:rsidRDefault="00000000" w:rsidRPr="00000000" w14:paraId="00000031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</w:p>
    <w:p w:rsidR="00000000" w:rsidDel="00000000" w:rsidP="00000000" w:rsidRDefault="00000000" w:rsidRPr="00000000" w14:paraId="00000032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Украшения и аксессуары</w:t>
      </w:r>
    </w:p>
    <w:p w:rsidR="00000000" w:rsidDel="00000000" w:rsidP="00000000" w:rsidRDefault="00000000" w:rsidRPr="00000000" w14:paraId="00000033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Одежда и обувь</w:t>
      </w:r>
    </w:p>
    <w:p w:rsidR="00000000" w:rsidDel="00000000" w:rsidP="00000000" w:rsidRDefault="00000000" w:rsidRPr="00000000" w14:paraId="00000034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 и стиль жизни</w:t>
      </w:r>
    </w:p>
    <w:p w:rsidR="00000000" w:rsidDel="00000000" w:rsidP="00000000" w:rsidRDefault="00000000" w:rsidRPr="00000000" w14:paraId="00000035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Свадьба и вечеринки</w:t>
      </w:r>
    </w:p>
    <w:p w:rsidR="00000000" w:rsidDel="00000000" w:rsidP="00000000" w:rsidRDefault="00000000" w:rsidRPr="00000000" w14:paraId="00000036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Игрушки и развлечения</w:t>
      </w:r>
    </w:p>
    <w:p w:rsidR="00000000" w:rsidDel="00000000" w:rsidP="00000000" w:rsidRDefault="00000000" w:rsidRPr="00000000" w14:paraId="00000037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Искусство и коллекционирование</w:t>
      </w:r>
    </w:p>
    <w:p w:rsidR="00000000" w:rsidDel="00000000" w:rsidP="00000000" w:rsidRDefault="00000000" w:rsidRPr="00000000" w14:paraId="00000038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Материалы для творчество</w:t>
      </w:r>
    </w:p>
    <w:p w:rsidR="00000000" w:rsidDel="00000000" w:rsidP="00000000" w:rsidRDefault="00000000" w:rsidRPr="00000000" w14:paraId="00000039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Винтаж</w:t>
      </w:r>
    </w:p>
    <w:p w:rsidR="00000000" w:rsidDel="00000000" w:rsidP="00000000" w:rsidRDefault="00000000" w:rsidRPr="00000000" w14:paraId="0000003A">
      <w:pPr>
        <w:widowControl w:val="0"/>
        <w:spacing w:after="60" w:line="240" w:lineRule="auto"/>
        <w:ind w:left="216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клику на выбранный пункт осуществляется переход на соответствующую выбранному пункту страницу.</w:t>
      </w:r>
    </w:p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1"/>
        </w:numPr>
        <w:spacing w:after="0" w:before="200" w:line="24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at9836l5pbe3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03D">
      <w:pPr>
        <w:widowControl w:val="0"/>
        <w:spacing w:after="60" w:line="240" w:lineRule="auto"/>
        <w:ind w:left="992.1259842519685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-название добавленных товаров;</w:t>
      </w:r>
    </w:p>
    <w:p w:rsidR="00000000" w:rsidDel="00000000" w:rsidP="00000000" w:rsidRDefault="00000000" w:rsidRPr="00000000" w14:paraId="0000003E">
      <w:pPr>
        <w:widowControl w:val="0"/>
        <w:spacing w:after="60" w:line="240" w:lineRule="auto"/>
        <w:ind w:left="992.1259842519685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-описание;</w:t>
      </w:r>
    </w:p>
    <w:p w:rsidR="00000000" w:rsidDel="00000000" w:rsidP="00000000" w:rsidRDefault="00000000" w:rsidRPr="00000000" w14:paraId="0000003F">
      <w:pPr>
        <w:widowControl w:val="0"/>
        <w:spacing w:after="60" w:line="240" w:lineRule="auto"/>
        <w:ind w:left="992.1259842519685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-счетчик количества товаров;</w:t>
      </w:r>
    </w:p>
    <w:p w:rsidR="00000000" w:rsidDel="00000000" w:rsidP="00000000" w:rsidRDefault="00000000" w:rsidRPr="00000000" w14:paraId="00000040">
      <w:pPr>
        <w:widowControl w:val="0"/>
        <w:spacing w:after="60" w:line="240" w:lineRule="auto"/>
        <w:ind w:left="992.1259842519685" w:right="-40.8661417322827" w:firstLine="0"/>
        <w:jc w:val="both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-цена товара;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00" w:line="240" w:lineRule="auto"/>
        <w:ind w:left="992.1259842519685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-Расположен в хедере в правом верхнем углу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pacing w:before="200" w:line="240" w:lineRule="auto"/>
        <w:ind w:left="992.1259842519685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-Открывается по клику на статическую кнопку, графически имеющую вид тележки; </w:t>
      </w:r>
    </w:p>
    <w:p w:rsidR="00000000" w:rsidDel="00000000" w:rsidP="00000000" w:rsidRDefault="00000000" w:rsidRPr="00000000" w14:paraId="00000043">
      <w:pPr>
        <w:widowControl w:val="0"/>
        <w:spacing w:after="60" w:line="240" w:lineRule="auto"/>
        <w:ind w:left="992.1259842519685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00" w:line="240" w:lineRule="auto"/>
        <w:ind w:left="992.1259842519685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-Имеет статическую кнопку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"убрать товар из корзины";</w:t>
      </w:r>
    </w:p>
    <w:p w:rsidR="00000000" w:rsidDel="00000000" w:rsidP="00000000" w:rsidRDefault="00000000" w:rsidRPr="00000000" w14:paraId="00000045">
      <w:pPr>
        <w:widowControl w:val="0"/>
        <w:spacing w:before="200" w:line="240" w:lineRule="auto"/>
        <w:ind w:left="992.1259842519685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-Имеет статическую кнопку "оплатить", которая переводит на страницу оплаты. с выбором способа оплаты paypal, google pay или карта</w:t>
      </w:r>
    </w:p>
    <w:p w:rsidR="00000000" w:rsidDel="00000000" w:rsidP="00000000" w:rsidRDefault="00000000" w:rsidRPr="00000000" w14:paraId="00000046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numPr>
          <w:ilvl w:val="0"/>
          <w:numId w:val="1"/>
        </w:numPr>
        <w:spacing w:after="0" w:before="200" w:line="24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ru42w54ntf8o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“Фильтры”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категории;</w:t>
      </w:r>
    </w:p>
    <w:p w:rsidR="00000000" w:rsidDel="00000000" w:rsidP="00000000" w:rsidRDefault="00000000" w:rsidRPr="00000000" w14:paraId="00000049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бесплатной доставке;</w:t>
      </w:r>
    </w:p>
    <w:p w:rsidR="00000000" w:rsidDel="00000000" w:rsidP="00000000" w:rsidRDefault="00000000" w:rsidRPr="00000000" w14:paraId="0000004A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-со скидкой;</w:t>
      </w:r>
    </w:p>
    <w:p w:rsidR="00000000" w:rsidDel="00000000" w:rsidP="00000000" w:rsidRDefault="00000000" w:rsidRPr="00000000" w14:paraId="0000004B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местоположению магазина.</w:t>
      </w:r>
    </w:p>
    <w:p w:rsidR="00000000" w:rsidDel="00000000" w:rsidP="00000000" w:rsidRDefault="00000000" w:rsidRPr="00000000" w14:paraId="0000004C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типу продавца (рейтинг)</w:t>
      </w:r>
    </w:p>
    <w:p w:rsidR="00000000" w:rsidDel="00000000" w:rsidP="00000000" w:rsidRDefault="00000000" w:rsidRPr="00000000" w14:paraId="0000004D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отправке (1 рабочий день, 1-3 рабочих дня)</w:t>
      </w:r>
    </w:p>
    <w:p w:rsidR="00000000" w:rsidDel="00000000" w:rsidP="00000000" w:rsidRDefault="00000000" w:rsidRPr="00000000" w14:paraId="0000004E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цене</w:t>
      </w:r>
    </w:p>
    <w:p w:rsidR="00000000" w:rsidDel="00000000" w:rsidP="00000000" w:rsidRDefault="00000000" w:rsidRPr="00000000" w14:paraId="0000004F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типу товара (ручной работа, винтаж, все)</w:t>
      </w:r>
    </w:p>
    <w:p w:rsidR="00000000" w:rsidDel="00000000" w:rsidP="00000000" w:rsidRDefault="00000000" w:rsidRPr="00000000" w14:paraId="00000050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варианту заказа</w:t>
      </w:r>
    </w:p>
    <w:p w:rsidR="00000000" w:rsidDel="00000000" w:rsidP="00000000" w:rsidRDefault="00000000" w:rsidRPr="00000000" w14:paraId="00000051">
      <w:pPr>
        <w:widowControl w:val="0"/>
        <w:spacing w:after="60" w:line="240" w:lineRule="auto"/>
        <w:ind w:left="144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 доставке в регион</w:t>
      </w:r>
    </w:p>
    <w:p w:rsidR="00000000" w:rsidDel="00000000" w:rsidP="00000000" w:rsidRDefault="00000000" w:rsidRPr="00000000" w14:paraId="00000052">
      <w:pPr>
        <w:pStyle w:val="Heading1"/>
        <w:widowControl w:val="0"/>
        <w:spacing w:after="0" w:before="200" w:line="240" w:lineRule="auto"/>
        <w:ind w:left="0" w:right="-40.8661417322827" w:firstLine="0"/>
        <w:rPr>
          <w:b w:val="1"/>
          <w:sz w:val="28"/>
          <w:szCs w:val="28"/>
        </w:rPr>
      </w:pPr>
      <w:bookmarkStart w:colFirst="0" w:colLast="0" w:name="_3mxxhhfe560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0"/>
        <w:numPr>
          <w:ilvl w:val="0"/>
          <w:numId w:val="1"/>
        </w:numPr>
        <w:spacing w:after="0" w:before="200" w:line="24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s97ok0uukhxx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54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поисковой системы</w:t>
      </w:r>
    </w:p>
    <w:p w:rsidR="00000000" w:rsidDel="00000000" w:rsidP="00000000" w:rsidRDefault="00000000" w:rsidRPr="00000000" w14:paraId="00000055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меню</w:t>
      </w:r>
    </w:p>
    <w:p w:rsidR="00000000" w:rsidDel="00000000" w:rsidP="00000000" w:rsidRDefault="00000000" w:rsidRPr="00000000" w14:paraId="00000056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основных категории товаров с фото</w:t>
      </w:r>
    </w:p>
    <w:p w:rsidR="00000000" w:rsidDel="00000000" w:rsidP="00000000" w:rsidRDefault="00000000" w:rsidRPr="00000000" w14:paraId="00000057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блока популярных подарков</w:t>
      </w:r>
    </w:p>
    <w:p w:rsidR="00000000" w:rsidDel="00000000" w:rsidP="00000000" w:rsidRDefault="00000000" w:rsidRPr="00000000" w14:paraId="00000058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популярных категории</w:t>
      </w:r>
    </w:p>
    <w:p w:rsidR="00000000" w:rsidDel="00000000" w:rsidP="00000000" w:rsidRDefault="00000000" w:rsidRPr="00000000" w14:paraId="00000059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информационного блока о etsy</w:t>
      </w:r>
    </w:p>
    <w:p w:rsidR="00000000" w:rsidDel="00000000" w:rsidP="00000000" w:rsidRDefault="00000000" w:rsidRPr="00000000" w14:paraId="0000005A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блока подписки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-отображение блока футера (карта сайта, блоки купить, продать, справка);</w:t>
      </w:r>
    </w:p>
    <w:p w:rsidR="00000000" w:rsidDel="00000000" w:rsidP="00000000" w:rsidRDefault="00000000" w:rsidRPr="00000000" w14:paraId="0000005C">
      <w:pPr>
        <w:pStyle w:val="Heading1"/>
        <w:widowControl w:val="0"/>
        <w:numPr>
          <w:ilvl w:val="0"/>
          <w:numId w:val="1"/>
        </w:numPr>
        <w:spacing w:after="0" w:before="200" w:line="240" w:lineRule="auto"/>
        <w:ind w:left="720" w:right="-40.8661417322827" w:hanging="360"/>
        <w:rPr>
          <w:b w:val="1"/>
          <w:sz w:val="28"/>
          <w:szCs w:val="28"/>
        </w:rPr>
      </w:pPr>
      <w:bookmarkStart w:colFirst="0" w:colLast="0" w:name="_t4nav65pve0o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05D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-фото товара можно листать;</w:t>
      </w:r>
    </w:p>
    <w:p w:rsidR="00000000" w:rsidDel="00000000" w:rsidP="00000000" w:rsidRDefault="00000000" w:rsidRPr="00000000" w14:paraId="0000005E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-название товара;</w:t>
      </w:r>
    </w:p>
    <w:p w:rsidR="00000000" w:rsidDel="00000000" w:rsidP="00000000" w:rsidRDefault="00000000" w:rsidRPr="00000000" w14:paraId="0000005F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-описание товара;</w:t>
      </w:r>
    </w:p>
    <w:p w:rsidR="00000000" w:rsidDel="00000000" w:rsidP="00000000" w:rsidRDefault="00000000" w:rsidRPr="00000000" w14:paraId="00000060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-цену товара;</w:t>
      </w:r>
    </w:p>
    <w:p w:rsidR="00000000" w:rsidDel="00000000" w:rsidP="00000000" w:rsidRDefault="00000000" w:rsidRPr="00000000" w14:paraId="00000061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-блок показа расчетного времени доставки</w:t>
      </w:r>
    </w:p>
    <w:p w:rsidR="00000000" w:rsidDel="00000000" w:rsidP="00000000" w:rsidRDefault="00000000" w:rsidRPr="00000000" w14:paraId="00000062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-отзывы</w:t>
      </w:r>
    </w:p>
    <w:p w:rsidR="00000000" w:rsidDel="00000000" w:rsidP="00000000" w:rsidRDefault="00000000" w:rsidRPr="00000000" w14:paraId="00000063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-похожие товары</w:t>
      </w:r>
    </w:p>
    <w:p w:rsidR="00000000" w:rsidDel="00000000" w:rsidP="00000000" w:rsidRDefault="00000000" w:rsidRPr="00000000" w14:paraId="00000064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-другие товары данного магазина</w:t>
      </w:r>
    </w:p>
    <w:p w:rsidR="00000000" w:rsidDel="00000000" w:rsidP="00000000" w:rsidRDefault="00000000" w:rsidRPr="00000000" w14:paraId="00000065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-блок показа возможно вам понравится</w:t>
      </w:r>
    </w:p>
    <w:p w:rsidR="00000000" w:rsidDel="00000000" w:rsidP="00000000" w:rsidRDefault="00000000" w:rsidRPr="00000000" w14:paraId="00000066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-кнопка добавление в корзину</w:t>
      </w:r>
    </w:p>
    <w:p w:rsidR="00000000" w:rsidDel="00000000" w:rsidP="00000000" w:rsidRDefault="00000000" w:rsidRPr="00000000" w14:paraId="00000067">
      <w:pPr>
        <w:widowControl w:val="0"/>
        <w:spacing w:before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widowControl w:val="0"/>
        <w:numPr>
          <w:ilvl w:val="0"/>
          <w:numId w:val="1"/>
        </w:numPr>
        <w:spacing w:after="200" w:before="0" w:line="240" w:lineRule="auto"/>
        <w:ind w:left="720" w:right="-40.8661417322827" w:hanging="360"/>
        <w:jc w:val="both"/>
        <w:rPr>
          <w:b w:val="1"/>
          <w:sz w:val="28"/>
          <w:szCs w:val="28"/>
        </w:rPr>
      </w:pPr>
      <w:bookmarkStart w:colFirst="0" w:colLast="0" w:name="_ofpmibcsuhxk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069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-Блок располагается в футере сайта;</w:t>
      </w:r>
    </w:p>
    <w:p w:rsidR="00000000" w:rsidDel="00000000" w:rsidP="00000000" w:rsidRDefault="00000000" w:rsidRPr="00000000" w14:paraId="0000006A">
      <w:pPr>
        <w:widowControl w:val="0"/>
        <w:spacing w:after="6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-Содержит графическое отображение логотипов социальных сетей: instagram, pinterest, Twitter, Facebook, LinkedIn;</w:t>
      </w:r>
    </w:p>
    <w:p w:rsidR="00000000" w:rsidDel="00000000" w:rsidP="00000000" w:rsidRDefault="00000000" w:rsidRPr="00000000" w14:paraId="0000006B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-После нажатия на логотип соц. сети совершается переход на соответствующую страницу компании в этой соц. сети;</w:t>
      </w:r>
    </w:p>
    <w:p w:rsidR="00000000" w:rsidDel="00000000" w:rsidP="00000000" w:rsidRDefault="00000000" w:rsidRPr="00000000" w14:paraId="0000006C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-Открывается автоматически в новой вкладке.</w:t>
      </w:r>
    </w:p>
    <w:p w:rsidR="00000000" w:rsidDel="00000000" w:rsidP="00000000" w:rsidRDefault="00000000" w:rsidRPr="00000000" w14:paraId="0000006D">
      <w:pPr>
        <w:pStyle w:val="Heading1"/>
        <w:widowControl w:val="0"/>
        <w:numPr>
          <w:ilvl w:val="0"/>
          <w:numId w:val="1"/>
        </w:numPr>
        <w:spacing w:after="200" w:before="0" w:line="240" w:lineRule="auto"/>
        <w:ind w:left="720" w:right="-40.8661417322827" w:hanging="360"/>
        <w:jc w:val="both"/>
        <w:rPr>
          <w:sz w:val="28"/>
          <w:szCs w:val="28"/>
        </w:rPr>
      </w:pPr>
      <w:bookmarkStart w:colFirst="0" w:colLast="0" w:name="_ps7285eitjbj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Функциональный блок “Аккаунт”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Покупки и отзывы:</w:t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-список купленных товаров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-отзывы на товары</w:t>
      </w:r>
    </w:p>
    <w:p w:rsidR="00000000" w:rsidDel="00000000" w:rsidP="00000000" w:rsidRDefault="00000000" w:rsidRPr="00000000" w14:paraId="00000071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поиска по купленным товарам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Сообщения:</w:t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отправки сообщении в магазины</w:t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возможность получение писем с магазинов</w:t>
      </w:r>
    </w:p>
    <w:p w:rsidR="00000000" w:rsidDel="00000000" w:rsidP="00000000" w:rsidRDefault="00000000" w:rsidRPr="00000000" w14:paraId="00000075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возможность добавление в спам</w:t>
      </w:r>
    </w:p>
    <w:p w:rsidR="00000000" w:rsidDel="00000000" w:rsidP="00000000" w:rsidRDefault="00000000" w:rsidRPr="00000000" w14:paraId="00000076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удаление писем</w:t>
      </w:r>
    </w:p>
    <w:p w:rsidR="00000000" w:rsidDel="00000000" w:rsidP="00000000" w:rsidRDefault="00000000" w:rsidRPr="00000000" w14:paraId="00000077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архивировании писем</w:t>
      </w:r>
    </w:p>
    <w:p w:rsidR="00000000" w:rsidDel="00000000" w:rsidP="00000000" w:rsidRDefault="00000000" w:rsidRPr="00000000" w14:paraId="00000078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создании ярлыков (метки) писем</w:t>
      </w:r>
    </w:p>
    <w:p w:rsidR="00000000" w:rsidDel="00000000" w:rsidP="00000000" w:rsidRDefault="00000000" w:rsidRPr="00000000" w14:paraId="00000079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Специальные предложения:</w:t>
      </w:r>
    </w:p>
    <w:p w:rsidR="00000000" w:rsidDel="00000000" w:rsidP="00000000" w:rsidRDefault="00000000" w:rsidRPr="00000000" w14:paraId="0000007A">
      <w:pPr>
        <w:widowControl w:val="0"/>
        <w:spacing w:after="200" w:line="240" w:lineRule="auto"/>
        <w:ind w:left="0" w:right="-40.8661417322827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для магазинов предоставление для лоялных клиентов специальных условии для покупки товаров (купоны)</w:t>
      </w:r>
    </w:p>
    <w:p w:rsidR="00000000" w:rsidDel="00000000" w:rsidP="00000000" w:rsidRDefault="00000000" w:rsidRPr="00000000" w14:paraId="0000007B">
      <w:pPr>
        <w:widowControl w:val="0"/>
        <w:spacing w:after="200" w:line="24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Настроика аккаунта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подключение соц сетей (фейсбук, гоогл, твиттер)</w:t>
      </w:r>
    </w:p>
    <w:p w:rsidR="00000000" w:rsidDel="00000000" w:rsidP="00000000" w:rsidRDefault="00000000" w:rsidRPr="00000000" w14:paraId="0000007D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-смена паролей</w:t>
      </w:r>
    </w:p>
    <w:p w:rsidR="00000000" w:rsidDel="00000000" w:rsidP="00000000" w:rsidRDefault="00000000" w:rsidRPr="00000000" w14:paraId="0000007E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-смена почты</w:t>
      </w:r>
    </w:p>
    <w:p w:rsidR="00000000" w:rsidDel="00000000" w:rsidP="00000000" w:rsidRDefault="00000000" w:rsidRPr="00000000" w14:paraId="0000007F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сделать свой аккаунт закрытым </w:t>
      </w:r>
    </w:p>
    <w:p w:rsidR="00000000" w:rsidDel="00000000" w:rsidP="00000000" w:rsidRDefault="00000000" w:rsidRPr="00000000" w14:paraId="00000080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-удаление аккаунта</w:t>
      </w:r>
    </w:p>
    <w:p w:rsidR="00000000" w:rsidDel="00000000" w:rsidP="00000000" w:rsidRDefault="00000000" w:rsidRPr="00000000" w14:paraId="00000081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Безопасность:</w:t>
      </w:r>
    </w:p>
    <w:p w:rsidR="00000000" w:rsidDel="00000000" w:rsidP="00000000" w:rsidRDefault="00000000" w:rsidRPr="00000000" w14:paraId="00000082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-двухфакторная аутентификация</w:t>
      </w:r>
    </w:p>
    <w:p w:rsidR="00000000" w:rsidDel="00000000" w:rsidP="00000000" w:rsidRDefault="00000000" w:rsidRPr="00000000" w14:paraId="00000083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-аутентификация через приложения</w:t>
      </w:r>
    </w:p>
    <w:p w:rsidR="00000000" w:rsidDel="00000000" w:rsidP="00000000" w:rsidRDefault="00000000" w:rsidRPr="00000000" w14:paraId="00000084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-настроика телефон номера для получения смс</w:t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подключение телефон номера</w:t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-история входа</w:t>
      </w:r>
    </w:p>
    <w:p w:rsidR="00000000" w:rsidDel="00000000" w:rsidP="00000000" w:rsidRDefault="00000000" w:rsidRPr="00000000" w14:paraId="00000087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-история входа с устроиств</w:t>
      </w:r>
    </w:p>
    <w:p w:rsidR="00000000" w:rsidDel="00000000" w:rsidP="00000000" w:rsidRDefault="00000000" w:rsidRPr="00000000" w14:paraId="00000088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Публичный профиль</w:t>
      </w:r>
    </w:p>
    <w:p w:rsidR="00000000" w:rsidDel="00000000" w:rsidP="00000000" w:rsidRDefault="00000000" w:rsidRPr="00000000" w14:paraId="00000089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-загрузка аватара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указание пола</w:t>
      </w:r>
    </w:p>
    <w:p w:rsidR="00000000" w:rsidDel="00000000" w:rsidP="00000000" w:rsidRDefault="00000000" w:rsidRPr="00000000" w14:paraId="0000008B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-возможность указание города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-день рождение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-информация о пользователе (расскажи о себе)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-любимые материалы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-показ подписанные магазинов</w:t>
      </w:r>
    </w:p>
    <w:p w:rsidR="00000000" w:rsidDel="00000000" w:rsidP="00000000" w:rsidRDefault="00000000" w:rsidRPr="00000000" w14:paraId="00000090">
      <w:pPr>
        <w:widowControl w:val="0"/>
        <w:spacing w:after="200" w:line="24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Настройки</w:t>
      </w:r>
    </w:p>
    <w:p w:rsidR="00000000" w:rsidDel="00000000" w:rsidP="00000000" w:rsidRDefault="00000000" w:rsidRPr="00000000" w14:paraId="00000092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-выбор языка</w:t>
      </w:r>
    </w:p>
    <w:p w:rsidR="00000000" w:rsidDel="00000000" w:rsidP="00000000" w:rsidRDefault="00000000" w:rsidRPr="00000000" w14:paraId="00000093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-выбор валюты</w:t>
      </w:r>
    </w:p>
    <w:p w:rsidR="00000000" w:rsidDel="00000000" w:rsidP="00000000" w:rsidRDefault="00000000" w:rsidRPr="00000000" w14:paraId="00000094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-Регион</w:t>
      </w:r>
    </w:p>
    <w:p w:rsidR="00000000" w:rsidDel="00000000" w:rsidP="00000000" w:rsidRDefault="00000000" w:rsidRPr="00000000" w14:paraId="00000095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Конфиденциальность</w:t>
      </w:r>
    </w:p>
    <w:p w:rsidR="00000000" w:rsidDel="00000000" w:rsidP="00000000" w:rsidRDefault="00000000" w:rsidRPr="00000000" w14:paraId="00000097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-Объявления, которые вы недавно посмотрели(возможность удаление)</w:t>
      </w:r>
    </w:p>
    <w:p w:rsidR="00000000" w:rsidDel="00000000" w:rsidP="00000000" w:rsidRDefault="00000000" w:rsidRPr="00000000" w14:paraId="00000098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-Настроика конфиденциальности (поиск других пользователей через ваш почту, поиск пользователя через фейсбук)</w:t>
      </w:r>
    </w:p>
    <w:p w:rsidR="00000000" w:rsidDel="00000000" w:rsidP="00000000" w:rsidRDefault="00000000" w:rsidRPr="00000000" w14:paraId="00000099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-согласие на куки файлы</w:t>
      </w:r>
    </w:p>
    <w:p w:rsidR="00000000" w:rsidDel="00000000" w:rsidP="00000000" w:rsidRDefault="00000000" w:rsidRPr="00000000" w14:paraId="0000009A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-согласие на получение персонализированных реклам</w:t>
      </w:r>
    </w:p>
    <w:p w:rsidR="00000000" w:rsidDel="00000000" w:rsidP="00000000" w:rsidRDefault="00000000" w:rsidRPr="00000000" w14:paraId="0000009B">
      <w:pPr>
        <w:widowControl w:val="0"/>
        <w:spacing w:after="200" w:line="24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Адреса:</w:t>
      </w:r>
    </w:p>
    <w:p w:rsidR="00000000" w:rsidDel="00000000" w:rsidP="00000000" w:rsidRDefault="00000000" w:rsidRPr="00000000" w14:paraId="0000009D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-добавление адреса для доставки</w:t>
      </w:r>
    </w:p>
    <w:p w:rsidR="00000000" w:rsidDel="00000000" w:rsidP="00000000" w:rsidRDefault="00000000" w:rsidRPr="00000000" w14:paraId="0000009E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-редактирование</w:t>
      </w:r>
    </w:p>
    <w:p w:rsidR="00000000" w:rsidDel="00000000" w:rsidP="00000000" w:rsidRDefault="00000000" w:rsidRPr="00000000" w14:paraId="0000009F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Кредитные карты:</w:t>
      </w:r>
    </w:p>
    <w:p w:rsidR="00000000" w:rsidDel="00000000" w:rsidP="00000000" w:rsidRDefault="00000000" w:rsidRPr="00000000" w14:paraId="000000A0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-добавление карты</w:t>
      </w:r>
    </w:p>
    <w:p w:rsidR="00000000" w:rsidDel="00000000" w:rsidP="00000000" w:rsidRDefault="00000000" w:rsidRPr="00000000" w14:paraId="000000A1">
      <w:pPr>
        <w:widowControl w:val="0"/>
        <w:spacing w:after="200" w:line="240" w:lineRule="auto"/>
        <w:ind w:left="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00" w:line="240" w:lineRule="auto"/>
        <w:ind w:left="0" w:right="-40.8661417322827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Электронная почта: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-получение на почты уведомлении</w:t>
      </w:r>
    </w:p>
    <w:p w:rsidR="00000000" w:rsidDel="00000000" w:rsidP="00000000" w:rsidRDefault="00000000" w:rsidRPr="00000000" w14:paraId="000000A4">
      <w:pPr>
        <w:widowControl w:val="0"/>
        <w:spacing w:after="200" w:line="24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-получение рассылки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widowControl w:val="0"/>
        <w:spacing w:after="200" w:before="200" w:line="240" w:lineRule="auto"/>
        <w:ind w:right="-40.8661417322827"/>
        <w:jc w:val="both"/>
        <w:rPr>
          <w:b w:val="1"/>
          <w:sz w:val="28"/>
          <w:szCs w:val="28"/>
        </w:rPr>
      </w:pPr>
      <w:bookmarkStart w:colFirst="0" w:colLast="0" w:name="_edahauv3hhog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after="0" w:afterAutospacing="0" w:line="24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after="0" w:afterAutospacing="0" w:line="24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spacing w:after="0" w:afterAutospacing="0" w:line="240" w:lineRule="auto"/>
        <w:ind w:left="720" w:right="-40.8661417322827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Microsoft Edge, Opera, Mozilla Firefox, Safari, Yandex Browser.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7, 8.1, 10; Linux; MacOS.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Изменение курсора при наведении на кликабельный объект.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Корректные ссылки на социальные сети.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Открытие информации о компании в новой вкладке.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