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Calibri" w:hAnsi="Calibri" w:eastAsia="Calibri" w:cs="Calibri"/>
          <w:b/>
          <w:color w:val="5F8F57"/>
          <w:sz w:val="20"/>
        </w:rPr>
        <w:t>AUDIT UI/UX</w:t>
      </w:r>
    </w:p>
    <w:p>
      <w:pPr>
        <w:spacing w:before="0" w:after="40" w:line="252" w:lineRule="auto"/>
        <w:jc w:val="left"/>
      </w:pPr>
      <w:r>
        <w:rPr>
          <w:rFonts w:ascii="Calibri" w:hAnsi="Calibri" w:eastAsia="Calibri" w:cs="Calibri"/>
          <w:b/>
          <w:color w:val="000000"/>
          <w:sz w:val="48"/>
        </w:rPr>
        <w:t>OlahMenu</w:t>
      </w:r>
    </w:p>
    <w:p>
      <w:pPr>
        <w:spacing w:before="0" w:after="200" w:line="276" w:lineRule="auto"/>
        <w:jc w:val="left"/>
      </w:pPr>
      <w:r>
        <w:rPr>
          <w:rFonts w:ascii="Calibri" w:hAnsi="Calibri" w:eastAsia="Calibri" w:cs="Calibri"/>
          <w:color w:val="555555"/>
          <w:sz w:val="23"/>
        </w:rPr>
        <w:t>Evaluasi tampilan, alur, dan konsistensi pengalaman pengguna pada aplikasi Flutter OlahMenu.</w:t>
      </w:r>
    </w:p>
    <w:tbl>
      <w:tblPr>
        <w:tblW w:type="dxa" w:w="9360"/>
        <w:jc w:val="left"/>
        <w:tblLayout w:type="fixed"/>
        <w:tblLook w:firstColumn="0" w:firstRow="1" w:lastColumn="0" w:lastRow="0" w:noHBand="0" w:noVBand="1" w:val="04A0"/>
        <w:tblInd w:w="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944"/>
        <w:gridCol w:w="7416"/>
      </w:tblGrid>
      <w:tr>
        <w:tc>
          <w:tcPr>
            <w:tcW w:type="dxa" w:w="1944"/>
            <w:tcMar>
              <w:top w:w="80" w:type="dxa"/>
              <w:bottom w:w="80" w:type="dxa"/>
              <w:start w:w="120" w:type="dxa"/>
              <w:end w:w="120" w:type="dxa"/>
            </w:tcMar>
            <w:vAlign w:val="center"/>
            <w:shd w:fill="F4F6F9" w:val="clear"/>
          </w:tcPr>
          <w:p>
            <w:pPr>
              <w:spacing w:before="0" w:after="40" w:line="276" w:lineRule="auto"/>
              <w:jc w:val="left"/>
            </w:pPr>
            <w:r/>
            <w:r>
              <w:rPr>
                <w:rFonts w:ascii="Calibri" w:hAnsi="Calibri" w:eastAsia="Calibri" w:cs="Calibri"/>
                <w:b/>
                <w:color w:val="1F4D78"/>
                <w:sz w:val="19"/>
              </w:rPr>
              <w:t>Project</w:t>
            </w:r>
          </w:p>
        </w:tc>
        <w:tc>
          <w:tcPr>
            <w:tcW w:type="dxa" w:w="7416"/>
            <w:tcMar>
              <w:top w:w="80" w:type="dxa"/>
              <w:bottom w:w="80" w:type="dxa"/>
              <w:start w:w="120" w:type="dxa"/>
              <w:end w:w="120" w:type="dxa"/>
            </w:tcMar>
            <w:vAlign w:val="center"/>
          </w:tcPr>
          <w:p>
            <w:pPr>
              <w:spacing w:before="0" w:after="40" w:line="276" w:lineRule="auto"/>
              <w:jc w:val="left"/>
            </w:pPr>
            <w:r/>
            <w:r>
              <w:rPr>
                <w:rFonts w:ascii="Calibri" w:hAnsi="Calibri" w:eastAsia="Calibri" w:cs="Calibri"/>
                <w:b w:val="0"/>
                <w:color w:val="000000"/>
                <w:sz w:val="19"/>
              </w:rPr>
              <w:t>OlahMenu</w:t>
            </w:r>
          </w:p>
        </w:tc>
      </w:tr>
      <w:tr>
        <w:tc>
          <w:tcPr>
            <w:tcW w:type="dxa" w:w="1944"/>
            <w:tcMar>
              <w:top w:w="80" w:type="dxa"/>
              <w:bottom w:w="80" w:type="dxa"/>
              <w:start w:w="120" w:type="dxa"/>
              <w:end w:w="120" w:type="dxa"/>
            </w:tcMar>
            <w:vAlign w:val="center"/>
            <w:shd w:fill="F4F6F9" w:val="clear"/>
          </w:tcPr>
          <w:p>
            <w:pPr>
              <w:spacing w:before="0" w:after="40" w:line="276" w:lineRule="auto"/>
              <w:jc w:val="left"/>
            </w:pPr>
            <w:r/>
            <w:r>
              <w:rPr>
                <w:rFonts w:ascii="Calibri" w:hAnsi="Calibri" w:eastAsia="Calibri" w:cs="Calibri"/>
                <w:b/>
                <w:color w:val="1F4D78"/>
                <w:sz w:val="19"/>
              </w:rPr>
              <w:t>Fokus</w:t>
            </w:r>
          </w:p>
        </w:tc>
        <w:tc>
          <w:tcPr>
            <w:tcW w:type="dxa" w:w="7416"/>
            <w:tcMar>
              <w:top w:w="80" w:type="dxa"/>
              <w:bottom w:w="80" w:type="dxa"/>
              <w:start w:w="120" w:type="dxa"/>
              <w:end w:w="120" w:type="dxa"/>
            </w:tcMar>
            <w:vAlign w:val="center"/>
          </w:tcPr>
          <w:p>
            <w:pPr>
              <w:spacing w:before="0" w:after="40" w:line="276" w:lineRule="auto"/>
              <w:jc w:val="left"/>
            </w:pPr>
            <w:r/>
            <w:r>
              <w:rPr>
                <w:rFonts w:ascii="Calibri" w:hAnsi="Calibri" w:eastAsia="Calibri" w:cs="Calibri"/>
                <w:b w:val="0"/>
                <w:color w:val="000000"/>
                <w:sz w:val="19"/>
              </w:rPr>
              <w:t>UI/UX audit dan backlog perbaikan</w:t>
            </w:r>
          </w:p>
        </w:tc>
      </w:tr>
      <w:tr>
        <w:tc>
          <w:tcPr>
            <w:tcW w:type="dxa" w:w="1944"/>
            <w:tcMar>
              <w:top w:w="80" w:type="dxa"/>
              <w:bottom w:w="80" w:type="dxa"/>
              <w:start w:w="120" w:type="dxa"/>
              <w:end w:w="120" w:type="dxa"/>
            </w:tcMar>
            <w:vAlign w:val="center"/>
            <w:shd w:fill="F4F6F9" w:val="clear"/>
          </w:tcPr>
          <w:p>
            <w:pPr>
              <w:spacing w:before="0" w:after="40" w:line="276" w:lineRule="auto"/>
              <w:jc w:val="left"/>
            </w:pPr>
            <w:r/>
            <w:r>
              <w:rPr>
                <w:rFonts w:ascii="Calibri" w:hAnsi="Calibri" w:eastAsia="Calibri" w:cs="Calibri"/>
                <w:b/>
                <w:color w:val="1F4D78"/>
                <w:sz w:val="19"/>
              </w:rPr>
              <w:t>Status</w:t>
            </w:r>
          </w:p>
        </w:tc>
        <w:tc>
          <w:tcPr>
            <w:tcW w:type="dxa" w:w="7416"/>
            <w:tcMar>
              <w:top w:w="80" w:type="dxa"/>
              <w:bottom w:w="80" w:type="dxa"/>
              <w:start w:w="120" w:type="dxa"/>
              <w:end w:w="120" w:type="dxa"/>
            </w:tcMar>
            <w:vAlign w:val="center"/>
          </w:tcPr>
          <w:p>
            <w:pPr>
              <w:spacing w:before="0" w:after="40" w:line="276" w:lineRule="auto"/>
              <w:jc w:val="left"/>
            </w:pPr>
            <w:r/>
            <w:r>
              <w:rPr>
                <w:rFonts w:ascii="Calibri" w:hAnsi="Calibri" w:eastAsia="Calibri" w:cs="Calibri"/>
                <w:b w:val="0"/>
                <w:color w:val="000000"/>
                <w:sz w:val="19"/>
              </w:rPr>
              <w:t>Sebagian besar alur inti sudah matang</w:t>
            </w:r>
          </w:p>
        </w:tc>
      </w:tr>
      <w:tr>
        <w:tc>
          <w:tcPr>
            <w:tcW w:type="dxa" w:w="1944"/>
            <w:tcMar>
              <w:top w:w="80" w:type="dxa"/>
              <w:bottom w:w="80" w:type="dxa"/>
              <w:start w:w="120" w:type="dxa"/>
              <w:end w:w="120" w:type="dxa"/>
            </w:tcMar>
            <w:vAlign w:val="center"/>
            <w:shd w:fill="F4F6F9" w:val="clear"/>
          </w:tcPr>
          <w:p>
            <w:pPr>
              <w:spacing w:before="0" w:after="40" w:line="276" w:lineRule="auto"/>
              <w:jc w:val="left"/>
            </w:pPr>
            <w:r/>
            <w:r>
              <w:rPr>
                <w:rFonts w:ascii="Calibri" w:hAnsi="Calibri" w:eastAsia="Calibri" w:cs="Calibri"/>
                <w:b/>
                <w:color w:val="1F4D78"/>
                <w:sz w:val="19"/>
              </w:rPr>
              <w:t>Tanggal</w:t>
            </w:r>
          </w:p>
        </w:tc>
        <w:tc>
          <w:tcPr>
            <w:tcW w:type="dxa" w:w="7416"/>
            <w:tcMar>
              <w:top w:w="80" w:type="dxa"/>
              <w:bottom w:w="80" w:type="dxa"/>
              <w:start w:w="120" w:type="dxa"/>
              <w:end w:w="120" w:type="dxa"/>
            </w:tcMar>
            <w:vAlign w:val="center"/>
          </w:tcPr>
          <w:p>
            <w:pPr>
              <w:spacing w:before="0" w:after="40" w:line="276" w:lineRule="auto"/>
              <w:jc w:val="left"/>
            </w:pPr>
            <w:r/>
            <w:r>
              <w:rPr>
                <w:rFonts w:ascii="Calibri" w:hAnsi="Calibri" w:eastAsia="Calibri" w:cs="Calibri"/>
                <w:b w:val="0"/>
                <w:color w:val="000000"/>
                <w:sz w:val="19"/>
              </w:rPr>
              <w:t>14 Juni 2026</w:t>
            </w:r>
          </w:p>
        </w:tc>
      </w:tr>
    </w:tbl>
    <w:p>
      <w:pPr>
        <w:spacing w:after="80"/>
      </w:pPr>
    </w:p>
    <w:p>
      <w:pPr>
        <w:spacing w:before="0" w:after="120" w:line="288" w:lineRule="auto"/>
        <w:jc w:val="left"/>
      </w:pPr>
      <w:r>
        <w:rPr>
          <w:rFonts w:ascii="Calibri" w:hAnsi="Calibri" w:eastAsia="Calibri" w:cs="Calibri"/>
          <w:i/>
          <w:color w:val="555555"/>
          <w:sz w:val="20"/>
        </w:rPr>
        <w:t>Catatan: dokumen ini menilai kondisi aplikasi saat ini berdasarkan implementasi kode yang sudah berjalan di workspace.</w:t>
      </w:r>
    </w:p>
    <w:p>
      <w:pPr>
        <w:spacing w:after="0"/>
      </w:pPr>
    </w:p>
    <w:p>
      <w:pPr>
        <w:pStyle w:val="Heading1"/>
      </w:pPr>
      <w:r>
        <w:t>Ringkasan Eksekutif</w:t>
      </w:r>
    </w:p>
    <w:p>
      <w:pPr>
        <w:spacing w:before="0" w:after="80" w:line="300" w:lineRule="auto"/>
        <w:jc w:val="left"/>
      </w:pPr>
      <w:r>
        <w:rPr>
          <w:rFonts w:ascii="Calibri" w:hAnsi="Calibri" w:eastAsia="Calibri" w:cs="Calibri"/>
          <w:b/>
          <w:color w:val="000000"/>
        </w:rPr>
        <w:t xml:space="preserve">Temuan utama: </w:t>
      </w:r>
      <w:r>
        <w:rPr>
          <w:rFonts w:ascii="Calibri" w:hAnsi="Calibri" w:eastAsia="Calibri" w:cs="Calibri"/>
          <w:color w:val="000000"/>
        </w:rPr>
        <w:t>alur inti OlahMenu sudah jelas dan relevan: pilih bahan, dapatkan rekomendasi, buka detail resep, simpan ke favorit, lalu kelola profil.</w:t>
      </w:r>
    </w:p>
    <w:p>
      <w:pPr>
        <w:spacing w:before="0" w:after="80" w:line="300" w:lineRule="auto"/>
        <w:jc w:val="left"/>
      </w:pPr>
      <w:r>
        <w:rPr>
          <w:rFonts w:ascii="Calibri" w:hAnsi="Calibri" w:eastAsia="Calibri" w:cs="Calibri"/>
          <w:b/>
          <w:color w:val="000000"/>
        </w:rPr>
        <w:t xml:space="preserve">Area fokus: </w:t>
      </w:r>
      <w:r>
        <w:rPr>
          <w:rFonts w:ascii="Calibri" w:hAnsi="Calibri" w:eastAsia="Calibri" w:cs="Calibri"/>
          <w:color w:val="000000"/>
        </w:rPr>
        <w:t>polish visual, konsistensi bahasa Indonesia, penajaman empty/error state, dan hierarki detail resep.</w:t>
      </w:r>
    </w:p>
    <w:p>
      <w:pPr>
        <w:spacing w:before="0" w:after="120" w:line="300" w:lineRule="auto"/>
        <w:jc w:val="left"/>
      </w:pPr>
      <w:r>
        <w:rPr>
          <w:rFonts w:ascii="Calibri" w:hAnsi="Calibri" w:eastAsia="Calibri" w:cs="Calibri"/>
          <w:b/>
          <w:color w:val="000000"/>
        </w:rPr>
        <w:t xml:space="preserve">Status saat ini: </w:t>
      </w:r>
      <w:r>
        <w:rPr>
          <w:rFonts w:ascii="Calibri" w:hAnsi="Calibri" w:eastAsia="Calibri" w:cs="Calibri"/>
          <w:color w:val="000000"/>
        </w:rPr>
        <w:t>sebagian besar perubahan struktural sudah selesai; sisa pekerjaan berada pada penyempurnaan pengalaman pengguna dan konsistensi antar layar.</w:t>
      </w:r>
    </w:p>
    <w:p>
      <w:r>
        <w:br w:type="page"/>
      </w:r>
    </w:p>
    <w:p>
      <w:pPr>
        <w:pStyle w:val="Heading1"/>
        <w:spacing w:before="0" w:after="160"/>
      </w:pPr>
      <w:r>
        <w:t>Audit per Layar</w:t>
      </w:r>
    </w:p>
    <w:tbl>
      <w:tblPr>
        <w:tblStyle w:val="TableGrid"/>
        <w:tblW w:type="dxa" w:w="9360"/>
        <w:jc w:val="left"/>
        <w:tblLayout w:type="fixed"/>
        <w:tblLook w:firstColumn="0" w:firstRow="1" w:lastColumn="0" w:lastRow="0" w:noHBand="0" w:noVBand="1" w:val="04A0"/>
        <w:tblInd w:w="120" w:type="dxa"/>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1440"/>
        <w:gridCol w:w="2088"/>
        <w:gridCol w:w="2160"/>
        <w:gridCol w:w="1008"/>
        <w:gridCol w:w="2664"/>
      </w:tblGrid>
      <w:tr>
        <w:trPr>
          <w:tblHeader/>
        </w:trPr>
        <w:tc>
          <w:tcPr>
            <w:tcW w:type="dxa" w:w="1440"/>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Area</w:t>
            </w:r>
          </w:p>
        </w:tc>
        <w:tc>
          <w:tcPr>
            <w:tcW w:type="dxa" w:w="2088"/>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Kekuatan</w:t>
            </w:r>
          </w:p>
        </w:tc>
        <w:tc>
          <w:tcPr>
            <w:tcW w:type="dxa" w:w="2160"/>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Celah / Risiko</w:t>
            </w:r>
          </w:p>
        </w:tc>
        <w:tc>
          <w:tcPr>
            <w:tcW w:type="dxa" w:w="1008"/>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Prioritas</w:t>
            </w:r>
          </w:p>
        </w:tc>
        <w:tc>
          <w:tcPr>
            <w:tcW w:type="dxa" w:w="2664"/>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Rekomendasi</w:t>
            </w:r>
          </w:p>
        </w:tc>
      </w:tr>
      <w:tr>
        <w:tc>
          <w:tcPr>
            <w:tcW w:type="dxa" w:w="1440"/>
          </w:tcPr>
          <w:p>
            <w:pPr>
              <w:spacing w:before="0" w:after="40" w:line="276" w:lineRule="auto"/>
              <w:jc w:val="left"/>
            </w:pPr>
            <w:r/>
            <w:r>
              <w:rPr>
                <w:rFonts w:ascii="Calibri" w:hAnsi="Calibri" w:eastAsia="Calibri" w:cs="Calibri"/>
                <w:b w:val="0"/>
                <w:color w:val="000000"/>
                <w:sz w:val="18"/>
              </w:rPr>
              <w:t>Home</w:t>
            </w:r>
          </w:p>
        </w:tc>
        <w:tc>
          <w:tcPr>
            <w:tcW w:type="dxa" w:w="2088"/>
          </w:tcPr>
          <w:p>
            <w:pPr>
              <w:spacing w:before="0" w:after="40" w:line="276" w:lineRule="auto"/>
              <w:jc w:val="left"/>
            </w:pPr>
            <w:r/>
            <w:r>
              <w:rPr>
                <w:rFonts w:ascii="Calibri" w:hAnsi="Calibri" w:eastAsia="Calibri" w:cs="Calibri"/>
                <w:b w:val="0"/>
                <w:color w:val="000000"/>
                <w:sz w:val="18"/>
              </w:rPr>
              <w:t>Hero kuat; CTA utama jelas.</w:t>
            </w:r>
          </w:p>
        </w:tc>
        <w:tc>
          <w:tcPr>
            <w:tcW w:type="dxa" w:w="2160"/>
          </w:tcPr>
          <w:p>
            <w:pPr>
              <w:spacing w:before="0" w:after="40" w:line="276" w:lineRule="auto"/>
              <w:jc w:val="left"/>
            </w:pPr>
            <w:r/>
            <w:r>
              <w:rPr>
                <w:rFonts w:ascii="Calibri" w:hAnsi="Calibri" w:eastAsia="Calibri" w:cs="Calibri"/>
                <w:b w:val="0"/>
                <w:color w:val="000000"/>
                <w:sz w:val="18"/>
              </w:rPr>
              <w:t>Copy intro masih agak panjang.</w:t>
            </w:r>
          </w:p>
        </w:tc>
        <w:tc>
          <w:tcPr>
            <w:tcW w:type="dxa" w:w="1008"/>
          </w:tcPr>
          <w:p>
            <w:pPr>
              <w:spacing w:before="0" w:after="40" w:line="276" w:lineRule="auto"/>
              <w:jc w:val="left"/>
            </w:pPr>
            <w:r/>
            <w:r>
              <w:rPr>
                <w:rFonts w:ascii="Calibri" w:hAnsi="Calibri" w:eastAsia="Calibri" w:cs="Calibri"/>
                <w:b w:val="0"/>
                <w:color w:val="000000"/>
                <w:sz w:val="18"/>
              </w:rPr>
              <w:t>P2</w:t>
            </w:r>
          </w:p>
        </w:tc>
        <w:tc>
          <w:tcPr>
            <w:tcW w:type="dxa" w:w="2664"/>
          </w:tcPr>
          <w:p>
            <w:pPr>
              <w:spacing w:before="0" w:after="40" w:line="276" w:lineRule="auto"/>
              <w:jc w:val="left"/>
            </w:pPr>
            <w:r/>
            <w:r>
              <w:rPr>
                <w:rFonts w:ascii="Calibri" w:hAnsi="Calibri" w:eastAsia="Calibri" w:cs="Calibri"/>
                <w:b w:val="0"/>
                <w:color w:val="000000"/>
                <w:sz w:val="18"/>
              </w:rPr>
              <w:t>Ringkas hero dan pertahankan satu CTA utama yang paling dominan.</w:t>
            </w:r>
          </w:p>
        </w:tc>
      </w:tr>
      <w:tr>
        <w:tc>
          <w:tcPr>
            <w:tcW w:type="dxa" w:w="1440"/>
          </w:tcPr>
          <w:p>
            <w:pPr>
              <w:spacing w:before="0" w:after="40" w:line="276" w:lineRule="auto"/>
              <w:jc w:val="left"/>
            </w:pPr>
            <w:r/>
            <w:r>
              <w:rPr>
                <w:rFonts w:ascii="Calibri" w:hAnsi="Calibri" w:eastAsia="Calibri" w:cs="Calibri"/>
                <w:b w:val="0"/>
                <w:color w:val="000000"/>
                <w:sz w:val="18"/>
              </w:rPr>
              <w:t>Pilih Bahan</w:t>
            </w:r>
          </w:p>
        </w:tc>
        <w:tc>
          <w:tcPr>
            <w:tcW w:type="dxa" w:w="2088"/>
          </w:tcPr>
          <w:p>
            <w:pPr>
              <w:spacing w:before="0" w:after="40" w:line="276" w:lineRule="auto"/>
              <w:jc w:val="left"/>
            </w:pPr>
            <w:r/>
            <w:r>
              <w:rPr>
                <w:rFonts w:ascii="Calibri" w:hAnsi="Calibri" w:eastAsia="Calibri" w:cs="Calibri"/>
                <w:b w:val="0"/>
                <w:color w:val="000000"/>
                <w:sz w:val="18"/>
              </w:rPr>
              <w:t>Search, kategori, grid, dan bottom bar sudah terarah; state terpilih hijau sudah konsisten.</w:t>
            </w:r>
          </w:p>
        </w:tc>
        <w:tc>
          <w:tcPr>
            <w:tcW w:type="dxa" w:w="2160"/>
          </w:tcPr>
          <w:p>
            <w:pPr>
              <w:spacing w:before="0" w:after="40" w:line="276" w:lineRule="auto"/>
              <w:jc w:val="left"/>
            </w:pPr>
            <w:r/>
            <w:r>
              <w:rPr>
                <w:rFonts w:ascii="Calibri" w:hAnsi="Calibri" w:eastAsia="Calibri" w:cs="Calibri"/>
                <w:b w:val="0"/>
                <w:color w:val="000000"/>
                <w:sz w:val="18"/>
              </w:rPr>
              <w:t>Area atas masih padat saat bahan banyak.</w:t>
            </w:r>
          </w:p>
        </w:tc>
        <w:tc>
          <w:tcPr>
            <w:tcW w:type="dxa" w:w="1008"/>
          </w:tcPr>
          <w:p>
            <w:pPr>
              <w:spacing w:before="0" w:after="40" w:line="276" w:lineRule="auto"/>
              <w:jc w:val="left"/>
            </w:pPr>
            <w:r/>
            <w:r>
              <w:rPr>
                <w:rFonts w:ascii="Calibri" w:hAnsi="Calibri" w:eastAsia="Calibri" w:cs="Calibri"/>
                <w:b w:val="0"/>
                <w:color w:val="000000"/>
                <w:sz w:val="18"/>
              </w:rPr>
              <w:t>P1</w:t>
            </w:r>
          </w:p>
        </w:tc>
        <w:tc>
          <w:tcPr>
            <w:tcW w:type="dxa" w:w="2664"/>
          </w:tcPr>
          <w:p>
            <w:pPr>
              <w:spacing w:before="0" w:after="40" w:line="276" w:lineRule="auto"/>
              <w:jc w:val="left"/>
            </w:pPr>
            <w:r/>
            <w:r>
              <w:rPr>
                <w:rFonts w:ascii="Calibri" w:hAnsi="Calibri" w:eastAsia="Calibri" w:cs="Calibri"/>
                <w:b w:val="0"/>
                <w:color w:val="000000"/>
                <w:sz w:val="18"/>
              </w:rPr>
              <w:t>Pertahankan satu scroll utama dan ringkasan bahan dipilih yang tegas.</w:t>
            </w:r>
          </w:p>
        </w:tc>
      </w:tr>
      <w:tr>
        <w:tc>
          <w:tcPr>
            <w:tcW w:type="dxa" w:w="1440"/>
          </w:tcPr>
          <w:p>
            <w:pPr>
              <w:spacing w:before="0" w:after="40" w:line="276" w:lineRule="auto"/>
              <w:jc w:val="left"/>
            </w:pPr>
            <w:r/>
            <w:r>
              <w:rPr>
                <w:rFonts w:ascii="Calibri" w:hAnsi="Calibri" w:eastAsia="Calibri" w:cs="Calibri"/>
                <w:b w:val="0"/>
                <w:color w:val="000000"/>
                <w:sz w:val="18"/>
              </w:rPr>
              <w:t>Hasil Resep</w:t>
            </w:r>
          </w:p>
        </w:tc>
        <w:tc>
          <w:tcPr>
            <w:tcW w:type="dxa" w:w="2088"/>
          </w:tcPr>
          <w:p>
            <w:pPr>
              <w:spacing w:before="0" w:after="40" w:line="276" w:lineRule="auto"/>
              <w:jc w:val="left"/>
            </w:pPr>
            <w:r/>
            <w:r>
              <w:rPr>
                <w:rFonts w:ascii="Calibri" w:hAnsi="Calibri" w:eastAsia="Calibri" w:cs="Calibri"/>
                <w:b w:val="0"/>
                <w:color w:val="000000"/>
                <w:sz w:val="18"/>
              </w:rPr>
              <w:t>Alur database ke AI sudah natural; empty state AI sudah jelas.</w:t>
            </w:r>
          </w:p>
        </w:tc>
        <w:tc>
          <w:tcPr>
            <w:tcW w:type="dxa" w:w="2160"/>
          </w:tcPr>
          <w:p>
            <w:pPr>
              <w:spacing w:before="0" w:after="40" w:line="276" w:lineRule="auto"/>
              <w:jc w:val="left"/>
            </w:pPr>
            <w:r/>
            <w:r>
              <w:rPr>
                <w:rFonts w:ascii="Calibri" w:hAnsi="Calibri" w:eastAsia="Calibri" w:cs="Calibri"/>
                <w:b w:val="0"/>
                <w:color w:val="000000"/>
                <w:sz w:val="18"/>
              </w:rPr>
              <w:t>Transisi antar state masih bisa terasa lebih halus.</w:t>
            </w:r>
          </w:p>
        </w:tc>
        <w:tc>
          <w:tcPr>
            <w:tcW w:type="dxa" w:w="1008"/>
          </w:tcPr>
          <w:p>
            <w:pPr>
              <w:spacing w:before="0" w:after="40" w:line="276" w:lineRule="auto"/>
              <w:jc w:val="left"/>
            </w:pPr>
            <w:r/>
            <w:r>
              <w:rPr>
                <w:rFonts w:ascii="Calibri" w:hAnsi="Calibri" w:eastAsia="Calibri" w:cs="Calibri"/>
                <w:b w:val="0"/>
                <w:color w:val="000000"/>
                <w:sz w:val="18"/>
              </w:rPr>
              <w:t>P1</w:t>
            </w:r>
          </w:p>
        </w:tc>
        <w:tc>
          <w:tcPr>
            <w:tcW w:type="dxa" w:w="2664"/>
          </w:tcPr>
          <w:p>
            <w:pPr>
              <w:spacing w:before="0" w:after="40" w:line="276" w:lineRule="auto"/>
              <w:jc w:val="left"/>
            </w:pPr>
            <w:r/>
            <w:r>
              <w:rPr>
                <w:rFonts w:ascii="Calibri" w:hAnsi="Calibri" w:eastAsia="Calibri" w:cs="Calibri"/>
                <w:b w:val="0"/>
                <w:color w:val="000000"/>
                <w:sz w:val="18"/>
              </w:rPr>
              <w:t>Perkuat loading, empty, dan success state agar perpindahan terasa lembut.</w:t>
            </w:r>
          </w:p>
        </w:tc>
      </w:tr>
      <w:tr>
        <w:tc>
          <w:tcPr>
            <w:tcW w:type="dxa" w:w="1440"/>
          </w:tcPr>
          <w:p>
            <w:pPr>
              <w:spacing w:before="0" w:after="40" w:line="276" w:lineRule="auto"/>
              <w:jc w:val="left"/>
            </w:pPr>
            <w:r/>
            <w:r>
              <w:rPr>
                <w:rFonts w:ascii="Calibri" w:hAnsi="Calibri" w:eastAsia="Calibri" w:cs="Calibri"/>
                <w:b w:val="0"/>
                <w:color w:val="000000"/>
                <w:sz w:val="18"/>
              </w:rPr>
              <w:t>Daftar Resep</w:t>
            </w:r>
          </w:p>
        </w:tc>
        <w:tc>
          <w:tcPr>
            <w:tcW w:type="dxa" w:w="2088"/>
          </w:tcPr>
          <w:p>
            <w:pPr>
              <w:spacing w:before="0" w:after="40" w:line="276" w:lineRule="auto"/>
              <w:jc w:val="left"/>
            </w:pPr>
            <w:r/>
            <w:r>
              <w:rPr>
                <w:rFonts w:ascii="Calibri" w:hAnsi="Calibri" w:eastAsia="Calibri" w:cs="Calibri"/>
                <w:b w:val="0"/>
                <w:color w:val="000000"/>
                <w:sz w:val="18"/>
              </w:rPr>
              <w:t>Search, filter, dan jumlah hasil sudah membantu scan cepat.</w:t>
            </w:r>
          </w:p>
        </w:tc>
        <w:tc>
          <w:tcPr>
            <w:tcW w:type="dxa" w:w="2160"/>
          </w:tcPr>
          <w:p>
            <w:pPr>
              <w:spacing w:before="0" w:after="40" w:line="276" w:lineRule="auto"/>
              <w:jc w:val="left"/>
            </w:pPr>
            <w:r/>
            <w:r>
              <w:rPr>
                <w:rFonts w:ascii="Calibri" w:hAnsi="Calibri" w:eastAsia="Calibri" w:cs="Calibri"/>
                <w:b w:val="0"/>
                <w:color w:val="000000"/>
                <w:sz w:val="18"/>
              </w:rPr>
              <w:t>Belum ada reset cepat saat filter terlalu sempit.</w:t>
            </w:r>
          </w:p>
        </w:tc>
        <w:tc>
          <w:tcPr>
            <w:tcW w:type="dxa" w:w="1008"/>
          </w:tcPr>
          <w:p>
            <w:pPr>
              <w:spacing w:before="0" w:after="40" w:line="276" w:lineRule="auto"/>
              <w:jc w:val="left"/>
            </w:pPr>
            <w:r/>
            <w:r>
              <w:rPr>
                <w:rFonts w:ascii="Calibri" w:hAnsi="Calibri" w:eastAsia="Calibri" w:cs="Calibri"/>
                <w:b w:val="0"/>
                <w:color w:val="000000"/>
                <w:sz w:val="18"/>
              </w:rPr>
              <w:t>P2</w:t>
            </w:r>
          </w:p>
        </w:tc>
        <w:tc>
          <w:tcPr>
            <w:tcW w:type="dxa" w:w="2664"/>
          </w:tcPr>
          <w:p>
            <w:pPr>
              <w:spacing w:before="0" w:after="40" w:line="276" w:lineRule="auto"/>
              <w:jc w:val="left"/>
            </w:pPr>
            <w:r/>
            <w:r>
              <w:rPr>
                <w:rFonts w:ascii="Calibri" w:hAnsi="Calibri" w:eastAsia="Calibri" w:cs="Calibri"/>
                <w:b w:val="0"/>
                <w:color w:val="000000"/>
                <w:sz w:val="18"/>
              </w:rPr>
              <w:t>Tambahkan reset search / filter yang mudah dijangkau.</w:t>
            </w:r>
          </w:p>
        </w:tc>
      </w:tr>
      <w:tr>
        <w:tc>
          <w:tcPr>
            <w:tcW w:type="dxa" w:w="1440"/>
          </w:tcPr>
          <w:p>
            <w:pPr>
              <w:spacing w:before="0" w:after="40" w:line="276" w:lineRule="auto"/>
              <w:jc w:val="left"/>
            </w:pPr>
            <w:r/>
            <w:r>
              <w:rPr>
                <w:rFonts w:ascii="Calibri" w:hAnsi="Calibri" w:eastAsia="Calibri" w:cs="Calibri"/>
                <w:b w:val="0"/>
                <w:color w:val="000000"/>
                <w:sz w:val="18"/>
              </w:rPr>
              <w:t>Favorit</w:t>
            </w:r>
          </w:p>
        </w:tc>
        <w:tc>
          <w:tcPr>
            <w:tcW w:type="dxa" w:w="2088"/>
          </w:tcPr>
          <w:p>
            <w:pPr>
              <w:spacing w:before="0" w:after="40" w:line="276" w:lineRule="auto"/>
              <w:jc w:val="left"/>
            </w:pPr>
            <w:r/>
            <w:r>
              <w:rPr>
                <w:rFonts w:ascii="Calibri" w:hAnsi="Calibri" w:eastAsia="Calibri" w:cs="Calibri"/>
                <w:b w:val="0"/>
                <w:color w:val="000000"/>
                <w:sz w:val="18"/>
              </w:rPr>
              <w:t>Resep database dan AI sudah tergabung; filter Semua / Database / AI membantu memilah.</w:t>
            </w:r>
          </w:p>
        </w:tc>
        <w:tc>
          <w:tcPr>
            <w:tcW w:type="dxa" w:w="2160"/>
          </w:tcPr>
          <w:p>
            <w:pPr>
              <w:spacing w:before="0" w:after="40" w:line="276" w:lineRule="auto"/>
              <w:jc w:val="left"/>
            </w:pPr>
            <w:r/>
            <w:r>
              <w:rPr>
                <w:rFonts w:ascii="Calibri" w:hAnsi="Calibri" w:eastAsia="Calibri" w:cs="Calibri"/>
                <w:b w:val="0"/>
                <w:color w:val="000000"/>
                <w:sz w:val="18"/>
              </w:rPr>
              <w:t>Urutan card bisa dibuat lebih informatif.</w:t>
            </w:r>
          </w:p>
        </w:tc>
        <w:tc>
          <w:tcPr>
            <w:tcW w:type="dxa" w:w="1008"/>
          </w:tcPr>
          <w:p>
            <w:pPr>
              <w:spacing w:before="0" w:after="40" w:line="276" w:lineRule="auto"/>
              <w:jc w:val="left"/>
            </w:pPr>
            <w:r/>
            <w:r>
              <w:rPr>
                <w:rFonts w:ascii="Calibri" w:hAnsi="Calibri" w:eastAsia="Calibri" w:cs="Calibri"/>
                <w:b w:val="0"/>
                <w:color w:val="000000"/>
                <w:sz w:val="18"/>
              </w:rPr>
              <w:t>P2</w:t>
            </w:r>
          </w:p>
        </w:tc>
        <w:tc>
          <w:tcPr>
            <w:tcW w:type="dxa" w:w="2664"/>
          </w:tcPr>
          <w:p>
            <w:pPr>
              <w:spacing w:before="0" w:after="40" w:line="276" w:lineRule="auto"/>
              <w:jc w:val="left"/>
            </w:pPr>
            <w:r/>
            <w:r>
              <w:rPr>
                <w:rFonts w:ascii="Calibri" w:hAnsi="Calibri" w:eastAsia="Calibri" w:cs="Calibri"/>
                <w:b w:val="0"/>
                <w:color w:val="000000"/>
                <w:sz w:val="18"/>
              </w:rPr>
              <w:t>Tambahkan urutan terbaru atau terakhir disimpan.</w:t>
            </w:r>
          </w:p>
        </w:tc>
      </w:tr>
      <w:tr>
        <w:tc>
          <w:tcPr>
            <w:tcW w:type="dxa" w:w="1440"/>
          </w:tcPr>
          <w:p>
            <w:pPr>
              <w:spacing w:before="0" w:after="40" w:line="276" w:lineRule="auto"/>
              <w:jc w:val="left"/>
            </w:pPr>
            <w:r/>
            <w:r>
              <w:rPr>
                <w:rFonts w:ascii="Calibri" w:hAnsi="Calibri" w:eastAsia="Calibri" w:cs="Calibri"/>
                <w:b w:val="0"/>
                <w:color w:val="000000"/>
                <w:sz w:val="18"/>
              </w:rPr>
              <w:t>Detail Resep</w:t>
            </w:r>
          </w:p>
        </w:tc>
        <w:tc>
          <w:tcPr>
            <w:tcW w:type="dxa" w:w="2088"/>
          </w:tcPr>
          <w:p>
            <w:pPr>
              <w:spacing w:before="0" w:after="40" w:line="276" w:lineRule="auto"/>
              <w:jc w:val="left"/>
            </w:pPr>
            <w:r/>
            <w:r>
              <w:rPr>
                <w:rFonts w:ascii="Calibri" w:hAnsi="Calibri" w:eastAsia="Calibri" w:cs="Calibri"/>
                <w:b w:val="0"/>
                <w:color w:val="000000"/>
                <w:sz w:val="18"/>
              </w:rPr>
              <w:t>Informasi waktu, porsi, bahan, dan langkah sudah lengkap.</w:t>
            </w:r>
          </w:p>
        </w:tc>
        <w:tc>
          <w:tcPr>
            <w:tcW w:type="dxa" w:w="2160"/>
          </w:tcPr>
          <w:p>
            <w:pPr>
              <w:spacing w:before="0" w:after="40" w:line="276" w:lineRule="auto"/>
              <w:jc w:val="left"/>
            </w:pPr>
            <w:r/>
            <w:r>
              <w:rPr>
                <w:rFonts w:ascii="Calibri" w:hAnsi="Calibri" w:eastAsia="Calibri" w:cs="Calibri"/>
                <w:b w:val="0"/>
                <w:color w:val="000000"/>
                <w:sz w:val="18"/>
              </w:rPr>
              <w:t>Hero visual dan pemisahan section masih bisa diperkuat.</w:t>
            </w:r>
          </w:p>
        </w:tc>
        <w:tc>
          <w:tcPr>
            <w:tcW w:type="dxa" w:w="1008"/>
          </w:tcPr>
          <w:p>
            <w:pPr>
              <w:spacing w:before="0" w:after="40" w:line="276" w:lineRule="auto"/>
              <w:jc w:val="left"/>
            </w:pPr>
            <w:r/>
            <w:r>
              <w:rPr>
                <w:rFonts w:ascii="Calibri" w:hAnsi="Calibri" w:eastAsia="Calibri" w:cs="Calibri"/>
                <w:b w:val="0"/>
                <w:color w:val="000000"/>
                <w:sz w:val="18"/>
              </w:rPr>
              <w:t>P1</w:t>
            </w:r>
          </w:p>
        </w:tc>
        <w:tc>
          <w:tcPr>
            <w:tcW w:type="dxa" w:w="2664"/>
          </w:tcPr>
          <w:p>
            <w:pPr>
              <w:spacing w:before="0" w:after="40" w:line="276" w:lineRule="auto"/>
              <w:jc w:val="left"/>
            </w:pPr>
            <w:r/>
            <w:r>
              <w:rPr>
                <w:rFonts w:ascii="Calibri" w:hAnsi="Calibri" w:eastAsia="Calibri" w:cs="Calibri"/>
                <w:b w:val="0"/>
                <w:color w:val="000000"/>
                <w:sz w:val="18"/>
              </w:rPr>
              <w:t>Buat hero image lebih dominan dan pisahkan bahan utama / tambahan dengan lebih tegas.</w:t>
            </w:r>
          </w:p>
        </w:tc>
      </w:tr>
      <w:tr>
        <w:tc>
          <w:tcPr>
            <w:tcW w:type="dxa" w:w="1440"/>
          </w:tcPr>
          <w:p>
            <w:pPr>
              <w:spacing w:before="0" w:after="40" w:line="276" w:lineRule="auto"/>
              <w:jc w:val="left"/>
            </w:pPr>
            <w:r/>
            <w:r>
              <w:rPr>
                <w:rFonts w:ascii="Calibri" w:hAnsi="Calibri" w:eastAsia="Calibri" w:cs="Calibri"/>
                <w:b w:val="0"/>
                <w:color w:val="000000"/>
                <w:sz w:val="18"/>
              </w:rPr>
              <w:t>Profil</w:t>
            </w:r>
          </w:p>
        </w:tc>
        <w:tc>
          <w:tcPr>
            <w:tcW w:type="dxa" w:w="2088"/>
          </w:tcPr>
          <w:p>
            <w:pPr>
              <w:spacing w:before="0" w:after="40" w:line="276" w:lineRule="auto"/>
              <w:jc w:val="left"/>
            </w:pPr>
            <w:r/>
            <w:r>
              <w:rPr>
                <w:rFonts w:ascii="Calibri" w:hAnsi="Calibri" w:eastAsia="Calibri" w:cs="Calibri"/>
                <w:b w:val="0"/>
                <w:color w:val="000000"/>
                <w:sz w:val="18"/>
              </w:rPr>
              <w:t>Avatar mengikuti foto profil; menu sudah disederhanakan.</w:t>
            </w:r>
          </w:p>
        </w:tc>
        <w:tc>
          <w:tcPr>
            <w:tcW w:type="dxa" w:w="2160"/>
          </w:tcPr>
          <w:p>
            <w:pPr>
              <w:spacing w:before="0" w:after="40" w:line="276" w:lineRule="auto"/>
              <w:jc w:val="left"/>
            </w:pPr>
            <w:r/>
            <w:r>
              <w:rPr>
                <w:rFonts w:ascii="Calibri" w:hAnsi="Calibri" w:eastAsia="Calibri" w:cs="Calibri"/>
                <w:b w:val="0"/>
                <w:color w:val="000000"/>
                <w:sz w:val="18"/>
              </w:rPr>
              <w:t>Stat dan menu masih bisa terasa padat di layar kecil.</w:t>
            </w:r>
          </w:p>
        </w:tc>
        <w:tc>
          <w:tcPr>
            <w:tcW w:type="dxa" w:w="1008"/>
          </w:tcPr>
          <w:p>
            <w:pPr>
              <w:spacing w:before="0" w:after="40" w:line="276" w:lineRule="auto"/>
              <w:jc w:val="left"/>
            </w:pPr>
            <w:r/>
            <w:r>
              <w:rPr>
                <w:rFonts w:ascii="Calibri" w:hAnsi="Calibri" w:eastAsia="Calibri" w:cs="Calibri"/>
                <w:b w:val="0"/>
                <w:color w:val="000000"/>
                <w:sz w:val="18"/>
              </w:rPr>
              <w:t>P2</w:t>
            </w:r>
          </w:p>
        </w:tc>
        <w:tc>
          <w:tcPr>
            <w:tcW w:type="dxa" w:w="2664"/>
          </w:tcPr>
          <w:p>
            <w:pPr>
              <w:spacing w:before="0" w:after="40" w:line="276" w:lineRule="auto"/>
              <w:jc w:val="left"/>
            </w:pPr>
            <w:r/>
            <w:r>
              <w:rPr>
                <w:rFonts w:ascii="Calibri" w:hAnsi="Calibri" w:eastAsia="Calibri" w:cs="Calibri"/>
                <w:b w:val="0"/>
                <w:color w:val="000000"/>
                <w:sz w:val="18"/>
              </w:rPr>
              <w:t>Batasi stat paling penting dan jaga jarak antar menu.</w:t>
            </w:r>
          </w:p>
        </w:tc>
      </w:tr>
      <w:tr>
        <w:tc>
          <w:tcPr>
            <w:tcW w:type="dxa" w:w="1440"/>
          </w:tcPr>
          <w:p>
            <w:pPr>
              <w:spacing w:before="0" w:after="40" w:line="276" w:lineRule="auto"/>
              <w:jc w:val="left"/>
            </w:pPr>
            <w:r/>
            <w:r>
              <w:rPr>
                <w:rFonts w:ascii="Calibri" w:hAnsi="Calibri" w:eastAsia="Calibri" w:cs="Calibri"/>
                <w:b w:val="0"/>
                <w:color w:val="000000"/>
                <w:sz w:val="18"/>
              </w:rPr>
              <w:t>Pengaturan Profil</w:t>
            </w:r>
          </w:p>
        </w:tc>
        <w:tc>
          <w:tcPr>
            <w:tcW w:type="dxa" w:w="2088"/>
          </w:tcPr>
          <w:p>
            <w:pPr>
              <w:spacing w:before="0" w:after="40" w:line="276" w:lineRule="auto"/>
              <w:jc w:val="left"/>
            </w:pPr>
            <w:r/>
            <w:r>
              <w:rPr>
                <w:rFonts w:ascii="Calibri" w:hAnsi="Calibri" w:eastAsia="Calibri" w:cs="Calibri"/>
                <w:b w:val="0"/>
                <w:color w:val="000000"/>
                <w:sz w:val="18"/>
              </w:rPr>
              <w:t>Informasi pribadi dan keamanan sudah berada dalam satu layar yang jelas.</w:t>
            </w:r>
          </w:p>
        </w:tc>
        <w:tc>
          <w:tcPr>
            <w:tcW w:type="dxa" w:w="2160"/>
          </w:tcPr>
          <w:p>
            <w:pPr>
              <w:spacing w:before="0" w:after="40" w:line="276" w:lineRule="auto"/>
              <w:jc w:val="left"/>
            </w:pPr>
            <w:r/>
            <w:r>
              <w:rPr>
                <w:rFonts w:ascii="Calibri" w:hAnsi="Calibri" w:eastAsia="Calibri" w:cs="Calibri"/>
                <w:b w:val="0"/>
                <w:color w:val="000000"/>
                <w:sz w:val="18"/>
              </w:rPr>
              <w:t>Helper text password dan validasi bisa dibuat lebih spesifik.</w:t>
            </w:r>
          </w:p>
        </w:tc>
        <w:tc>
          <w:tcPr>
            <w:tcW w:type="dxa" w:w="1008"/>
          </w:tcPr>
          <w:p>
            <w:pPr>
              <w:spacing w:before="0" w:after="40" w:line="276" w:lineRule="auto"/>
              <w:jc w:val="left"/>
            </w:pPr>
            <w:r/>
            <w:r>
              <w:rPr>
                <w:rFonts w:ascii="Calibri" w:hAnsi="Calibri" w:eastAsia="Calibri" w:cs="Calibri"/>
                <w:b w:val="0"/>
                <w:color w:val="000000"/>
                <w:sz w:val="18"/>
              </w:rPr>
              <w:t>P1</w:t>
            </w:r>
          </w:p>
        </w:tc>
        <w:tc>
          <w:tcPr>
            <w:tcW w:type="dxa" w:w="2664"/>
          </w:tcPr>
          <w:p>
            <w:pPr>
              <w:spacing w:before="0" w:after="40" w:line="276" w:lineRule="auto"/>
              <w:jc w:val="left"/>
            </w:pPr>
            <w:r/>
            <w:r>
              <w:rPr>
                <w:rFonts w:ascii="Calibri" w:hAnsi="Calibri" w:eastAsia="Calibri" w:cs="Calibri"/>
                <w:b w:val="0"/>
                <w:color w:val="000000"/>
                <w:sz w:val="18"/>
              </w:rPr>
              <w:t>Gunakan pesan validasi yang terpisah untuk password lama, baru, dan konfirmasi.</w:t>
            </w:r>
          </w:p>
        </w:tc>
      </w:tr>
      <w:tr>
        <w:tc>
          <w:tcPr>
            <w:tcW w:type="dxa" w:w="1440"/>
          </w:tcPr>
          <w:p>
            <w:pPr>
              <w:spacing w:before="0" w:after="40" w:line="276" w:lineRule="auto"/>
              <w:jc w:val="left"/>
            </w:pPr>
            <w:r/>
            <w:r>
              <w:rPr>
                <w:rFonts w:ascii="Calibri" w:hAnsi="Calibri" w:eastAsia="Calibri" w:cs="Calibri"/>
                <w:b w:val="0"/>
                <w:color w:val="000000"/>
                <w:sz w:val="18"/>
              </w:rPr>
              <w:t>Login / Register</w:t>
            </w:r>
          </w:p>
        </w:tc>
        <w:tc>
          <w:tcPr>
            <w:tcW w:type="dxa" w:w="2088"/>
          </w:tcPr>
          <w:p>
            <w:pPr>
              <w:spacing w:before="0" w:after="40" w:line="276" w:lineRule="auto"/>
              <w:jc w:val="left"/>
            </w:pPr>
            <w:r/>
            <w:r>
              <w:rPr>
                <w:rFonts w:ascii="Calibri" w:hAnsi="Calibri" w:eastAsia="Calibri" w:cs="Calibri"/>
                <w:b w:val="0"/>
                <w:color w:val="000000"/>
                <w:sz w:val="18"/>
              </w:rPr>
              <w:t>Alur auth sudah terisolasi dan tidak mengganggu core app.</w:t>
            </w:r>
          </w:p>
        </w:tc>
        <w:tc>
          <w:tcPr>
            <w:tcW w:type="dxa" w:w="2160"/>
          </w:tcPr>
          <w:p>
            <w:pPr>
              <w:spacing w:before="0" w:after="40" w:line="276" w:lineRule="auto"/>
              <w:jc w:val="left"/>
            </w:pPr>
            <w:r/>
            <w:r>
              <w:rPr>
                <w:rFonts w:ascii="Calibri" w:hAnsi="Calibri" w:eastAsia="Calibri" w:cs="Calibri"/>
                <w:b w:val="0"/>
                <w:color w:val="000000"/>
                <w:sz w:val="18"/>
              </w:rPr>
              <w:t>Pesan gagal login/register masih bisa lebih spesifik.</w:t>
            </w:r>
          </w:p>
        </w:tc>
        <w:tc>
          <w:tcPr>
            <w:tcW w:type="dxa" w:w="1008"/>
          </w:tcPr>
          <w:p>
            <w:pPr>
              <w:spacing w:before="0" w:after="40" w:line="276" w:lineRule="auto"/>
              <w:jc w:val="left"/>
            </w:pPr>
            <w:r/>
            <w:r>
              <w:rPr>
                <w:rFonts w:ascii="Calibri" w:hAnsi="Calibri" w:eastAsia="Calibri" w:cs="Calibri"/>
                <w:b w:val="0"/>
                <w:color w:val="000000"/>
                <w:sz w:val="18"/>
              </w:rPr>
              <w:t>P1</w:t>
            </w:r>
          </w:p>
        </w:tc>
        <w:tc>
          <w:tcPr>
            <w:tcW w:type="dxa" w:w="2664"/>
          </w:tcPr>
          <w:p>
            <w:pPr>
              <w:spacing w:before="0" w:after="40" w:line="276" w:lineRule="auto"/>
              <w:jc w:val="left"/>
            </w:pPr>
            <w:r/>
            <w:r>
              <w:rPr>
                <w:rFonts w:ascii="Calibri" w:hAnsi="Calibri" w:eastAsia="Calibri" w:cs="Calibri"/>
                <w:b w:val="0"/>
                <w:color w:val="000000"/>
                <w:sz w:val="18"/>
              </w:rPr>
              <w:t>Tampilkan error yang menjelaskan email, password, atau koneksi.</w:t>
            </w:r>
          </w:p>
        </w:tc>
      </w:tr>
      <w:tr>
        <w:tc>
          <w:tcPr>
            <w:tcW w:type="dxa" w:w="1440"/>
          </w:tcPr>
          <w:p>
            <w:pPr>
              <w:spacing w:before="0" w:after="40" w:line="276" w:lineRule="auto"/>
              <w:jc w:val="left"/>
            </w:pPr>
            <w:r/>
            <w:r>
              <w:rPr>
                <w:rFonts w:ascii="Calibri" w:hAnsi="Calibri" w:eastAsia="Calibri" w:cs="Calibri"/>
                <w:b w:val="0"/>
                <w:color w:val="000000"/>
                <w:sz w:val="18"/>
              </w:rPr>
              <w:t>Visual System</w:t>
            </w:r>
          </w:p>
        </w:tc>
        <w:tc>
          <w:tcPr>
            <w:tcW w:type="dxa" w:w="2088"/>
          </w:tcPr>
          <w:p>
            <w:pPr>
              <w:spacing w:before="0" w:after="40" w:line="276" w:lineRule="auto"/>
              <w:jc w:val="left"/>
            </w:pPr>
            <w:r/>
            <w:r>
              <w:rPr>
                <w:rFonts w:ascii="Calibri" w:hAnsi="Calibri" w:eastAsia="Calibri" w:cs="Calibri"/>
                <w:b w:val="0"/>
                <w:color w:val="000000"/>
                <w:sz w:val="18"/>
              </w:rPr>
              <w:t>Tema hijau lembut cocok dengan domain masak sehat.</w:t>
            </w:r>
          </w:p>
        </w:tc>
        <w:tc>
          <w:tcPr>
            <w:tcW w:type="dxa" w:w="2160"/>
          </w:tcPr>
          <w:p>
            <w:pPr>
              <w:spacing w:before="0" w:after="40" w:line="276" w:lineRule="auto"/>
              <w:jc w:val="left"/>
            </w:pPr>
            <w:r/>
            <w:r>
              <w:rPr>
                <w:rFonts w:ascii="Calibri" w:hAnsi="Calibri" w:eastAsia="Calibri" w:cs="Calibri"/>
                <w:b w:val="0"/>
                <w:color w:val="000000"/>
                <w:sz w:val="18"/>
              </w:rPr>
              <w:t>Konsistensi radius, shadow, dan copy masih harus dijaga.</w:t>
            </w:r>
          </w:p>
        </w:tc>
        <w:tc>
          <w:tcPr>
            <w:tcW w:type="dxa" w:w="1008"/>
          </w:tcPr>
          <w:p>
            <w:pPr>
              <w:spacing w:before="0" w:after="40" w:line="276" w:lineRule="auto"/>
              <w:jc w:val="left"/>
            </w:pPr>
            <w:r/>
            <w:r>
              <w:rPr>
                <w:rFonts w:ascii="Calibri" w:hAnsi="Calibri" w:eastAsia="Calibri" w:cs="Calibri"/>
                <w:b w:val="0"/>
                <w:color w:val="000000"/>
                <w:sz w:val="18"/>
              </w:rPr>
              <w:t>P2</w:t>
            </w:r>
          </w:p>
        </w:tc>
        <w:tc>
          <w:tcPr>
            <w:tcW w:type="dxa" w:w="2664"/>
          </w:tcPr>
          <w:p>
            <w:pPr>
              <w:spacing w:before="0" w:after="40" w:line="276" w:lineRule="auto"/>
              <w:jc w:val="left"/>
            </w:pPr>
            <w:r/>
            <w:r>
              <w:rPr>
                <w:rFonts w:ascii="Calibri" w:hAnsi="Calibri" w:eastAsia="Calibri" w:cs="Calibri"/>
                <w:b w:val="0"/>
                <w:color w:val="000000"/>
                <w:sz w:val="18"/>
              </w:rPr>
              <w:t>Seragamkan token visual di semua halaman.</w:t>
            </w:r>
          </w:p>
        </w:tc>
      </w:tr>
    </w:tbl>
    <w:p>
      <w:pPr>
        <w:spacing w:after="80"/>
      </w:pPr>
    </w:p>
    <w:p>
      <w:r>
        <w:br w:type="page"/>
      </w:r>
    </w:p>
    <w:p>
      <w:pPr>
        <w:pStyle w:val="Heading1"/>
        <w:spacing w:before="0" w:after="160"/>
      </w:pPr>
      <w:r>
        <w:t>Backlog Implementasi</w:t>
      </w:r>
    </w:p>
    <w:tbl>
      <w:tblPr>
        <w:tblStyle w:val="TableGrid"/>
        <w:tblW w:type="dxa" w:w="9360"/>
        <w:jc w:val="left"/>
        <w:tblLayout w:type="fixed"/>
        <w:tblLook w:firstColumn="0" w:firstRow="1" w:lastColumn="0" w:lastRow="0" w:noHBand="0" w:noVBand="1" w:val="04A0"/>
        <w:tblInd w:w="120" w:type="dxa"/>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1008"/>
        <w:gridCol w:w="2808"/>
        <w:gridCol w:w="3744"/>
        <w:gridCol w:w="1800"/>
      </w:tblGrid>
      <w:tr>
        <w:trPr>
          <w:tblHeader/>
        </w:trPr>
        <w:tc>
          <w:tcPr>
            <w:tcW w:type="dxa" w:w="1008"/>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Prioritas</w:t>
            </w:r>
          </w:p>
        </w:tc>
        <w:tc>
          <w:tcPr>
            <w:tcW w:type="dxa" w:w="2808"/>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Task</w:t>
            </w:r>
          </w:p>
        </w:tc>
        <w:tc>
          <w:tcPr>
            <w:tcW w:type="dxa" w:w="3744"/>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Kriteria Selesai</w:t>
            </w:r>
          </w:p>
        </w:tc>
        <w:tc>
          <w:tcPr>
            <w:tcW w:type="dxa" w:w="1800"/>
            <w:tcMar>
              <w:top w:w="80" w:type="dxa"/>
              <w:bottom w:w="80" w:type="dxa"/>
              <w:start w:w="120" w:type="dxa"/>
              <w:end w:w="120" w:type="dxa"/>
            </w:tcMar>
            <w:vAlign w:val="center"/>
            <w:shd w:fill="E8EEF5" w:val="clear"/>
          </w:tcPr>
          <w:p>
            <w:pPr>
              <w:spacing w:before="0" w:after="40" w:line="276" w:lineRule="auto"/>
              <w:jc w:val="left"/>
            </w:pPr>
            <w:r/>
            <w:r>
              <w:rPr>
                <w:rFonts w:ascii="Calibri" w:hAnsi="Calibri" w:eastAsia="Calibri" w:cs="Calibri"/>
                <w:b/>
                <w:color w:val="1F4D78"/>
                <w:sz w:val="19"/>
              </w:rPr>
              <w:t>Status</w:t>
            </w:r>
          </w:p>
        </w:tc>
      </w:tr>
      <w:tr>
        <w:tc>
          <w:tcPr>
            <w:tcW w:type="dxa" w:w="1008"/>
          </w:tcPr>
          <w:p>
            <w:pPr>
              <w:spacing w:before="0" w:after="40" w:line="276" w:lineRule="auto"/>
              <w:jc w:val="left"/>
            </w:pPr>
            <w:r/>
            <w:r>
              <w:rPr>
                <w:rFonts w:ascii="Calibri" w:hAnsi="Calibri" w:eastAsia="Calibri" w:cs="Calibri"/>
                <w:b w:val="0"/>
                <w:color w:val="000000"/>
                <w:sz w:val="18"/>
              </w:rPr>
              <w:t>P1</w:t>
            </w:r>
          </w:p>
        </w:tc>
        <w:tc>
          <w:tcPr>
            <w:tcW w:type="dxa" w:w="2808"/>
          </w:tcPr>
          <w:p>
            <w:pPr>
              <w:spacing w:before="0" w:after="40" w:line="276" w:lineRule="auto"/>
              <w:jc w:val="left"/>
            </w:pPr>
            <w:r/>
            <w:r>
              <w:rPr>
                <w:rFonts w:ascii="Calibri" w:hAnsi="Calibri" w:eastAsia="Calibri" w:cs="Calibri"/>
                <w:b w:val="0"/>
                <w:color w:val="000000"/>
                <w:sz w:val="18"/>
              </w:rPr>
              <w:t>Perkuat detail resep</w:t>
            </w:r>
          </w:p>
        </w:tc>
        <w:tc>
          <w:tcPr>
            <w:tcW w:type="dxa" w:w="3744"/>
          </w:tcPr>
          <w:p>
            <w:pPr>
              <w:spacing w:before="0" w:after="40" w:line="276" w:lineRule="auto"/>
              <w:jc w:val="left"/>
            </w:pPr>
            <w:r/>
            <w:r>
              <w:rPr>
                <w:rFonts w:ascii="Calibri" w:hAnsi="Calibri" w:eastAsia="Calibri" w:cs="Calibri"/>
                <w:b w:val="0"/>
                <w:color w:val="000000"/>
                <w:sz w:val="18"/>
              </w:rPr>
              <w:t>Hero image dominan; bahan dan langkah lebih mudah dipindai.</w:t>
            </w:r>
          </w:p>
        </w:tc>
        <w:tc>
          <w:tcPr>
            <w:tcW w:type="dxa" w:w="1800"/>
          </w:tcPr>
          <w:p>
            <w:pPr>
              <w:spacing w:before="0" w:after="40" w:line="276" w:lineRule="auto"/>
              <w:jc w:val="left"/>
            </w:pPr>
            <w:r/>
            <w:r>
              <w:rPr>
                <w:rFonts w:ascii="Calibri" w:hAnsi="Calibri" w:eastAsia="Calibri" w:cs="Calibri"/>
                <w:b w:val="0"/>
                <w:color w:val="000000"/>
                <w:sz w:val="18"/>
              </w:rPr>
              <w:t>Lanjut</w:t>
            </w:r>
          </w:p>
        </w:tc>
      </w:tr>
      <w:tr>
        <w:tc>
          <w:tcPr>
            <w:tcW w:type="dxa" w:w="1008"/>
          </w:tcPr>
          <w:p>
            <w:pPr>
              <w:spacing w:before="0" w:after="40" w:line="276" w:lineRule="auto"/>
              <w:jc w:val="left"/>
            </w:pPr>
            <w:r/>
            <w:r>
              <w:rPr>
                <w:rFonts w:ascii="Calibri" w:hAnsi="Calibri" w:eastAsia="Calibri" w:cs="Calibri"/>
                <w:b w:val="0"/>
                <w:color w:val="000000"/>
                <w:sz w:val="18"/>
              </w:rPr>
              <w:t>P1</w:t>
            </w:r>
          </w:p>
        </w:tc>
        <w:tc>
          <w:tcPr>
            <w:tcW w:type="dxa" w:w="2808"/>
          </w:tcPr>
          <w:p>
            <w:pPr>
              <w:spacing w:before="0" w:after="40" w:line="276" w:lineRule="auto"/>
              <w:jc w:val="left"/>
            </w:pPr>
            <w:r/>
            <w:r>
              <w:rPr>
                <w:rFonts w:ascii="Calibri" w:hAnsi="Calibri" w:eastAsia="Calibri" w:cs="Calibri"/>
                <w:b w:val="0"/>
                <w:color w:val="000000"/>
                <w:sz w:val="18"/>
              </w:rPr>
              <w:t>Perjelas error auth</w:t>
            </w:r>
          </w:p>
        </w:tc>
        <w:tc>
          <w:tcPr>
            <w:tcW w:type="dxa" w:w="3744"/>
          </w:tcPr>
          <w:p>
            <w:pPr>
              <w:spacing w:before="0" w:after="40" w:line="276" w:lineRule="auto"/>
              <w:jc w:val="left"/>
            </w:pPr>
            <w:r/>
            <w:r>
              <w:rPr>
                <w:rFonts w:ascii="Calibri" w:hAnsi="Calibri" w:eastAsia="Calibri" w:cs="Calibri"/>
                <w:b w:val="0"/>
                <w:color w:val="000000"/>
                <w:sz w:val="18"/>
              </w:rPr>
              <w:t>Login/register menampilkan pesan yang menjelaskan email, password, atau koneksi.</w:t>
            </w:r>
          </w:p>
        </w:tc>
        <w:tc>
          <w:tcPr>
            <w:tcW w:type="dxa" w:w="1800"/>
          </w:tcPr>
          <w:p>
            <w:pPr>
              <w:spacing w:before="0" w:after="40" w:line="276" w:lineRule="auto"/>
              <w:jc w:val="left"/>
            </w:pPr>
            <w:r/>
            <w:r>
              <w:rPr>
                <w:rFonts w:ascii="Calibri" w:hAnsi="Calibri" w:eastAsia="Calibri" w:cs="Calibri"/>
                <w:b w:val="0"/>
                <w:color w:val="000000"/>
                <w:sz w:val="18"/>
              </w:rPr>
              <w:t>Lanjut</w:t>
            </w:r>
          </w:p>
        </w:tc>
      </w:tr>
      <w:tr>
        <w:tc>
          <w:tcPr>
            <w:tcW w:type="dxa" w:w="1008"/>
          </w:tcPr>
          <w:p>
            <w:pPr>
              <w:spacing w:before="0" w:after="40" w:line="276" w:lineRule="auto"/>
              <w:jc w:val="left"/>
            </w:pPr>
            <w:r/>
            <w:r>
              <w:rPr>
                <w:rFonts w:ascii="Calibri" w:hAnsi="Calibri" w:eastAsia="Calibri" w:cs="Calibri"/>
                <w:b w:val="0"/>
                <w:color w:val="000000"/>
                <w:sz w:val="18"/>
              </w:rPr>
              <w:t>P1</w:t>
            </w:r>
          </w:p>
        </w:tc>
        <w:tc>
          <w:tcPr>
            <w:tcW w:type="dxa" w:w="2808"/>
          </w:tcPr>
          <w:p>
            <w:pPr>
              <w:spacing w:before="0" w:after="40" w:line="276" w:lineRule="auto"/>
              <w:jc w:val="left"/>
            </w:pPr>
            <w:r/>
            <w:r>
              <w:rPr>
                <w:rFonts w:ascii="Calibri" w:hAnsi="Calibri" w:eastAsia="Calibri" w:cs="Calibri"/>
                <w:b w:val="0"/>
                <w:color w:val="000000"/>
                <w:sz w:val="18"/>
              </w:rPr>
              <w:t>Standarkan empty state</w:t>
            </w:r>
          </w:p>
        </w:tc>
        <w:tc>
          <w:tcPr>
            <w:tcW w:type="dxa" w:w="3744"/>
          </w:tcPr>
          <w:p>
            <w:pPr>
              <w:spacing w:before="0" w:after="40" w:line="276" w:lineRule="auto"/>
              <w:jc w:val="left"/>
            </w:pPr>
            <w:r/>
            <w:r>
              <w:rPr>
                <w:rFonts w:ascii="Calibri" w:hAnsi="Calibri" w:eastAsia="Calibri" w:cs="Calibri"/>
                <w:b w:val="0"/>
                <w:color w:val="000000"/>
                <w:sz w:val="18"/>
              </w:rPr>
              <w:t>Setiap empty state punya 1 CTA lanjutan yang jelas.</w:t>
            </w:r>
          </w:p>
        </w:tc>
        <w:tc>
          <w:tcPr>
            <w:tcW w:type="dxa" w:w="1800"/>
          </w:tcPr>
          <w:p>
            <w:pPr>
              <w:spacing w:before="0" w:after="40" w:line="276" w:lineRule="auto"/>
              <w:jc w:val="left"/>
            </w:pPr>
            <w:r/>
            <w:r>
              <w:rPr>
                <w:rFonts w:ascii="Calibri" w:hAnsi="Calibri" w:eastAsia="Calibri" w:cs="Calibri"/>
                <w:b w:val="0"/>
                <w:color w:val="000000"/>
                <w:sz w:val="18"/>
              </w:rPr>
              <w:t>Lanjut</w:t>
            </w:r>
          </w:p>
        </w:tc>
      </w:tr>
      <w:tr>
        <w:tc>
          <w:tcPr>
            <w:tcW w:type="dxa" w:w="1008"/>
          </w:tcPr>
          <w:p>
            <w:pPr>
              <w:spacing w:before="0" w:after="40" w:line="276" w:lineRule="auto"/>
              <w:jc w:val="left"/>
            </w:pPr>
            <w:r/>
            <w:r>
              <w:rPr>
                <w:rFonts w:ascii="Calibri" w:hAnsi="Calibri" w:eastAsia="Calibri" w:cs="Calibri"/>
                <w:b w:val="0"/>
                <w:color w:val="000000"/>
                <w:sz w:val="18"/>
              </w:rPr>
              <w:t>P2</w:t>
            </w:r>
          </w:p>
        </w:tc>
        <w:tc>
          <w:tcPr>
            <w:tcW w:type="dxa" w:w="2808"/>
          </w:tcPr>
          <w:p>
            <w:pPr>
              <w:spacing w:before="0" w:after="40" w:line="276" w:lineRule="auto"/>
              <w:jc w:val="left"/>
            </w:pPr>
            <w:r/>
            <w:r>
              <w:rPr>
                <w:rFonts w:ascii="Calibri" w:hAnsi="Calibri" w:eastAsia="Calibri" w:cs="Calibri"/>
                <w:b w:val="0"/>
                <w:color w:val="000000"/>
                <w:sz w:val="18"/>
              </w:rPr>
              <w:t>Ringkas hero Home</w:t>
            </w:r>
          </w:p>
        </w:tc>
        <w:tc>
          <w:tcPr>
            <w:tcW w:type="dxa" w:w="3744"/>
          </w:tcPr>
          <w:p>
            <w:pPr>
              <w:spacing w:before="0" w:after="40" w:line="276" w:lineRule="auto"/>
              <w:jc w:val="left"/>
            </w:pPr>
            <w:r/>
            <w:r>
              <w:rPr>
                <w:rFonts w:ascii="Calibri" w:hAnsi="Calibri" w:eastAsia="Calibri" w:cs="Calibri"/>
                <w:b w:val="0"/>
                <w:color w:val="000000"/>
                <w:sz w:val="18"/>
              </w:rPr>
              <w:t>Headline lebih tajam dan CTA utama tetap dominan.</w:t>
            </w:r>
          </w:p>
        </w:tc>
        <w:tc>
          <w:tcPr>
            <w:tcW w:type="dxa" w:w="1800"/>
          </w:tcPr>
          <w:p>
            <w:pPr>
              <w:spacing w:before="0" w:after="40" w:line="276" w:lineRule="auto"/>
              <w:jc w:val="left"/>
            </w:pPr>
            <w:r/>
            <w:r>
              <w:rPr>
                <w:rFonts w:ascii="Calibri" w:hAnsi="Calibri" w:eastAsia="Calibri" w:cs="Calibri"/>
                <w:b w:val="0"/>
                <w:color w:val="000000"/>
                <w:sz w:val="18"/>
              </w:rPr>
              <w:t>Lanjut</w:t>
            </w:r>
          </w:p>
        </w:tc>
      </w:tr>
      <w:tr>
        <w:tc>
          <w:tcPr>
            <w:tcW w:type="dxa" w:w="1008"/>
          </w:tcPr>
          <w:p>
            <w:pPr>
              <w:spacing w:before="0" w:after="40" w:line="276" w:lineRule="auto"/>
              <w:jc w:val="left"/>
            </w:pPr>
            <w:r/>
            <w:r>
              <w:rPr>
                <w:rFonts w:ascii="Calibri" w:hAnsi="Calibri" w:eastAsia="Calibri" w:cs="Calibri"/>
                <w:b w:val="0"/>
                <w:color w:val="000000"/>
                <w:sz w:val="18"/>
              </w:rPr>
              <w:t>P2</w:t>
            </w:r>
          </w:p>
        </w:tc>
        <w:tc>
          <w:tcPr>
            <w:tcW w:type="dxa" w:w="2808"/>
          </w:tcPr>
          <w:p>
            <w:pPr>
              <w:spacing w:before="0" w:after="40" w:line="276" w:lineRule="auto"/>
              <w:jc w:val="left"/>
            </w:pPr>
            <w:r/>
            <w:r>
              <w:rPr>
                <w:rFonts w:ascii="Calibri" w:hAnsi="Calibri" w:eastAsia="Calibri" w:cs="Calibri"/>
                <w:b w:val="0"/>
                <w:color w:val="000000"/>
                <w:sz w:val="18"/>
              </w:rPr>
              <w:t>Tambahkan reset search / filter</w:t>
            </w:r>
          </w:p>
        </w:tc>
        <w:tc>
          <w:tcPr>
            <w:tcW w:type="dxa" w:w="3744"/>
          </w:tcPr>
          <w:p>
            <w:pPr>
              <w:spacing w:before="0" w:after="40" w:line="276" w:lineRule="auto"/>
              <w:jc w:val="left"/>
            </w:pPr>
            <w:r/>
            <w:r>
              <w:rPr>
                <w:rFonts w:ascii="Calibri" w:hAnsi="Calibri" w:eastAsia="Calibri" w:cs="Calibri"/>
                <w:b w:val="0"/>
                <w:color w:val="000000"/>
                <w:sz w:val="18"/>
              </w:rPr>
              <w:t>User bisa kembali cepat dari pencarian yang terlalu sempit.</w:t>
            </w:r>
          </w:p>
        </w:tc>
        <w:tc>
          <w:tcPr>
            <w:tcW w:type="dxa" w:w="1800"/>
          </w:tcPr>
          <w:p>
            <w:pPr>
              <w:spacing w:before="0" w:after="40" w:line="276" w:lineRule="auto"/>
              <w:jc w:val="left"/>
            </w:pPr>
            <w:r/>
            <w:r>
              <w:rPr>
                <w:rFonts w:ascii="Calibri" w:hAnsi="Calibri" w:eastAsia="Calibri" w:cs="Calibri"/>
                <w:b w:val="0"/>
                <w:color w:val="000000"/>
                <w:sz w:val="18"/>
              </w:rPr>
              <w:t>Lanjut</w:t>
            </w:r>
          </w:p>
        </w:tc>
      </w:tr>
      <w:tr>
        <w:tc>
          <w:tcPr>
            <w:tcW w:type="dxa" w:w="1008"/>
          </w:tcPr>
          <w:p>
            <w:pPr>
              <w:spacing w:before="0" w:after="40" w:line="276" w:lineRule="auto"/>
              <w:jc w:val="left"/>
            </w:pPr>
            <w:r/>
            <w:r>
              <w:rPr>
                <w:rFonts w:ascii="Calibri" w:hAnsi="Calibri" w:eastAsia="Calibri" w:cs="Calibri"/>
                <w:b w:val="0"/>
                <w:color w:val="000000"/>
                <w:sz w:val="18"/>
              </w:rPr>
              <w:t>P2</w:t>
            </w:r>
          </w:p>
        </w:tc>
        <w:tc>
          <w:tcPr>
            <w:tcW w:type="dxa" w:w="2808"/>
          </w:tcPr>
          <w:p>
            <w:pPr>
              <w:spacing w:before="0" w:after="40" w:line="276" w:lineRule="auto"/>
              <w:jc w:val="left"/>
            </w:pPr>
            <w:r/>
            <w:r>
              <w:rPr>
                <w:rFonts w:ascii="Calibri" w:hAnsi="Calibri" w:eastAsia="Calibri" w:cs="Calibri"/>
                <w:b w:val="0"/>
                <w:color w:val="000000"/>
                <w:sz w:val="18"/>
              </w:rPr>
              <w:t>Urutkan favorit lebih jelas</w:t>
            </w:r>
          </w:p>
        </w:tc>
        <w:tc>
          <w:tcPr>
            <w:tcW w:type="dxa" w:w="3744"/>
          </w:tcPr>
          <w:p>
            <w:pPr>
              <w:spacing w:before="0" w:after="40" w:line="276" w:lineRule="auto"/>
              <w:jc w:val="left"/>
            </w:pPr>
            <w:r/>
            <w:r>
              <w:rPr>
                <w:rFonts w:ascii="Calibri" w:hAnsi="Calibri" w:eastAsia="Calibri" w:cs="Calibri"/>
                <w:b w:val="0"/>
                <w:color w:val="000000"/>
                <w:sz w:val="18"/>
              </w:rPr>
              <w:t>Daftar favorit punya urutan yang stabil atau terbaru.</w:t>
            </w:r>
          </w:p>
        </w:tc>
        <w:tc>
          <w:tcPr>
            <w:tcW w:type="dxa" w:w="1800"/>
          </w:tcPr>
          <w:p>
            <w:pPr>
              <w:spacing w:before="0" w:after="40" w:line="276" w:lineRule="auto"/>
              <w:jc w:val="left"/>
            </w:pPr>
            <w:r/>
            <w:r>
              <w:rPr>
                <w:rFonts w:ascii="Calibri" w:hAnsi="Calibri" w:eastAsia="Calibri" w:cs="Calibri"/>
                <w:b w:val="0"/>
                <w:color w:val="000000"/>
                <w:sz w:val="18"/>
              </w:rPr>
              <w:t>Lanjut</w:t>
            </w:r>
          </w:p>
        </w:tc>
      </w:tr>
      <w:tr>
        <w:tc>
          <w:tcPr>
            <w:tcW w:type="dxa" w:w="1008"/>
          </w:tcPr>
          <w:p>
            <w:pPr>
              <w:spacing w:before="0" w:after="40" w:line="276" w:lineRule="auto"/>
              <w:jc w:val="left"/>
            </w:pPr>
            <w:r/>
            <w:r>
              <w:rPr>
                <w:rFonts w:ascii="Calibri" w:hAnsi="Calibri" w:eastAsia="Calibri" w:cs="Calibri"/>
                <w:b w:val="0"/>
                <w:color w:val="000000"/>
                <w:sz w:val="18"/>
              </w:rPr>
              <w:t>P2</w:t>
            </w:r>
          </w:p>
        </w:tc>
        <w:tc>
          <w:tcPr>
            <w:tcW w:type="dxa" w:w="2808"/>
          </w:tcPr>
          <w:p>
            <w:pPr>
              <w:spacing w:before="0" w:after="40" w:line="276" w:lineRule="auto"/>
              <w:jc w:val="left"/>
            </w:pPr>
            <w:r/>
            <w:r>
              <w:rPr>
                <w:rFonts w:ascii="Calibri" w:hAnsi="Calibri" w:eastAsia="Calibri" w:cs="Calibri"/>
                <w:b w:val="0"/>
                <w:color w:val="000000"/>
                <w:sz w:val="18"/>
              </w:rPr>
              <w:t>Seragamkan radius dan shadow</w:t>
            </w:r>
          </w:p>
        </w:tc>
        <w:tc>
          <w:tcPr>
            <w:tcW w:type="dxa" w:w="3744"/>
          </w:tcPr>
          <w:p>
            <w:pPr>
              <w:spacing w:before="0" w:after="40" w:line="276" w:lineRule="auto"/>
              <w:jc w:val="left"/>
            </w:pPr>
            <w:r/>
            <w:r>
              <w:rPr>
                <w:rFonts w:ascii="Calibri" w:hAnsi="Calibri" w:eastAsia="Calibri" w:cs="Calibri"/>
                <w:b w:val="0"/>
                <w:color w:val="000000"/>
                <w:sz w:val="18"/>
              </w:rPr>
              <w:t>Card, chip, dan tombol terasa satu sistem visual.</w:t>
            </w:r>
          </w:p>
        </w:tc>
        <w:tc>
          <w:tcPr>
            <w:tcW w:type="dxa" w:w="1800"/>
          </w:tcPr>
          <w:p>
            <w:pPr>
              <w:spacing w:before="0" w:after="40" w:line="276" w:lineRule="auto"/>
              <w:jc w:val="left"/>
            </w:pPr>
            <w:r/>
            <w:r>
              <w:rPr>
                <w:rFonts w:ascii="Calibri" w:hAnsi="Calibri" w:eastAsia="Calibri" w:cs="Calibri"/>
                <w:b w:val="0"/>
                <w:color w:val="000000"/>
                <w:sz w:val="18"/>
              </w:rPr>
              <w:t>Lanjut</w:t>
            </w:r>
          </w:p>
        </w:tc>
      </w:tr>
    </w:tbl>
    <w:p>
      <w:pPr>
        <w:spacing w:before="160" w:after="0" w:line="300" w:lineRule="auto"/>
        <w:jc w:val="left"/>
      </w:pPr>
      <w:r>
        <w:rPr>
          <w:rFonts w:ascii="Calibri" w:hAnsi="Calibri" w:eastAsia="Calibri" w:cs="Calibri"/>
          <w:i/>
          <w:color w:val="555555"/>
          <w:sz w:val="20"/>
        </w:rPr>
        <w:t>Urutan kerja yang paling aman: detail resep, error auth, empty state, lalu polish visual pada Home, Favorit, dan halaman pencarian.</w:t>
      </w:r>
    </w:p>
    <w:p>
      <w:pPr>
        <w:pStyle w:val="Heading1"/>
        <w:spacing w:before="0" w:after="160"/>
      </w:pPr>
      <w:r>
        <w:t>Kesimpulan</w:t>
      </w:r>
    </w:p>
    <w:p>
      <w:pPr>
        <w:spacing w:before="0" w:after="0" w:line="300" w:lineRule="auto"/>
        <w:jc w:val="left"/>
      </w:pPr>
      <w:r>
        <w:rPr>
          <w:rFonts w:ascii="Calibri" w:hAnsi="Calibri" w:eastAsia="Calibri" w:cs="Calibri"/>
          <w:color w:val="000000"/>
          <w:sz w:val="21"/>
        </w:rPr>
        <w:t>OlahMenu sudah berada di tahap matang untuk core experience. Fokus berikutnya bukan lagi membangun alur utama, melainkan menyempurnakan detail pengalaman, konsistensi visual, dan kualitas pesan di setiap state agar aplikasi terasa benar-benar siap dipakai harian.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outlineLvl w:val="0"/>
    </w:pPr>
    <w:rPr>
      <w:rFonts w:asciiTheme="majorHAnsi" w:eastAsiaTheme="majorEastAsia" w:hAnsiTheme="majorHAnsi" w:cstheme="majorBidi" w:ascii="Calibri" w:hAnsi="Calibri"/>
      <w:b/>
      <w:bCs/>
      <w:color w:val="2F4AB3"/>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F4AB3"/>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UI/UX OlahMenu</dc:title>
  <dc:subject>UI/UX audit and backlog</dc:subject>
  <dc:creator>Codex</dc:creator>
  <cp:keywords/>
  <dc:description>Generated from the current OlahMenu workspace state.</dc:description>
  <cp:lastModifiedBy/>
  <cp:revision>1</cp:revision>
  <dcterms:created xsi:type="dcterms:W3CDTF">2013-12-23T23:15:00Z</dcterms:created>
  <dcterms:modified xsi:type="dcterms:W3CDTF">2013-12-23T23:15:00Z</dcterms:modified>
  <cp:category/>
</cp:coreProperties>
</file>