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2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42"/>
                <w:szCs w:val="42"/>
              </w:rPr>
              <w:t xml:space="preserve">M A H D I</w:t>
            </w:r>
          </w:p>
          <w:p>
            <w:pPr>
              <w:spacing w:after="4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42"/>
                <w:szCs w:val="42"/>
              </w:rPr>
              <w:t xml:space="preserve">D J E R I D I</w:t>
            </w:r>
          </w:p>
          <w:p>
            <w:pPr>
              <w:spacing w:after="2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FULL STACK &amp; AI ENGINEER · CORE BANKING (CBS) · DEVOPS</w:t>
            </w:r>
          </w:p>
          <w:p>
            <w:pPr>
              <w:spacing w:after="0" w:before="2"/>
            </w:pPr>
            <w:r>
              <w:rPr>
                <w:rFonts w:ascii="Arial" w:cs="Arial" w:eastAsia="Arial" w:hAnsi="Arial"/>
                <w:color w:val="334155"/>
                <w:sz w:val="16"/>
                <w:szCs w:val="16"/>
              </w:rPr>
              <w:t xml:space="preserve">Conception d'applications web scalables, intégration Core Banking (Temenos &amp; SYBU), architectures IA &amp; systèmes haute performance.</w:t>
            </w:r>
          </w:p>
        </w:tc>
        <w:tc>
          <w:tcPr>
            <w:tcW w:type="pct" w:w="24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38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6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 O N T A C T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📞 0555 65 13 30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📧 djeridimahdi10@gmail.com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📍 Alger, Algérie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🌐 mahdi-djeridi.vercel.app</w:t>
            </w:r>
          </w:p>
          <w:p>
            <w:pPr>
              <w:spacing w:after="2" w:before="2"/>
              <w:jc w:val="right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💼 linkedin.com/in/mehdi-djeridi-7b924b2a4</w:t>
            </w:r>
          </w:p>
        </w:tc>
      </w:tr>
    </w:tbl>
    <w:p>
      <w:pPr>
        <w:pBdr>
          <w:bottom w:val="single" w:color="0F172A" w:sz="6" w:space="4"/>
        </w:pBdr>
        <w:spacing w:after="14" w:before="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6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" w:before="28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   O   M   P   É   T   E   N   C   E   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Core Banking: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CBS Temenos, CBS SYBU (Legacy), Monétique bancaire, CDR (Centrale des Risques), Centrale des Impayés, Déploiement Data Center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SQL Server &amp; BDD: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SQL Server (T-SQL), Procédures stockées complexes, Indexation avancée (Clustered/Non-Clustered), Plans d'exécution, PostgreSQL, Redis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Backend: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ASP.NET Core (C# .NET 8), Node.js, NestJS, Express.js, APIs RESTful, GraphQL, JWT, RBAC, Microservices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Frontend: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React.js, Next.js (App Router), TypeScript, Tailwind CSS, Three.js, WebGL, Framer Motion, Figma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AI &amp; ML: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LLM APIs (OpenAI, Claude, Gemini), Prompt Chaining, Pipelines RAG, Vector Embeddings, Agents IA, Python, LangChain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DevOps: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Docker, Orchestration, CI/CD (GitHub Actions), Linux Admin, Vercel, Azure, Git</w:t>
            </w:r>
          </w:p>
          <w:p>
            <w:pPr>
              <w:spacing w:after="10" w:before="28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   A   N   G   U   E   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Arabe: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Natif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Français: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Courant (C1)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Anglais: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Professionnel (B2/C1)</w:t>
            </w:r>
          </w:p>
          <w:p>
            <w:pPr>
              <w:spacing w:after="10" w:before="28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   P   T   I   T   U   D   E   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Architecture Core Banking &amp; Systèmes Financiers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Optimisation SQL Server, Indexation &amp; Plans d'Exécution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Déploiement Haute Disponibilité en Data Center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Intelligence Artificielle, RAG &amp; Agents Autonomes</w:t>
            </w:r>
          </w:p>
          <w:p>
            <w:pPr>
              <w:spacing w:after="10" w:before="28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   O   R   M   A   T   I   O   N</w:t>
            </w:r>
          </w:p>
          <w:p>
            <w:pPr>
              <w:spacing w:after="2" w:before="1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FORMATION CBS &amp; DATA CENTER</w:t>
            </w:r>
          </w:p>
          <w:p>
            <w:pPr>
              <w:spacing w:after="2" w:before="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2025 - 2026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Installation &amp; Déploiement d'Environnements CBS en Data Center Bancaire</w:t>
            </w:r>
          </w:p>
          <w:p>
            <w:pPr>
              <w:spacing w:after="2" w:before="1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LICENCE EN INFORMATIQUE</w:t>
            </w:r>
          </w:p>
          <w:p>
            <w:pPr>
              <w:spacing w:after="2" w:before="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2022 - 2025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Université Ferhat Abbas (UFAS 1)</w:t>
            </w:r>
          </w:p>
          <w:p>
            <w:pPr>
              <w:spacing w:after="2" w:before="1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CERTIFICATION GOOGLE AI PROFESSIONAL</w:t>
            </w:r>
          </w:p>
          <w:p>
            <w:pPr>
              <w:spacing w:after="2" w:before="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2026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Google · Coursera (Credential ID: YS26JC7JM5VP)</w:t>
            </w:r>
          </w:p>
          <w:p>
            <w:pPr>
              <w:spacing w:after="2" w:before="1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FORMATION INGÉNIEUR DEVOPS</w:t>
            </w:r>
          </w:p>
          <w:p>
            <w:pPr>
              <w:spacing w:after="2" w:before="0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2025</w:t>
            </w:r>
          </w:p>
          <w:p>
            <w:pPr>
              <w:spacing w:after="8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Institut de Formation Professionnelle</w:t>
            </w:r>
          </w:p>
        </w:tc>
        <w:tc>
          <w:tcPr>
            <w:tcW w:type="pct" w:w="64%"/>
            <w:tcBorders>
              <w:top w:val="none"/>
              <w:left w:val="none"/>
              <w:bottom w:val="none"/>
              <w:right w:val="none"/>
            </w:tcBorders>
            <w:tcMar>
              <w:left w:type="dxa" w:w="259"/>
            </w:tcMar>
          </w:tcPr>
          <w:p>
            <w:pPr>
              <w:spacing w:after="10" w:before="28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   X   P   É   R   I   E   N   C   E   S     P   R   O   F   E   S   S   I   O   N   N   E   L   L   E   S</w:t>
            </w:r>
          </w:p>
          <w:p>
            <w:pPr>
              <w:spacing w:after="2" w:before="16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INGÉNIEUR CORE BANKING &amp; DÉVELOPPEUR FULL STACK - BNH - BANQUE NATIONALE D'HABITAT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Septembre 2025 - Aujourd'hui | Alger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Modernisation &amp; CBS Temenos: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Participation active aux travaux de transition et d'implémentation du nouveau Core Banking System Temenos ; analyse des spécifications techniques et fonctionnelles, cartographie des flux d'interfaçage et intégration des modules périphériques.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Satellites CBS SYBU (Monétique, CDR, Impayés):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Développement et interconnexion d’applications connexes permettant d’exploiter et d’échanger les données avec l'ancien Core Banking (SYBU) : flux monétiques (cartes, DAB), Centrale des Risques (CDR) et Centrale des Impayés.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SQL Server (T-SQL) &amp; Performance: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Conception de procédures stockées complexes, fonctions et transactions ACID ; stratégies d'indexation avancée (index clusterisés, non-clusterisés et composites) pour requêtes volumineuses ; analyse fine des plans d'exécution (Execution Plans) et tuning de performance sur les flux financiers.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APIs C# (.NET 8):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Architecture d'APIs sécurisées en ASP.NET Core (C# .NET 8), sécurité JWT/RBAC et interconnexion haute performance avec les bases SQL Server.</w:t>
            </w:r>
          </w:p>
          <w:p>
            <w:pPr>
              <w:spacing w:after="2" w:before="16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INGÉNIEUR PROJET SAAS &amp; AI - PROJETS INDÉPENDANTS &amp; INNOVATION</w:t>
            </w:r>
          </w:p>
          <w:p>
            <w:pPr>
              <w:spacing w:after="6" w:before="0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2024 - 2026 | Alger / En Ligne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Simulateur Matériel PC: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PC LABS (Simulateur Matériel PC): Application web interactive de simulation d'assemblage et compatibilité matérielle en temps réel avec calcul de consommation et détection de bottlenecks (Next.js 15, TypeScript, Tailwind CSS). Demo: pc-labs-app.vercel.app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Portail B2B Packaging: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AURA BAGS (Portail B2B Packaging): Plateforme e-commerce industrielle pour emballages avec configurateur dynamique sur-mesure, moteur de devis instantané et back-office sécurisé (Next.js 15, Node.js, Express, PostgreSQL). Demo: bags-factory.vercel.app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" w:before="4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SaaS IA &amp; RAG: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AI NUTRITION (SaaS IA &amp; RAG): Plateforme SaaS autonome combinant pipelines RAG, vectorisation de bases nutritionnelles et chaînage de prompts LLM pour programmes personnalisés (NestJS, Python, LangChain, OpenAI).</w:t>
            </w:r>
          </w:p>
        </w:tc>
      </w:tr>
    </w:tbl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75fa80c7bc650621d19c15e613d99e7591480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Mahdi Djeridi CV</dc:title>
  <dc:creator>Mahdi Djeridi — Full Stack &amp; AI Engineer</dc:creator>
  <cp:lastModifiedBy>Un-named</cp:lastModifiedBy>
  <cp:revision>1</cp:revision>
  <dcterms:created xsi:type="dcterms:W3CDTF">2026-09-27T09:17:53.506Z</dcterms:created>
  <dcterms:modified xsi:type="dcterms:W3CDTF">2026-09-27T09:17:53.507Z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