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single" w:color="0F172A" w:sz="12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6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09625" cy="809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2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38"/>
                <w:szCs w:val="38"/>
              </w:rPr>
              <w:t xml:space="preserve">MAHDI DJERIDI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DEVOPS ENGINEER · CI/CD, CONTAINERIZATION &amp; INFRASTRUCTURE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Docker · Kubernetes · HashiCorp Nomad · Jenkins · GitHub Actions · Portainer · Linux &amp; Data Center</w:t>
            </w:r>
          </w:p>
        </w:tc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" w:before="2"/>
              <w:jc w:val="righ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📍 Algiers, Algeria</w:t>
            </w:r>
          </w:p>
          <w:p>
            <w:pPr>
              <w:spacing w:after="2" w:before="2"/>
              <w:jc w:val="righ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📞 +213 555 65 13 30</w:t>
            </w:r>
          </w:p>
          <w:p>
            <w:pPr>
              <w:spacing w:after="2" w:before="2"/>
              <w:jc w:val="righ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✉️ djeridimahdi10@gmail.com</w:t>
            </w:r>
          </w:p>
          <w:p>
            <w:pPr>
              <w:spacing w:after="2" w:before="2"/>
              <w:jc w:val="righ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🌐 mahdi-djeridi-eight.vercel.app</w:t>
            </w:r>
          </w:p>
          <w:p>
            <w:pPr>
              <w:spacing w:after="2" w:before="2"/>
              <w:jc w:val="righ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💼 linkedin.com/in/mehdi-djeridi</w:t>
            </w:r>
          </w:p>
          <w:p>
            <w:pPr>
              <w:spacing w:after="2" w:before="2"/>
              <w:jc w:val="right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🐙 github.com/djeridimahdi10-creator</w:t>
            </w:r>
          </w:p>
        </w:tc>
      </w:tr>
    </w:tbl>
    <w:p>
      <w:pPr>
        <w:pBdr>
          <w:bottom w:val="single" w:color="0D9488" w:sz="12" w:space="4"/>
        </w:pBdr>
        <w:spacing w:after="10" w:before="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PROFESSIONAL SUMMARY</w:t>
      </w:r>
    </w:p>
    <w:p>
      <w:pPr>
        <w:spacing w:after="12" w:before="4" w:line="2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Dedicated DevOps Engineer with a strong Full-Stack Software Development foundation, specializing in the design, configuration, and automation of resilient CI/CD pipelines, containerized environments, and hybrid cloud/on-premise infrastructures. Practical expertise spanning Docker multi-stage containerization, Kubernetes &amp; HashiCorp Nomad orchestration, automated pipeline tooling (Jenkins, GitHub Actions), container fleet management via Portainer, and Linux server administration. Currently playing a key role in the new Core Banking System (Temenos CBS) project at BNH, implementing automated CI/CD workflows, staging environments, and high-availability Data Center deployments under rigorous banking standards. Combines a deep architectural understanding of codebases (Next.js, Node.js, C# .NET, SQL Server) with infrastructure automation to deliver zero-downtime releases and resilient systems.</w:t>
      </w:r>
    </w:p>
    <w:p>
      <w:pPr>
        <w:pBdr>
          <w:bottom w:val="single" w:color="0D9488" w:sz="12" w:space="4"/>
        </w:pBdr>
        <w:spacing w:after="10" w:before="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TECHNICAL EXPERTISE</w:t>
      </w:r>
    </w:p>
    <w:p>
      <w:pPr>
        <w:pStyle w:val="ListParagraph"/>
        <w:numPr>
          <w:ilvl w:val="0"/>
          <w:numId w:val="1"/>
        </w:numPr>
        <w:spacing w:after="6" w:before="4" w:line="26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CI/CD &amp; Automation Pipelines: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Jenkins (Declarative &amp; Scripted Pipelines, shared libraries), GitHub Actions (Multi-Stage Workflows, matrix builds), Automated Testing &amp; Linting Gates, Artifact Packaging, Release Management, GitOps practices.</w:t>
      </w:r>
    </w:p>
    <w:p>
      <w:pPr>
        <w:pStyle w:val="ListParagraph"/>
        <w:numPr>
          <w:ilvl w:val="0"/>
          <w:numId w:val="1"/>
        </w:numPr>
        <w:spacing w:after="6" w:before="4" w:line="26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Containerization &amp; Orchestration: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Docker, Dockerfile Multi-Stage Optimization, Docker Compose, Portainer (Stack &amp; Lifecycle Management), Kubernetes (Pods, Deployments, Services, ConfigMaps, Ingress, Rolling Updates), HashiCorp Nomad (Job specifications, Task groups).</w:t>
      </w:r>
    </w:p>
    <w:p>
      <w:pPr>
        <w:pStyle w:val="ListParagraph"/>
        <w:numPr>
          <w:ilvl w:val="0"/>
          <w:numId w:val="1"/>
        </w:numPr>
        <w:spacing w:after="6" w:before="4" w:line="26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Infrastructure, Cloud &amp; Data Center: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Linux Server Admin (Ubuntu, Debian, CentOS/RHEL, systemd, SSH hardening), Banking Data Center on-premise infrastructure, Vercel Edge Global CDN, Microsoft Azure, Nginx (Reverse Proxy, Load Balancing, SSL/TLS 1.3), Bash scripting.</w:t>
      </w:r>
    </w:p>
    <w:p>
      <w:pPr>
        <w:pStyle w:val="ListParagraph"/>
        <w:numPr>
          <w:ilvl w:val="0"/>
          <w:numId w:val="1"/>
        </w:numPr>
        <w:spacing w:after="6" w:before="4" w:line="26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Monitoring, Reliability &amp; Security: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Prometheus (Metrics collection, alerts), Container health checks, Resource telemetry, Zero-Downtime deployments, OWASP Top 10 hardening, SSL/TLS certificate lifecycle, Environment parity (Dev / Staging / Prod).</w:t>
      </w:r>
    </w:p>
    <w:p>
      <w:pPr>
        <w:pStyle w:val="ListParagraph"/>
        <w:numPr>
          <w:ilvl w:val="0"/>
          <w:numId w:val="1"/>
        </w:numPr>
        <w:spacing w:after="6" w:before="4" w:line="26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Full-Stack Software Foundation: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TypeScript, JavaScript, Python, C# ASP.NET Core (.NET 8), Node.js, Next.js 15, Express, NestJS, RESTful APIs, SQL Server (T-SQL, Query Plans), PostgreSQL, Redis, Git branching workflows.</w:t>
      </w:r>
    </w:p>
    <w:p>
      <w:pPr>
        <w:pBdr>
          <w:bottom w:val="single" w:color="0D9488" w:sz="12" w:space="4"/>
        </w:pBdr>
        <w:spacing w:after="10" w:before="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DevOps &amp; Core Banking Systems Engineer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BNH – Banque Nationale d'Habitat</w:t>
            </w:r>
          </w:p>
        </w:tc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Sept 2025 – Present</w:t>
            </w:r>
          </w:p>
          <w:p>
            <w:pPr>
              <w:spacing w:after="4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475569"/>
                <w:sz w:val="17"/>
                <w:szCs w:val="17"/>
              </w:rPr>
              <w:t xml:space="preserve">Algiers, Algeria</w:t>
            </w:r>
          </w:p>
        </w:tc>
      </w:tr>
    </w:tbl>
    <w:p>
      <w:pPr>
        <w:pStyle w:val="ListParagraph"/>
        <w:numPr>
          <w:ilvl w:val="0"/>
          <w:numId w:val="1"/>
        </w:numPr>
        <w:spacing w:after="6" w:before="4" w:line="26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Core Banking CI/CD Pipeline Implementation (Temenos CBS):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Actively driving the design, configuration, and optimization of automated CI/CD pipelines (Jenkins, GitHub Actions) for the new Core Banking System (Temenos); establishing automated quality gates (unit tests, security linting, build packaging) and seamless deployment promotion between development, testing, and pre-production banking environments.</w:t>
      </w:r>
    </w:p>
    <w:p>
      <w:pPr>
        <w:pStyle w:val="ListParagraph"/>
        <w:numPr>
          <w:ilvl w:val="0"/>
          <w:numId w:val="1"/>
        </w:numPr>
        <w:spacing w:after="6" w:before="4" w:line="26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Containerization &amp; Portainer Management for Banking Satellites: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Architected Docker container packaging for internal banking applications and peripheral services connected to legacy CBS (SYBU), including Monetics (Card &amp; ATM Switch interfaces), Centrale des Risques (CDR risk monitoring), and Centrale des Impayés; deployed Portainer for unified container lifecycle monitoring, health checks, and rapid service rollback.</w:t>
      </w:r>
    </w:p>
    <w:p>
      <w:pPr>
        <w:pStyle w:val="ListParagraph"/>
        <w:numPr>
          <w:ilvl w:val="0"/>
          <w:numId w:val="1"/>
        </w:numPr>
        <w:spacing w:after="6" w:before="4" w:line="26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Banking Data Center Infrastructure &amp; Environment Parity: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Collaborated with infrastructure and network operations teams in provisioning and configuring high-availability on-premise environments; set up hardened Nginx reverse proxies with SSL/TLS termination, automated header hardening, and internal network segmentation protecting internal service tiers.</w:t>
      </w:r>
    </w:p>
    <w:p>
      <w:pPr>
        <w:pStyle w:val="ListParagraph"/>
        <w:numPr>
          <w:ilvl w:val="0"/>
          <w:numId w:val="1"/>
        </w:numPr>
        <w:spacing w:after="6" w:before="4" w:line="26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Release Engineering &amp; Environment Troubleshooting: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Managed release cycles, configuration baselines, and cross-environment synchronization (Dev / Staging / Prod); resolved critical environment discrepancies, network socket issues, and permission boundaries under strict banking security policies.</w:t>
      </w:r>
    </w:p>
    <w:p>
      <w:pPr>
        <w:pStyle w:val="ListParagraph"/>
        <w:numPr>
          <w:ilvl w:val="0"/>
          <w:numId w:val="1"/>
        </w:numPr>
        <w:spacing w:after="6" w:before="4" w:line="26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Full-Stack Collaboration &amp; SQL Server Reliability: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Leveraged software engineering expertise (ASP.NET Core C# .NET 8, Node.js) and in-depth SQL Server (T-SQL) execution plan diagnostics to assist application teams in resolving deadlocks, optimizing heavy transactional batch queries, and guaranteeing ACID consistency on financial databases.</w:t>
      </w:r>
    </w:p>
    <w:p>
      <w:r>
        <w:br w:type="page"/>
      </w:r>
    </w:p>
    <w:p>
      <w:pPr>
        <w:pBdr>
          <w:bottom w:val="single" w:color="0D9488" w:sz="12" w:space="4"/>
        </w:pBdr>
        <w:spacing w:after="10" w:before="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PROFESSIONAL EXPERIENCE (CONTINUED)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DevOps &amp; Cloud Infrastructure Engineer (Freelance / Independent)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SaaS, Industrial &amp; Commercial Platforms</w:t>
            </w:r>
          </w:p>
        </w:tc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2024 – Present</w:t>
            </w:r>
          </w:p>
          <w:p>
            <w:pPr>
              <w:spacing w:after="4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475569"/>
                <w:sz w:val="17"/>
                <w:szCs w:val="17"/>
              </w:rPr>
              <w:t xml:space="preserve">Algiers / Remote</w:t>
            </w:r>
          </w:p>
        </w:tc>
      </w:tr>
    </w:tbl>
    <w:p>
      <w:pPr>
        <w:pStyle w:val="ListParagraph"/>
        <w:numPr>
          <w:ilvl w:val="0"/>
          <w:numId w:val="1"/>
        </w:numPr>
        <w:spacing w:after="6" w:before="4" w:line="26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End-to-End Infrastructure Automation: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Engineered and automated deployment lifecycles for multiple web applications and SaaS platforms, taking complete ownership of Dockerization, CI/CD pipeline automation, reverse proxy configuration, DNS management, and monitoring.</w:t>
      </w:r>
    </w:p>
    <w:p>
      <w:pPr>
        <w:pStyle w:val="ListParagraph"/>
        <w:numPr>
          <w:ilvl w:val="0"/>
          <w:numId w:val="1"/>
        </w:numPr>
        <w:spacing w:after="6" w:before="4" w:line="26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Full-Stack Systems Synergy: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Bridged the gap between application development and operations by developing both application code (TypeScript, Next.js, Node.js, databases) and automated infrastructure stacks, accelerating deployment velocity from days to minutes.</w:t>
      </w:r>
    </w:p>
    <w:p>
      <w:pPr>
        <w:pBdr>
          <w:bottom w:val="single" w:color="0D9488" w:sz="12" w:space="4"/>
        </w:pBdr>
        <w:spacing w:after="10" w:before="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DEVOPS &amp; INFRASTRUCTURE PROJECTS</w:t>
      </w:r>
    </w:p>
    <w:p>
      <w:pPr>
        <w:spacing w:after="2" w:before="1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Aura Bags — Containerized Industrial B2B Platform</w:t>
      </w:r>
    </w:p>
    <w:p>
      <w:pPr>
        <w:spacing w:after="2" w:before="0"/>
      </w:pP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🌐 Direct URL: https://bags-factory.vercel.app</w:t>
      </w:r>
    </w:p>
    <w:p>
      <w:pPr>
        <w:spacing w:after="4" w:before="0"/>
      </w:pPr>
      <w:r>
        <w:rPr>
          <w:rFonts w:ascii="Arial" w:cs="Arial" w:eastAsia="Arial" w:hAnsi="Arial"/>
          <w:b/>
          <w:bCs/>
          <w:color w:val="0F766E"/>
          <w:sz w:val="17"/>
          <w:szCs w:val="17"/>
        </w:rPr>
        <w:t xml:space="preserve">Docker · Docker Compose · Portainer · GitHub Actions · Nginx · Linux</w:t>
      </w:r>
    </w:p>
    <w:p>
      <w:pPr>
        <w:spacing w:after="8" w:before="0" w:line="255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Containerized a multi-tier industrial manufacturing platform (Next.js frontend, Node.js/Express API, PostgreSQL database). Authored multi-stage Dockerfiles utilizing Alpine base images, slashing production image sizes by 60%. Configured GitHub Actions CI/CD pipelines for automated testing, container build, and deployment. Managed container health, persistent volumes, and Let's Encrypt SSL via Portainer and Nginx.</w:t>
      </w:r>
    </w:p>
    <w:p>
      <w:pPr>
        <w:spacing w:after="2" w:before="1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PC Labs — Edge Infrastructure &amp; CI/CD Telemetry</w:t>
      </w:r>
    </w:p>
    <w:p>
      <w:pPr>
        <w:spacing w:after="2" w:before="0"/>
      </w:pP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🌐 Direct URL: https://pc-labs-app.vercel.app</w:t>
      </w:r>
    </w:p>
    <w:p>
      <w:pPr>
        <w:spacing w:after="4" w:before="0"/>
      </w:pPr>
      <w:r>
        <w:rPr>
          <w:rFonts w:ascii="Arial" w:cs="Arial" w:eastAsia="Arial" w:hAnsi="Arial"/>
          <w:b/>
          <w:bCs/>
          <w:color w:val="0F766E"/>
          <w:sz w:val="17"/>
          <w:szCs w:val="17"/>
        </w:rPr>
        <w:t xml:space="preserve">Vercel Edge CDN · GitHub Actions · CI Quality Gates · Automated Telemetry</w:t>
      </w:r>
    </w:p>
    <w:p>
      <w:pPr>
        <w:spacing w:after="8" w:before="0" w:line="255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Architected edge delivery pipeline for a high-performance hardware compatibility engine. Integrated automated CI build verification and bundle size gates on GitHub Actions with dynamic preview environments per pull request. Configured edge caching and client-side performance telemetry, ensuring zero-latency constraint solving and sub-15ms UI responsiveness.</w:t>
      </w:r>
    </w:p>
    <w:p>
      <w:pPr>
        <w:spacing w:after="2" w:before="1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NutriSaaS — Multi-Service Microservices Architecture &amp; Orchestration</w:t>
      </w:r>
    </w:p>
    <w:p>
      <w:pPr>
        <w:spacing w:after="2" w:before="0"/>
      </w:pP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🌐 Direct URL: https://mahdi-gym.vercel.app</w:t>
      </w:r>
    </w:p>
    <w:p>
      <w:pPr>
        <w:spacing w:after="4" w:before="0"/>
      </w:pPr>
      <w:r>
        <w:rPr>
          <w:rFonts w:ascii="Arial" w:cs="Arial" w:eastAsia="Arial" w:hAnsi="Arial"/>
          <w:b/>
          <w:bCs/>
          <w:color w:val="0F766E"/>
          <w:sz w:val="17"/>
          <w:szCs w:val="17"/>
        </w:rPr>
        <w:t xml:space="preserve">Docker · Docker Compose · Microservices · Python · NestJS · Next.js</w:t>
      </w:r>
    </w:p>
    <w:p>
      <w:pPr>
        <w:spacing w:after="8" w:before="0" w:line="255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Designed container topology isolating the web application, NestJS backend API, and Python AI vision/vector compute service across dedicated Docker bridge networks. Implemented persistent volume policies for vector index state, isolated container secrets, and health-check endpoints for automated recovery in the event of service degradation.</w:t>
      </w:r>
    </w:p>
    <w:p>
      <w:pPr>
        <w:spacing w:after="2" w:before="1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Zain Agency — Production Infrastructure &amp; Zero-Downtime Deployment</w:t>
      </w:r>
    </w:p>
    <w:p>
      <w:pPr>
        <w:spacing w:after="2" w:before="0"/>
      </w:pP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🌐 Direct URL: https://zain-agency.vercel.app/fr</w:t>
      </w:r>
    </w:p>
    <w:p>
      <w:pPr>
        <w:spacing w:after="4" w:before="0"/>
      </w:pPr>
      <w:r>
        <w:rPr>
          <w:rFonts w:ascii="Arial" w:cs="Arial" w:eastAsia="Arial" w:hAnsi="Arial"/>
          <w:b/>
          <w:bCs/>
          <w:color w:val="0F766E"/>
          <w:sz w:val="17"/>
          <w:szCs w:val="17"/>
        </w:rPr>
        <w:t xml:space="preserve">Next.js 15 · GitHub Actions · SSL/TLS 1.3 · DNS Routing · Nginx</w:t>
      </w:r>
    </w:p>
    <w:p>
      <w:pPr>
        <w:spacing w:after="8" w:before="0" w:line="255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Configured production cloud delivery for a high-traffic multilingual travel and booking platform. Implemented automated zero-downtime release pipelines with GitHub Actions, DNS routing, automated SSL/TLS certificate renewal, and security header hardening (HSTS, CSP, X-Frame-Options) to safeguard transactional client data.</w:t>
      </w:r>
    </w:p>
    <w:p>
      <w:pPr>
        <w:pBdr>
          <w:bottom w:val="single" w:color="0D9488" w:sz="12" w:space="4"/>
        </w:pBdr>
        <w:spacing w:after="10" w:before="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EDUCATION &amp; PROFESSIONAL FORMATIONS</w:t>
      </w:r>
    </w:p>
    <w:p>
      <w:pPr>
        <w:pStyle w:val="ListParagraph"/>
        <w:numPr>
          <w:ilvl w:val="0"/>
          <w:numId w:val="1"/>
        </w:numPr>
        <w:spacing w:after="6" w:before="4" w:line="26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Formation Ingénieur DevOps: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Institut de Formation Professionnelle | 2025. Comprehensive hands-on training in Docker containerization, Kubernetes cluster orchestration, HashiCorp Nomad scheduling, Jenkins CI/CD pipeline automation, and Linux server administration.</w:t>
      </w:r>
    </w:p>
    <w:p>
      <w:pPr>
        <w:pStyle w:val="ListParagraph"/>
        <w:numPr>
          <w:ilvl w:val="0"/>
          <w:numId w:val="1"/>
        </w:numPr>
        <w:spacing w:after="6" w:before="4" w:line="26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Formation CBS &amp; Data Center Deployment: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Banking Systems Infrastructure Division | 2025 – 2026. Practical training on installation, network configuration, and deployment of Core Banking System (CBS) environments within on-premise Banking Data Centers.</w:t>
      </w:r>
    </w:p>
    <w:p>
      <w:pPr>
        <w:pStyle w:val="ListParagraph"/>
        <w:numPr>
          <w:ilvl w:val="0"/>
          <w:numId w:val="1"/>
        </w:numPr>
        <w:spacing w:after="6" w:before="4" w:line="26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Licence en Informatique (Bachelor's Degree in Computer Science):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Université Ferhat Abbas (UFAS 1) | 2022 – 2025. Core curriculum in Systems Architecture, Operating Systems &amp; Kernels, Networking Protocols (TCP/IP, HTTP/S, DNS), Databases, and Software Engineering.</w:t>
      </w:r>
    </w:p>
    <w:p>
      <w:pPr>
        <w:pStyle w:val="ListParagraph"/>
        <w:numPr>
          <w:ilvl w:val="0"/>
          <w:numId w:val="1"/>
        </w:numPr>
        <w:spacing w:after="6" w:before="4" w:line="26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Google AI Professional Certificate: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Google · Coursera (Credential ID: YS26JC7JM5VP) | 2026. Machine Learning architectures, generative models, vector embeddings, Prompt Engineering, and automated AI application engineering pipelines.</w:t>
      </w:r>
    </w:p>
    <w:p>
      <w:pPr>
        <w:pBdr>
          <w:bottom w:val="single" w:color="0D9488" w:sz="12" w:space="4"/>
        </w:pBdr>
        <w:spacing w:after="10" w:before="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LANGUAGES &amp; CORE DEVOPS STRENGTHS</w:t>
      </w:r>
    </w:p>
    <w:p>
      <w:pPr>
        <w:pStyle w:val="ListParagraph"/>
        <w:numPr>
          <w:ilvl w:val="0"/>
          <w:numId w:val="1"/>
        </w:numPr>
        <w:spacing w:after="6" w:before="4" w:line="26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Arabic (Native), French (Fluent / Bilingual C1), English (Professional Working Proficiency B2/C1).</w:t>
      </w:r>
    </w:p>
    <w:p>
      <w:pPr>
        <w:pStyle w:val="ListParagraph"/>
        <w:numPr>
          <w:ilvl w:val="0"/>
          <w:numId w:val="1"/>
        </w:numPr>
        <w:spacing w:after="6" w:before="4" w:line="26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Core Capabilities: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Automated CI/CD Workflows, Docker &amp; Portainer Container Management, Kubernetes &amp; HashiCorp Nomad, Banking Data Center Reliability, Full-Stack Software Synergy.</w:t>
      </w:r>
    </w:p>
    <w:sectPr>
      <w:pgSz w:w="11906" w:h="16838" w:orient="portrait"/>
      <w:pgMar w:top="576" w:right="720" w:bottom="576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c9cd535c25ebbda4b8b0233560c1b494ac05a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Mahdi Djeridi — DevOps Engineer CV</dc:title>
  <dc:creator>Mahdi Djeridi</dc:creator>
  <cp:lastModifiedBy>Un-named</cp:lastModifiedBy>
  <cp:revision>1</cp:revision>
  <dcterms:created xsi:type="dcterms:W3CDTF">2026-10-28T09:52:31.461Z</dcterms:created>
  <dcterms:modified xsi:type="dcterms:W3CDTF">2026-10-28T09:52:31.461Z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